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349" w:rsidRPr="00E6237C" w:rsidRDefault="00B672EC">
      <w:pPr>
        <w:spacing w:after="0" w:line="240" w:lineRule="auto"/>
        <w:jc w:val="center"/>
        <w:rPr>
          <w:rFonts w:ascii="Arial" w:hAnsi="Arial" w:cs="Arial"/>
          <w:b/>
          <w:sz w:val="24"/>
          <w:szCs w:val="24"/>
        </w:rPr>
      </w:pPr>
      <w:r w:rsidRPr="00E6237C">
        <w:rPr>
          <w:rFonts w:ascii="Arial" w:hAnsi="Arial" w:cs="Arial"/>
          <w:b/>
          <w:sz w:val="24"/>
          <w:szCs w:val="24"/>
        </w:rPr>
        <w:t>АДМИНИСТРАЦИЯ</w:t>
      </w:r>
    </w:p>
    <w:p w:rsidR="00C17349" w:rsidRPr="00E6237C" w:rsidRDefault="00C17349">
      <w:pPr>
        <w:spacing w:after="0" w:line="240" w:lineRule="auto"/>
        <w:jc w:val="center"/>
        <w:rPr>
          <w:rFonts w:ascii="Arial" w:hAnsi="Arial" w:cs="Arial"/>
          <w:b/>
          <w:spacing w:val="10"/>
          <w:sz w:val="24"/>
          <w:szCs w:val="24"/>
        </w:rPr>
      </w:pPr>
    </w:p>
    <w:p w:rsidR="00C17349" w:rsidRPr="00E6237C" w:rsidRDefault="00B672EC">
      <w:pPr>
        <w:spacing w:after="0" w:line="240" w:lineRule="auto"/>
        <w:jc w:val="center"/>
        <w:rPr>
          <w:rFonts w:ascii="Arial" w:hAnsi="Arial" w:cs="Arial"/>
          <w:b/>
          <w:spacing w:val="10"/>
          <w:sz w:val="24"/>
          <w:szCs w:val="24"/>
        </w:rPr>
      </w:pPr>
      <w:r w:rsidRPr="00E6237C">
        <w:rPr>
          <w:rFonts w:ascii="Arial" w:hAnsi="Arial" w:cs="Arial"/>
          <w:b/>
          <w:spacing w:val="10"/>
          <w:sz w:val="24"/>
          <w:szCs w:val="24"/>
        </w:rPr>
        <w:t>ГОРОДСКОГО ОКРУГА ЛЮБЕРЦЫ</w:t>
      </w:r>
      <w:r w:rsidRPr="00E6237C">
        <w:rPr>
          <w:rFonts w:ascii="Arial" w:hAnsi="Arial" w:cs="Arial"/>
          <w:b/>
          <w:spacing w:val="10"/>
          <w:sz w:val="24"/>
          <w:szCs w:val="24"/>
        </w:rPr>
        <w:br/>
        <w:t>МОСКОВСКОЙ ОБЛАСТИ</w:t>
      </w:r>
    </w:p>
    <w:p w:rsidR="00C17349" w:rsidRPr="00E6237C" w:rsidRDefault="00C17349">
      <w:pPr>
        <w:spacing w:after="0" w:line="100" w:lineRule="atLeast"/>
        <w:jc w:val="center"/>
        <w:rPr>
          <w:rFonts w:ascii="Arial" w:hAnsi="Arial" w:cs="Arial"/>
          <w:b/>
          <w:sz w:val="24"/>
          <w:szCs w:val="24"/>
        </w:rPr>
      </w:pPr>
    </w:p>
    <w:p w:rsidR="00C17349" w:rsidRPr="00E6237C" w:rsidRDefault="00B672EC">
      <w:pPr>
        <w:spacing w:after="0" w:line="100" w:lineRule="atLeast"/>
        <w:jc w:val="center"/>
        <w:rPr>
          <w:rFonts w:ascii="Arial" w:hAnsi="Arial" w:cs="Arial"/>
          <w:sz w:val="24"/>
          <w:szCs w:val="24"/>
        </w:rPr>
      </w:pPr>
      <w:r w:rsidRPr="00E6237C">
        <w:rPr>
          <w:rFonts w:ascii="Arial" w:hAnsi="Arial" w:cs="Arial"/>
          <w:b/>
          <w:sz w:val="24"/>
          <w:szCs w:val="24"/>
        </w:rPr>
        <w:t>ПОСТАНОВЛЕНИЕ</w:t>
      </w:r>
    </w:p>
    <w:p w:rsidR="00C17349" w:rsidRPr="00E6237C" w:rsidRDefault="00C17349" w:rsidP="00B91D10">
      <w:pPr>
        <w:spacing w:after="0" w:line="240" w:lineRule="auto"/>
        <w:rPr>
          <w:rFonts w:ascii="Arial" w:hAnsi="Arial" w:cs="Arial"/>
          <w:sz w:val="24"/>
          <w:szCs w:val="24"/>
        </w:rPr>
      </w:pPr>
    </w:p>
    <w:p w:rsidR="00C17349" w:rsidRPr="00E6237C" w:rsidRDefault="008F3724" w:rsidP="008F3724">
      <w:pPr>
        <w:tabs>
          <w:tab w:val="left" w:pos="9639"/>
        </w:tabs>
        <w:spacing w:after="0" w:line="240" w:lineRule="auto"/>
        <w:rPr>
          <w:rFonts w:ascii="Arial" w:hAnsi="Arial" w:cs="Arial"/>
          <w:sz w:val="24"/>
          <w:szCs w:val="24"/>
        </w:rPr>
      </w:pPr>
      <w:r>
        <w:rPr>
          <w:rFonts w:ascii="Arial" w:hAnsi="Arial" w:cs="Arial"/>
          <w:sz w:val="24"/>
          <w:szCs w:val="24"/>
        </w:rPr>
        <w:t xml:space="preserve">20.07.2026                                                                                                   </w:t>
      </w:r>
      <w:r w:rsidR="00B672EC" w:rsidRPr="00E6237C">
        <w:rPr>
          <w:rFonts w:ascii="Arial" w:hAnsi="Arial" w:cs="Arial"/>
          <w:sz w:val="24"/>
          <w:szCs w:val="24"/>
        </w:rPr>
        <w:t>№</w:t>
      </w:r>
      <w:r>
        <w:rPr>
          <w:rFonts w:ascii="Arial" w:hAnsi="Arial" w:cs="Arial"/>
          <w:sz w:val="24"/>
          <w:szCs w:val="24"/>
        </w:rPr>
        <w:t xml:space="preserve"> 2725-ПА</w:t>
      </w:r>
    </w:p>
    <w:p w:rsidR="00C17349" w:rsidRPr="00E6237C" w:rsidRDefault="00C17349">
      <w:pPr>
        <w:spacing w:after="0" w:line="240" w:lineRule="auto"/>
        <w:jc w:val="center"/>
        <w:rPr>
          <w:rFonts w:ascii="Arial" w:hAnsi="Arial" w:cs="Arial"/>
          <w:b/>
          <w:sz w:val="24"/>
          <w:szCs w:val="24"/>
        </w:rPr>
      </w:pPr>
    </w:p>
    <w:p w:rsidR="00C17349" w:rsidRPr="00E6237C" w:rsidRDefault="00B672EC">
      <w:pPr>
        <w:spacing w:after="0" w:line="240" w:lineRule="auto"/>
        <w:jc w:val="center"/>
        <w:rPr>
          <w:rFonts w:ascii="Arial" w:hAnsi="Arial" w:cs="Arial"/>
          <w:b/>
          <w:sz w:val="24"/>
          <w:szCs w:val="24"/>
        </w:rPr>
      </w:pPr>
      <w:r w:rsidRPr="00E6237C">
        <w:rPr>
          <w:rFonts w:ascii="Arial" w:hAnsi="Arial" w:cs="Arial"/>
          <w:b/>
          <w:sz w:val="24"/>
          <w:szCs w:val="24"/>
        </w:rPr>
        <w:t>г. Люберцы</w:t>
      </w:r>
    </w:p>
    <w:p w:rsidR="00C17349" w:rsidRPr="00E6237C" w:rsidRDefault="00C17349" w:rsidP="003631EA">
      <w:pPr>
        <w:spacing w:after="0" w:line="240" w:lineRule="auto"/>
        <w:rPr>
          <w:rFonts w:ascii="Arial" w:hAnsi="Arial" w:cs="Arial"/>
          <w:b/>
          <w:sz w:val="24"/>
          <w:szCs w:val="24"/>
        </w:rPr>
      </w:pPr>
    </w:p>
    <w:p w:rsidR="003B71F4" w:rsidRPr="00E6237C" w:rsidRDefault="003B71F4" w:rsidP="00B91D10">
      <w:pPr>
        <w:spacing w:after="0"/>
        <w:jc w:val="center"/>
        <w:rPr>
          <w:rFonts w:ascii="Arial" w:hAnsi="Arial" w:cs="Arial"/>
          <w:b/>
          <w:color w:val="auto"/>
          <w:sz w:val="24"/>
          <w:szCs w:val="24"/>
        </w:rPr>
      </w:pPr>
      <w:r w:rsidRPr="00E6237C">
        <w:rPr>
          <w:rFonts w:ascii="Arial" w:hAnsi="Arial" w:cs="Arial"/>
          <w:b/>
          <w:color w:val="auto"/>
          <w:sz w:val="24"/>
          <w:szCs w:val="24"/>
        </w:rPr>
        <w:t xml:space="preserve">Об утверждении отчета об исполнении бюджета </w:t>
      </w:r>
    </w:p>
    <w:p w:rsidR="003B71F4" w:rsidRPr="00E6237C" w:rsidRDefault="00F94482" w:rsidP="00B91D10">
      <w:pPr>
        <w:spacing w:after="0"/>
        <w:jc w:val="center"/>
        <w:rPr>
          <w:rFonts w:ascii="Arial" w:hAnsi="Arial" w:cs="Arial"/>
          <w:b/>
          <w:color w:val="auto"/>
          <w:sz w:val="24"/>
          <w:szCs w:val="24"/>
        </w:rPr>
      </w:pPr>
      <w:r w:rsidRPr="00E6237C">
        <w:rPr>
          <w:rFonts w:ascii="Arial" w:hAnsi="Arial" w:cs="Arial"/>
          <w:b/>
          <w:color w:val="auto"/>
          <w:sz w:val="24"/>
          <w:szCs w:val="24"/>
        </w:rPr>
        <w:t>Г</w:t>
      </w:r>
      <w:r w:rsidR="003B71F4" w:rsidRPr="00E6237C">
        <w:rPr>
          <w:rFonts w:ascii="Arial" w:hAnsi="Arial" w:cs="Arial"/>
          <w:b/>
          <w:color w:val="auto"/>
          <w:sz w:val="24"/>
          <w:szCs w:val="24"/>
        </w:rPr>
        <w:t>ородско</w:t>
      </w:r>
      <w:r w:rsidRPr="00E6237C">
        <w:rPr>
          <w:rFonts w:ascii="Arial" w:hAnsi="Arial" w:cs="Arial"/>
          <w:b/>
          <w:color w:val="auto"/>
          <w:sz w:val="24"/>
          <w:szCs w:val="24"/>
        </w:rPr>
        <w:t>го</w:t>
      </w:r>
      <w:r w:rsidR="003B71F4" w:rsidRPr="00E6237C">
        <w:rPr>
          <w:rFonts w:ascii="Arial" w:hAnsi="Arial" w:cs="Arial"/>
          <w:b/>
          <w:color w:val="auto"/>
          <w:sz w:val="24"/>
          <w:szCs w:val="24"/>
        </w:rPr>
        <w:t xml:space="preserve"> округ</w:t>
      </w:r>
      <w:r w:rsidRPr="00E6237C">
        <w:rPr>
          <w:rFonts w:ascii="Arial" w:hAnsi="Arial" w:cs="Arial"/>
          <w:b/>
          <w:color w:val="auto"/>
          <w:sz w:val="24"/>
          <w:szCs w:val="24"/>
        </w:rPr>
        <w:t>а</w:t>
      </w:r>
      <w:r w:rsidR="003B71F4" w:rsidRPr="00E6237C">
        <w:rPr>
          <w:rFonts w:ascii="Arial" w:hAnsi="Arial" w:cs="Arial"/>
          <w:b/>
          <w:color w:val="auto"/>
          <w:sz w:val="24"/>
          <w:szCs w:val="24"/>
        </w:rPr>
        <w:t xml:space="preserve"> Люберцы Московской области </w:t>
      </w:r>
    </w:p>
    <w:p w:rsidR="003B71F4" w:rsidRPr="00E6237C" w:rsidRDefault="003B71F4" w:rsidP="00B91D10">
      <w:pPr>
        <w:spacing w:after="0"/>
        <w:jc w:val="center"/>
        <w:rPr>
          <w:rFonts w:ascii="Arial" w:hAnsi="Arial" w:cs="Arial"/>
          <w:b/>
          <w:color w:val="auto"/>
          <w:sz w:val="24"/>
          <w:szCs w:val="24"/>
        </w:rPr>
      </w:pPr>
      <w:r w:rsidRPr="00E6237C">
        <w:rPr>
          <w:rFonts w:ascii="Arial" w:hAnsi="Arial" w:cs="Arial"/>
          <w:b/>
          <w:color w:val="auto"/>
          <w:sz w:val="24"/>
          <w:szCs w:val="24"/>
        </w:rPr>
        <w:t xml:space="preserve">за </w:t>
      </w:r>
      <w:r w:rsidR="00F94482" w:rsidRPr="00E6237C">
        <w:rPr>
          <w:rFonts w:ascii="Arial" w:hAnsi="Arial" w:cs="Arial"/>
          <w:b/>
          <w:color w:val="auto"/>
          <w:sz w:val="24"/>
          <w:szCs w:val="24"/>
        </w:rPr>
        <w:t>1</w:t>
      </w:r>
      <w:r w:rsidR="00FD3863" w:rsidRPr="00E6237C">
        <w:rPr>
          <w:rFonts w:ascii="Arial" w:hAnsi="Arial" w:cs="Arial"/>
          <w:b/>
          <w:color w:val="auto"/>
          <w:sz w:val="24"/>
          <w:szCs w:val="24"/>
        </w:rPr>
        <w:t xml:space="preserve"> </w:t>
      </w:r>
      <w:r w:rsidR="00474F5C" w:rsidRPr="00E6237C">
        <w:rPr>
          <w:rFonts w:ascii="Arial" w:hAnsi="Arial" w:cs="Arial"/>
          <w:b/>
          <w:color w:val="auto"/>
          <w:sz w:val="24"/>
          <w:szCs w:val="24"/>
        </w:rPr>
        <w:t>полугодие</w:t>
      </w:r>
      <w:r w:rsidRPr="00E6237C">
        <w:rPr>
          <w:rFonts w:ascii="Arial" w:hAnsi="Arial" w:cs="Arial"/>
          <w:b/>
          <w:color w:val="auto"/>
          <w:sz w:val="24"/>
          <w:szCs w:val="24"/>
        </w:rPr>
        <w:t xml:space="preserve"> 202</w:t>
      </w:r>
      <w:r w:rsidR="00F94482" w:rsidRPr="00E6237C">
        <w:rPr>
          <w:rFonts w:ascii="Arial" w:hAnsi="Arial" w:cs="Arial"/>
          <w:b/>
          <w:color w:val="auto"/>
          <w:sz w:val="24"/>
          <w:szCs w:val="24"/>
        </w:rPr>
        <w:t>6</w:t>
      </w:r>
      <w:r w:rsidRPr="00E6237C">
        <w:rPr>
          <w:rFonts w:ascii="Arial" w:hAnsi="Arial" w:cs="Arial"/>
          <w:b/>
          <w:color w:val="auto"/>
          <w:sz w:val="24"/>
          <w:szCs w:val="24"/>
        </w:rPr>
        <w:t xml:space="preserve"> года</w:t>
      </w:r>
    </w:p>
    <w:p w:rsidR="00292E6E" w:rsidRPr="00E6237C" w:rsidRDefault="00292E6E" w:rsidP="00B91D10">
      <w:pPr>
        <w:spacing w:after="0"/>
        <w:jc w:val="center"/>
        <w:rPr>
          <w:rFonts w:ascii="Arial" w:hAnsi="Arial" w:cs="Arial"/>
          <w:b/>
          <w:color w:val="auto"/>
          <w:sz w:val="24"/>
          <w:szCs w:val="24"/>
        </w:rPr>
      </w:pPr>
    </w:p>
    <w:p w:rsidR="0028079B" w:rsidRPr="00E6237C" w:rsidRDefault="0028079B" w:rsidP="00B91D10">
      <w:pPr>
        <w:spacing w:after="0"/>
        <w:ind w:firstLine="709"/>
        <w:jc w:val="both"/>
        <w:rPr>
          <w:rFonts w:ascii="Arial" w:hAnsi="Arial" w:cs="Arial"/>
          <w:color w:val="auto"/>
          <w:sz w:val="24"/>
          <w:szCs w:val="24"/>
          <w:lang w:val="x-none" w:eastAsia="x-none"/>
        </w:rPr>
      </w:pPr>
      <w:r w:rsidRPr="00E6237C">
        <w:rPr>
          <w:rFonts w:ascii="Arial" w:hAnsi="Arial" w:cs="Arial"/>
          <w:color w:val="auto"/>
          <w:sz w:val="24"/>
          <w:szCs w:val="24"/>
          <w:lang w:val="x-none" w:eastAsia="x-none"/>
        </w:rPr>
        <w:t xml:space="preserve">В соответствии со статьей 264.2 Бюджетного кодекса Российской Федерации, </w:t>
      </w:r>
      <w:r w:rsidR="00F94482" w:rsidRPr="00E6237C">
        <w:rPr>
          <w:rFonts w:ascii="Arial" w:hAnsi="Arial" w:cs="Arial"/>
          <w:color w:val="auto"/>
          <w:sz w:val="24"/>
          <w:szCs w:val="24"/>
          <w:lang w:val="x-none" w:eastAsia="x-none"/>
        </w:rPr>
        <w:t xml:space="preserve">Федеральным законом от 20.03.2025 № 33-ФЗ «Об общих принципах организации местного самоуправления в единой системе публичной власти», </w:t>
      </w:r>
      <w:r w:rsidRPr="00E6237C">
        <w:rPr>
          <w:rFonts w:ascii="Arial" w:hAnsi="Arial" w:cs="Arial"/>
          <w:color w:val="auto"/>
          <w:sz w:val="24"/>
          <w:szCs w:val="24"/>
          <w:lang w:val="x-none" w:eastAsia="x-none"/>
        </w:rPr>
        <w:t>Федеральным законом от 06.10.2003 № 131-ФЗ «Об общих принципах организации местного самоуправления в Российской Федерации», Уставом Городского округа Люберцы Московской области,</w:t>
      </w:r>
      <w:r w:rsidR="00F94482" w:rsidRPr="00E6237C">
        <w:rPr>
          <w:rFonts w:ascii="Arial" w:hAnsi="Arial" w:cs="Arial"/>
          <w:color w:val="auto"/>
          <w:sz w:val="24"/>
          <w:szCs w:val="24"/>
          <w:lang w:eastAsia="x-none"/>
        </w:rPr>
        <w:t xml:space="preserve"> </w:t>
      </w:r>
      <w:r w:rsidRPr="00E6237C">
        <w:rPr>
          <w:rFonts w:ascii="Arial" w:hAnsi="Arial" w:cs="Arial"/>
          <w:color w:val="auto"/>
          <w:sz w:val="24"/>
          <w:szCs w:val="24"/>
          <w:lang w:val="x-none" w:eastAsia="x-none"/>
        </w:rPr>
        <w:t>Распоряжением Главы Городского округа Люберцы Московской области от 12.05.2025</w:t>
      </w:r>
      <w:r w:rsidR="001203EF">
        <w:rPr>
          <w:rFonts w:ascii="Arial" w:hAnsi="Arial" w:cs="Arial"/>
          <w:color w:val="auto"/>
          <w:sz w:val="24"/>
          <w:szCs w:val="24"/>
          <w:lang w:eastAsia="x-none"/>
        </w:rPr>
        <w:t xml:space="preserve"> </w:t>
      </w:r>
      <w:r w:rsidRPr="00E6237C">
        <w:rPr>
          <w:rFonts w:ascii="Arial" w:hAnsi="Arial" w:cs="Arial"/>
          <w:color w:val="auto"/>
          <w:sz w:val="24"/>
          <w:szCs w:val="24"/>
          <w:lang w:val="x-none" w:eastAsia="x-none"/>
        </w:rPr>
        <w:t>№ 01-РГ «О наделении полномочиями Первого заместителя Главы Городского округа Люберцы»,</w:t>
      </w:r>
      <w:r w:rsidR="00805740" w:rsidRPr="00E6237C">
        <w:rPr>
          <w:rFonts w:ascii="Arial" w:hAnsi="Arial" w:cs="Arial"/>
          <w:color w:val="auto"/>
          <w:sz w:val="24"/>
          <w:szCs w:val="24"/>
          <w:lang w:eastAsia="x-none"/>
        </w:rPr>
        <w:t xml:space="preserve"> Распоряжением администрации Городского округа Люберцы Московской области от 12.05.2025 № 02-РА «О распределении обязанностей между заместителями Главы Городского округа Люберцы Московской области»,</w:t>
      </w:r>
      <w:r w:rsidRPr="00E6237C">
        <w:rPr>
          <w:rFonts w:ascii="Arial" w:hAnsi="Arial" w:cs="Arial"/>
          <w:color w:val="auto"/>
          <w:sz w:val="24"/>
          <w:szCs w:val="24"/>
          <w:lang w:val="x-none" w:eastAsia="x-none"/>
        </w:rPr>
        <w:t xml:space="preserve"> постановляю:</w:t>
      </w:r>
    </w:p>
    <w:p w:rsidR="00292E6E" w:rsidRPr="00E6237C" w:rsidRDefault="00292E6E" w:rsidP="00B91D10">
      <w:pPr>
        <w:spacing w:after="0"/>
        <w:ind w:firstLine="709"/>
        <w:jc w:val="both"/>
        <w:rPr>
          <w:rFonts w:ascii="Arial" w:hAnsi="Arial" w:cs="Arial"/>
          <w:color w:val="auto"/>
          <w:sz w:val="24"/>
          <w:szCs w:val="24"/>
          <w:lang w:val="x-none" w:eastAsia="x-none"/>
        </w:rPr>
      </w:pPr>
    </w:p>
    <w:p w:rsidR="0028079B" w:rsidRPr="00E6237C" w:rsidRDefault="0028079B" w:rsidP="00B91D10">
      <w:pPr>
        <w:spacing w:after="0"/>
        <w:ind w:firstLine="709"/>
        <w:jc w:val="both"/>
        <w:rPr>
          <w:rFonts w:ascii="Arial" w:hAnsi="Arial" w:cs="Arial"/>
          <w:color w:val="auto"/>
          <w:sz w:val="24"/>
          <w:szCs w:val="24"/>
          <w:lang w:val="x-none" w:eastAsia="x-none"/>
        </w:rPr>
      </w:pPr>
      <w:r w:rsidRPr="00E6237C">
        <w:rPr>
          <w:rFonts w:ascii="Arial" w:hAnsi="Arial" w:cs="Arial"/>
          <w:color w:val="auto"/>
          <w:sz w:val="24"/>
          <w:szCs w:val="24"/>
          <w:lang w:val="x-none" w:eastAsia="x-none"/>
        </w:rPr>
        <w:t xml:space="preserve">1. Утвердить отчет об исполнении бюджета </w:t>
      </w:r>
      <w:r w:rsidR="00097A87" w:rsidRPr="00E6237C">
        <w:rPr>
          <w:rFonts w:ascii="Arial" w:hAnsi="Arial" w:cs="Arial"/>
          <w:color w:val="auto"/>
          <w:sz w:val="24"/>
          <w:szCs w:val="24"/>
          <w:lang w:eastAsia="x-none"/>
        </w:rPr>
        <w:t xml:space="preserve">Городского </w:t>
      </w:r>
      <w:r w:rsidRPr="00E6237C">
        <w:rPr>
          <w:rFonts w:ascii="Arial" w:hAnsi="Arial" w:cs="Arial"/>
          <w:color w:val="auto"/>
          <w:sz w:val="24"/>
          <w:szCs w:val="24"/>
          <w:lang w:val="x-none" w:eastAsia="x-none"/>
        </w:rPr>
        <w:t>округ</w:t>
      </w:r>
      <w:r w:rsidR="00097A87" w:rsidRPr="00E6237C">
        <w:rPr>
          <w:rFonts w:ascii="Arial" w:hAnsi="Arial" w:cs="Arial"/>
          <w:color w:val="auto"/>
          <w:sz w:val="24"/>
          <w:szCs w:val="24"/>
          <w:lang w:eastAsia="x-none"/>
        </w:rPr>
        <w:t>а</w:t>
      </w:r>
      <w:r w:rsidRPr="00E6237C">
        <w:rPr>
          <w:rFonts w:ascii="Arial" w:hAnsi="Arial" w:cs="Arial"/>
          <w:color w:val="auto"/>
          <w:sz w:val="24"/>
          <w:szCs w:val="24"/>
          <w:lang w:val="x-none" w:eastAsia="x-none"/>
        </w:rPr>
        <w:t xml:space="preserve"> Люберцы Московской области за </w:t>
      </w:r>
      <w:r w:rsidR="00F94482" w:rsidRPr="00E6237C">
        <w:rPr>
          <w:rFonts w:ascii="Arial" w:hAnsi="Arial" w:cs="Arial"/>
          <w:color w:val="auto"/>
          <w:sz w:val="24"/>
          <w:szCs w:val="24"/>
          <w:lang w:eastAsia="x-none"/>
        </w:rPr>
        <w:t>1</w:t>
      </w:r>
      <w:r w:rsidR="00FD3863" w:rsidRPr="00E6237C">
        <w:rPr>
          <w:rFonts w:ascii="Arial" w:hAnsi="Arial" w:cs="Arial"/>
          <w:color w:val="auto"/>
          <w:sz w:val="24"/>
          <w:szCs w:val="24"/>
          <w:lang w:eastAsia="x-none"/>
        </w:rPr>
        <w:t xml:space="preserve"> </w:t>
      </w:r>
      <w:r w:rsidR="00474F5C" w:rsidRPr="00E6237C">
        <w:rPr>
          <w:rFonts w:ascii="Arial" w:hAnsi="Arial" w:cs="Arial"/>
          <w:color w:val="auto"/>
          <w:sz w:val="24"/>
          <w:szCs w:val="24"/>
          <w:lang w:eastAsia="x-none"/>
        </w:rPr>
        <w:t>полугодие</w:t>
      </w:r>
      <w:r w:rsidRPr="00E6237C">
        <w:rPr>
          <w:rFonts w:ascii="Arial" w:hAnsi="Arial" w:cs="Arial"/>
          <w:color w:val="auto"/>
          <w:sz w:val="24"/>
          <w:szCs w:val="24"/>
          <w:lang w:val="x-none" w:eastAsia="x-none"/>
        </w:rPr>
        <w:t xml:space="preserve"> 202</w:t>
      </w:r>
      <w:r w:rsidR="00F94482" w:rsidRPr="00E6237C">
        <w:rPr>
          <w:rFonts w:ascii="Arial" w:hAnsi="Arial" w:cs="Arial"/>
          <w:color w:val="auto"/>
          <w:sz w:val="24"/>
          <w:szCs w:val="24"/>
          <w:lang w:eastAsia="x-none"/>
        </w:rPr>
        <w:t>6</w:t>
      </w:r>
      <w:r w:rsidRPr="00E6237C">
        <w:rPr>
          <w:rFonts w:ascii="Arial" w:hAnsi="Arial" w:cs="Arial"/>
          <w:color w:val="auto"/>
          <w:sz w:val="24"/>
          <w:szCs w:val="24"/>
          <w:lang w:val="x-none" w:eastAsia="x-none"/>
        </w:rPr>
        <w:t xml:space="preserve"> года (прилагается).</w:t>
      </w:r>
    </w:p>
    <w:p w:rsidR="0028079B" w:rsidRPr="00E6237C" w:rsidRDefault="0028079B" w:rsidP="00B91D10">
      <w:pPr>
        <w:spacing w:after="0"/>
        <w:ind w:firstLine="709"/>
        <w:jc w:val="both"/>
        <w:rPr>
          <w:rFonts w:ascii="Arial" w:hAnsi="Arial" w:cs="Arial"/>
          <w:color w:val="auto"/>
          <w:sz w:val="24"/>
          <w:szCs w:val="24"/>
          <w:lang w:val="x-none" w:eastAsia="x-none"/>
        </w:rPr>
      </w:pPr>
      <w:r w:rsidRPr="00E6237C">
        <w:rPr>
          <w:rFonts w:ascii="Arial" w:hAnsi="Arial" w:cs="Arial"/>
          <w:color w:val="auto"/>
          <w:sz w:val="24"/>
          <w:szCs w:val="24"/>
          <w:lang w:val="x-none" w:eastAsia="x-none"/>
        </w:rPr>
        <w:t>2. Разместить настоящее Постановление на официальном сайте администрации в сети «Интернет».</w:t>
      </w:r>
    </w:p>
    <w:p w:rsidR="0028079B" w:rsidRPr="00E6237C" w:rsidRDefault="0028079B" w:rsidP="00B91D10">
      <w:pPr>
        <w:spacing w:after="0"/>
        <w:ind w:firstLine="709"/>
        <w:jc w:val="both"/>
        <w:rPr>
          <w:rFonts w:ascii="Arial" w:hAnsi="Arial" w:cs="Arial"/>
          <w:color w:val="auto"/>
          <w:sz w:val="24"/>
          <w:szCs w:val="24"/>
          <w:lang w:val="x-none" w:eastAsia="x-none"/>
        </w:rPr>
      </w:pPr>
      <w:r w:rsidRPr="00E6237C">
        <w:rPr>
          <w:rFonts w:ascii="Arial" w:hAnsi="Arial" w:cs="Arial"/>
          <w:color w:val="auto"/>
          <w:sz w:val="24"/>
          <w:szCs w:val="24"/>
          <w:lang w:val="x-none" w:eastAsia="x-none"/>
        </w:rPr>
        <w:t>3. Направить настоящее Постановление в Совет депутатов Городского округа Люберцы Московской области и Контрольно-счетную палату Городского округа Люберцы Московской области.</w:t>
      </w:r>
    </w:p>
    <w:p w:rsidR="0028079B" w:rsidRPr="00E6237C" w:rsidRDefault="0028079B" w:rsidP="00B91D10">
      <w:pPr>
        <w:spacing w:after="0"/>
        <w:ind w:firstLine="709"/>
        <w:jc w:val="both"/>
        <w:rPr>
          <w:rFonts w:ascii="Arial" w:hAnsi="Arial" w:cs="Arial"/>
          <w:color w:val="auto"/>
          <w:sz w:val="24"/>
          <w:szCs w:val="24"/>
          <w:lang w:val="x-none" w:eastAsia="x-none"/>
        </w:rPr>
      </w:pPr>
      <w:r w:rsidRPr="00E6237C">
        <w:rPr>
          <w:rFonts w:ascii="Arial" w:hAnsi="Arial" w:cs="Arial"/>
          <w:color w:val="auto"/>
          <w:sz w:val="24"/>
          <w:szCs w:val="24"/>
          <w:lang w:val="x-none" w:eastAsia="x-none"/>
        </w:rPr>
        <w:t>4. Контроль за исполнением на</w:t>
      </w:r>
      <w:r w:rsidR="00B91D10" w:rsidRPr="00E6237C">
        <w:rPr>
          <w:rFonts w:ascii="Arial" w:hAnsi="Arial" w:cs="Arial"/>
          <w:color w:val="auto"/>
          <w:sz w:val="24"/>
          <w:szCs w:val="24"/>
          <w:lang w:val="x-none" w:eastAsia="x-none"/>
        </w:rPr>
        <w:t>стоящего Постановления оставляю</w:t>
      </w:r>
      <w:r w:rsidR="00B91D10" w:rsidRPr="00E6237C">
        <w:rPr>
          <w:rFonts w:ascii="Arial" w:hAnsi="Arial" w:cs="Arial"/>
          <w:color w:val="auto"/>
          <w:sz w:val="24"/>
          <w:szCs w:val="24"/>
          <w:lang w:val="x-none" w:eastAsia="x-none"/>
        </w:rPr>
        <w:br/>
      </w:r>
      <w:r w:rsidRPr="00E6237C">
        <w:rPr>
          <w:rFonts w:ascii="Arial" w:hAnsi="Arial" w:cs="Arial"/>
          <w:color w:val="auto"/>
          <w:sz w:val="24"/>
          <w:szCs w:val="24"/>
          <w:lang w:val="x-none" w:eastAsia="x-none"/>
        </w:rPr>
        <w:t>за собой.</w:t>
      </w:r>
    </w:p>
    <w:p w:rsidR="0028079B" w:rsidRPr="00E6237C" w:rsidRDefault="0028079B" w:rsidP="00B91D10">
      <w:pPr>
        <w:spacing w:after="0"/>
        <w:ind w:firstLine="708"/>
        <w:jc w:val="both"/>
        <w:rPr>
          <w:rFonts w:ascii="Arial" w:hAnsi="Arial" w:cs="Arial"/>
          <w:color w:val="auto"/>
          <w:sz w:val="24"/>
          <w:szCs w:val="24"/>
          <w:lang w:val="x-none" w:eastAsia="x-none"/>
        </w:rPr>
      </w:pPr>
    </w:p>
    <w:p w:rsidR="00B1662B" w:rsidRPr="00E6237C" w:rsidRDefault="00B1662B" w:rsidP="00B91D10">
      <w:pPr>
        <w:spacing w:after="0"/>
        <w:ind w:firstLine="708"/>
        <w:jc w:val="both"/>
        <w:rPr>
          <w:rFonts w:ascii="Arial" w:hAnsi="Arial" w:cs="Arial"/>
          <w:color w:val="auto"/>
          <w:sz w:val="24"/>
          <w:szCs w:val="24"/>
          <w:lang w:val="x-none" w:eastAsia="x-none"/>
        </w:rPr>
      </w:pPr>
    </w:p>
    <w:p w:rsidR="00381F08" w:rsidRPr="00E6237C" w:rsidRDefault="00381F08" w:rsidP="00B91D10">
      <w:pPr>
        <w:spacing w:after="0"/>
        <w:jc w:val="both"/>
        <w:rPr>
          <w:rFonts w:ascii="Arial" w:hAnsi="Arial" w:cs="Arial"/>
          <w:color w:val="auto"/>
          <w:sz w:val="24"/>
          <w:szCs w:val="24"/>
          <w:lang w:eastAsia="x-none"/>
        </w:rPr>
      </w:pPr>
      <w:r w:rsidRPr="00E6237C">
        <w:rPr>
          <w:rFonts w:ascii="Arial" w:hAnsi="Arial" w:cs="Arial"/>
          <w:color w:val="auto"/>
          <w:sz w:val="24"/>
          <w:szCs w:val="24"/>
          <w:lang w:eastAsia="x-none"/>
        </w:rPr>
        <w:t>Исполняющий обязанности</w:t>
      </w:r>
    </w:p>
    <w:p w:rsidR="003631EA" w:rsidRPr="00E6237C" w:rsidRDefault="0028079B" w:rsidP="00B91D10">
      <w:pPr>
        <w:spacing w:after="0"/>
        <w:jc w:val="both"/>
        <w:rPr>
          <w:rFonts w:ascii="Arial" w:hAnsi="Arial" w:cs="Arial"/>
          <w:color w:val="auto"/>
          <w:sz w:val="24"/>
          <w:szCs w:val="24"/>
          <w:lang w:eastAsia="x-none"/>
        </w:rPr>
      </w:pPr>
      <w:r w:rsidRPr="00E6237C">
        <w:rPr>
          <w:rFonts w:ascii="Arial" w:hAnsi="Arial" w:cs="Arial"/>
          <w:color w:val="auto"/>
          <w:sz w:val="24"/>
          <w:szCs w:val="24"/>
          <w:lang w:val="x-none" w:eastAsia="x-none"/>
        </w:rPr>
        <w:t>Перв</w:t>
      </w:r>
      <w:r w:rsidR="00381F08" w:rsidRPr="00E6237C">
        <w:rPr>
          <w:rFonts w:ascii="Arial" w:hAnsi="Arial" w:cs="Arial"/>
          <w:color w:val="auto"/>
          <w:sz w:val="24"/>
          <w:szCs w:val="24"/>
          <w:lang w:eastAsia="x-none"/>
        </w:rPr>
        <w:t>ого</w:t>
      </w:r>
      <w:r w:rsidRPr="00E6237C">
        <w:rPr>
          <w:rFonts w:ascii="Arial" w:hAnsi="Arial" w:cs="Arial"/>
          <w:color w:val="auto"/>
          <w:sz w:val="24"/>
          <w:szCs w:val="24"/>
          <w:lang w:val="x-none" w:eastAsia="x-none"/>
        </w:rPr>
        <w:t xml:space="preserve"> заместител</w:t>
      </w:r>
      <w:r w:rsidR="00381F08" w:rsidRPr="00E6237C">
        <w:rPr>
          <w:rFonts w:ascii="Arial" w:hAnsi="Arial" w:cs="Arial"/>
          <w:color w:val="auto"/>
          <w:sz w:val="24"/>
          <w:szCs w:val="24"/>
          <w:lang w:eastAsia="x-none"/>
        </w:rPr>
        <w:t>я</w:t>
      </w:r>
      <w:r w:rsidRPr="00E6237C">
        <w:rPr>
          <w:rFonts w:ascii="Arial" w:hAnsi="Arial" w:cs="Arial"/>
          <w:color w:val="auto"/>
          <w:sz w:val="24"/>
          <w:szCs w:val="24"/>
          <w:lang w:val="x-none" w:eastAsia="x-none"/>
        </w:rPr>
        <w:t xml:space="preserve"> Главы                      </w:t>
      </w:r>
      <w:r w:rsidR="00B91D10" w:rsidRPr="00E6237C">
        <w:rPr>
          <w:rFonts w:ascii="Arial" w:hAnsi="Arial" w:cs="Arial"/>
          <w:color w:val="auto"/>
          <w:sz w:val="24"/>
          <w:szCs w:val="24"/>
          <w:lang w:eastAsia="x-none"/>
        </w:rPr>
        <w:t xml:space="preserve">   </w:t>
      </w:r>
      <w:r w:rsidRPr="00E6237C">
        <w:rPr>
          <w:rFonts w:ascii="Arial" w:hAnsi="Arial" w:cs="Arial"/>
          <w:color w:val="auto"/>
          <w:sz w:val="24"/>
          <w:szCs w:val="24"/>
          <w:lang w:val="x-none" w:eastAsia="x-none"/>
        </w:rPr>
        <w:t xml:space="preserve">                                        </w:t>
      </w:r>
      <w:r w:rsidR="00F432C5" w:rsidRPr="00E6237C">
        <w:rPr>
          <w:rFonts w:ascii="Arial" w:hAnsi="Arial" w:cs="Arial"/>
          <w:color w:val="auto"/>
          <w:sz w:val="24"/>
          <w:szCs w:val="24"/>
          <w:lang w:eastAsia="x-none"/>
        </w:rPr>
        <w:t xml:space="preserve"> </w:t>
      </w:r>
      <w:r w:rsidRPr="00E6237C">
        <w:rPr>
          <w:rFonts w:ascii="Arial" w:hAnsi="Arial" w:cs="Arial"/>
          <w:color w:val="auto"/>
          <w:sz w:val="24"/>
          <w:szCs w:val="24"/>
          <w:lang w:val="x-none" w:eastAsia="x-none"/>
        </w:rPr>
        <w:t xml:space="preserve"> </w:t>
      </w:r>
      <w:r w:rsidR="00097809" w:rsidRPr="00E6237C">
        <w:rPr>
          <w:rFonts w:ascii="Arial" w:hAnsi="Arial" w:cs="Arial"/>
          <w:color w:val="auto"/>
          <w:sz w:val="24"/>
          <w:szCs w:val="24"/>
          <w:lang w:eastAsia="x-none"/>
        </w:rPr>
        <w:t>В</w:t>
      </w:r>
      <w:r w:rsidR="00381F08" w:rsidRPr="00E6237C">
        <w:rPr>
          <w:rFonts w:ascii="Arial" w:hAnsi="Arial" w:cs="Arial"/>
          <w:color w:val="auto"/>
          <w:sz w:val="24"/>
          <w:szCs w:val="24"/>
          <w:lang w:eastAsia="x-none"/>
        </w:rPr>
        <w:t xml:space="preserve">.Ю. </w:t>
      </w:r>
      <w:proofErr w:type="spellStart"/>
      <w:r w:rsidR="00381F08" w:rsidRPr="00E6237C">
        <w:rPr>
          <w:rFonts w:ascii="Arial" w:hAnsi="Arial" w:cs="Arial"/>
          <w:color w:val="auto"/>
          <w:sz w:val="24"/>
          <w:szCs w:val="24"/>
          <w:lang w:eastAsia="x-none"/>
        </w:rPr>
        <w:t>Бунтина</w:t>
      </w:r>
      <w:proofErr w:type="spellEnd"/>
    </w:p>
    <w:p w:rsidR="00393637" w:rsidRPr="00E6237C" w:rsidRDefault="00393637" w:rsidP="00B91D10">
      <w:pPr>
        <w:spacing w:after="0"/>
        <w:jc w:val="both"/>
        <w:rPr>
          <w:rFonts w:ascii="Arial" w:hAnsi="Arial" w:cs="Arial"/>
          <w:sz w:val="20"/>
        </w:rPr>
        <w:sectPr w:rsidR="00393637" w:rsidRPr="00E6237C" w:rsidSect="00097A87">
          <w:pgSz w:w="11906" w:h="16838"/>
          <w:pgMar w:top="1134" w:right="851" w:bottom="1134" w:left="1701" w:header="709" w:footer="709" w:gutter="0"/>
          <w:cols w:space="720"/>
        </w:sectPr>
      </w:pPr>
    </w:p>
    <w:tbl>
      <w:tblPr>
        <w:tblW w:w="14850" w:type="dxa"/>
        <w:tblLayout w:type="fixed"/>
        <w:tblLook w:val="04A0" w:firstRow="1" w:lastRow="0" w:firstColumn="1" w:lastColumn="0" w:noHBand="0" w:noVBand="1"/>
      </w:tblPr>
      <w:tblGrid>
        <w:gridCol w:w="112"/>
        <w:gridCol w:w="1594"/>
        <w:gridCol w:w="423"/>
        <w:gridCol w:w="522"/>
        <w:gridCol w:w="2002"/>
        <w:gridCol w:w="699"/>
        <w:gridCol w:w="269"/>
        <w:gridCol w:w="371"/>
        <w:gridCol w:w="388"/>
        <w:gridCol w:w="851"/>
        <w:gridCol w:w="159"/>
        <w:gridCol w:w="77"/>
        <w:gridCol w:w="1146"/>
        <w:gridCol w:w="621"/>
        <w:gridCol w:w="76"/>
        <w:gridCol w:w="1571"/>
        <w:gridCol w:w="130"/>
        <w:gridCol w:w="863"/>
        <w:gridCol w:w="1134"/>
        <w:gridCol w:w="1033"/>
        <w:gridCol w:w="28"/>
        <w:gridCol w:w="781"/>
      </w:tblGrid>
      <w:tr w:rsidR="00393637" w:rsidRPr="00E6237C" w:rsidTr="00393637">
        <w:trPr>
          <w:trHeight w:val="997"/>
        </w:trPr>
        <w:tc>
          <w:tcPr>
            <w:tcW w:w="2651" w:type="dxa"/>
            <w:gridSpan w:val="4"/>
            <w:shd w:val="clear" w:color="auto" w:fill="auto"/>
            <w:noWrap/>
            <w:vAlign w:val="center"/>
            <w:hideMark/>
          </w:tcPr>
          <w:p w:rsidR="00393637" w:rsidRPr="00E6237C" w:rsidRDefault="00393637" w:rsidP="00393637">
            <w:pPr>
              <w:spacing w:after="0" w:line="240" w:lineRule="auto"/>
              <w:jc w:val="center"/>
              <w:rPr>
                <w:rFonts w:ascii="Arial" w:hAnsi="Arial" w:cs="Arial"/>
                <w:sz w:val="20"/>
              </w:rPr>
            </w:pPr>
          </w:p>
        </w:tc>
        <w:tc>
          <w:tcPr>
            <w:tcW w:w="2970" w:type="dxa"/>
            <w:gridSpan w:val="3"/>
            <w:shd w:val="clear" w:color="auto" w:fill="auto"/>
            <w:noWrap/>
            <w:vAlign w:val="center"/>
            <w:hideMark/>
          </w:tcPr>
          <w:p w:rsidR="00393637" w:rsidRPr="00E6237C" w:rsidRDefault="00393637" w:rsidP="00393637">
            <w:pPr>
              <w:spacing w:after="0" w:line="240" w:lineRule="auto"/>
              <w:rPr>
                <w:rFonts w:ascii="Arial" w:hAnsi="Arial" w:cs="Arial"/>
                <w:sz w:val="20"/>
              </w:rPr>
            </w:pPr>
          </w:p>
        </w:tc>
        <w:tc>
          <w:tcPr>
            <w:tcW w:w="9229" w:type="dxa"/>
            <w:gridSpan w:val="15"/>
            <w:shd w:val="clear" w:color="auto" w:fill="auto"/>
            <w:vAlign w:val="center"/>
            <w:hideMark/>
          </w:tcPr>
          <w:p w:rsidR="00393637" w:rsidRPr="00E6237C" w:rsidRDefault="00393637" w:rsidP="00393637">
            <w:pPr>
              <w:spacing w:after="0" w:line="240" w:lineRule="auto"/>
              <w:jc w:val="right"/>
              <w:rPr>
                <w:rFonts w:ascii="Arial" w:hAnsi="Arial" w:cs="Arial"/>
                <w:sz w:val="24"/>
                <w:szCs w:val="24"/>
              </w:rPr>
            </w:pPr>
            <w:r w:rsidRPr="00E6237C">
              <w:rPr>
                <w:rFonts w:ascii="Arial" w:hAnsi="Arial" w:cs="Arial"/>
                <w:sz w:val="24"/>
                <w:szCs w:val="24"/>
              </w:rPr>
              <w:t>Утвержден</w:t>
            </w:r>
            <w:r w:rsidRPr="00E6237C">
              <w:rPr>
                <w:rFonts w:ascii="Arial" w:hAnsi="Arial" w:cs="Arial"/>
                <w:sz w:val="24"/>
                <w:szCs w:val="24"/>
              </w:rPr>
              <w:br/>
              <w:t xml:space="preserve"> Постановлением администрации     </w:t>
            </w:r>
            <w:r w:rsidRPr="00E6237C">
              <w:rPr>
                <w:rFonts w:ascii="Arial" w:hAnsi="Arial" w:cs="Arial"/>
                <w:sz w:val="24"/>
                <w:szCs w:val="24"/>
              </w:rPr>
              <w:br/>
              <w:t xml:space="preserve">Городского округа Люберцы       </w:t>
            </w:r>
            <w:r w:rsidRPr="00E6237C">
              <w:rPr>
                <w:rFonts w:ascii="Arial" w:hAnsi="Arial" w:cs="Arial"/>
                <w:sz w:val="24"/>
                <w:szCs w:val="24"/>
              </w:rPr>
              <w:br/>
              <w:t xml:space="preserve">Московской области         </w:t>
            </w:r>
            <w:r w:rsidRPr="00E6237C">
              <w:rPr>
                <w:rFonts w:ascii="Arial" w:hAnsi="Arial" w:cs="Arial"/>
                <w:sz w:val="24"/>
                <w:szCs w:val="24"/>
              </w:rPr>
              <w:br/>
              <w:t>от</w:t>
            </w:r>
            <w:r w:rsidR="00341CF8">
              <w:rPr>
                <w:rFonts w:ascii="Arial" w:hAnsi="Arial" w:cs="Arial"/>
                <w:sz w:val="24"/>
                <w:szCs w:val="24"/>
              </w:rPr>
              <w:t xml:space="preserve"> 20.07.2026</w:t>
            </w:r>
            <w:r w:rsidRPr="00E6237C">
              <w:rPr>
                <w:rFonts w:ascii="Arial" w:hAnsi="Arial" w:cs="Arial"/>
                <w:sz w:val="24"/>
                <w:szCs w:val="24"/>
              </w:rPr>
              <w:t xml:space="preserve">  </w:t>
            </w:r>
            <w:r w:rsidR="00341CF8">
              <w:rPr>
                <w:rFonts w:ascii="Arial" w:hAnsi="Arial" w:cs="Arial"/>
                <w:sz w:val="24"/>
                <w:szCs w:val="24"/>
              </w:rPr>
              <w:t>№ 2725-ПА</w:t>
            </w:r>
            <w:bookmarkStart w:id="0" w:name="_GoBack"/>
            <w:bookmarkEnd w:id="0"/>
            <w:r w:rsidRPr="00E6237C">
              <w:rPr>
                <w:rFonts w:ascii="Arial" w:hAnsi="Arial" w:cs="Arial"/>
                <w:sz w:val="24"/>
                <w:szCs w:val="24"/>
              </w:rPr>
              <w:t xml:space="preserve">  </w:t>
            </w:r>
          </w:p>
        </w:tc>
      </w:tr>
      <w:tr w:rsidR="00393637" w:rsidRPr="00E6237C" w:rsidTr="00393637">
        <w:trPr>
          <w:gridAfter w:val="1"/>
          <w:wAfter w:w="781" w:type="dxa"/>
          <w:trHeight w:val="225"/>
        </w:trPr>
        <w:tc>
          <w:tcPr>
            <w:tcW w:w="2651" w:type="dxa"/>
            <w:gridSpan w:val="4"/>
            <w:shd w:val="clear" w:color="auto" w:fill="auto"/>
            <w:noWrap/>
            <w:vAlign w:val="center"/>
            <w:hideMark/>
          </w:tcPr>
          <w:p w:rsidR="00393637" w:rsidRPr="00E6237C" w:rsidRDefault="00393637" w:rsidP="00393637">
            <w:pPr>
              <w:spacing w:after="0" w:line="240" w:lineRule="auto"/>
              <w:jc w:val="center"/>
              <w:rPr>
                <w:rFonts w:ascii="Arial" w:hAnsi="Arial" w:cs="Arial"/>
                <w:sz w:val="20"/>
              </w:rPr>
            </w:pPr>
          </w:p>
        </w:tc>
        <w:tc>
          <w:tcPr>
            <w:tcW w:w="2970" w:type="dxa"/>
            <w:gridSpan w:val="3"/>
            <w:shd w:val="clear" w:color="auto" w:fill="auto"/>
            <w:noWrap/>
            <w:vAlign w:val="center"/>
            <w:hideMark/>
          </w:tcPr>
          <w:p w:rsidR="00393637" w:rsidRPr="00E6237C" w:rsidRDefault="00393637" w:rsidP="00393637">
            <w:pPr>
              <w:spacing w:after="0" w:line="240" w:lineRule="auto"/>
              <w:rPr>
                <w:rFonts w:ascii="Arial" w:hAnsi="Arial" w:cs="Arial"/>
                <w:sz w:val="20"/>
              </w:rPr>
            </w:pPr>
          </w:p>
        </w:tc>
        <w:tc>
          <w:tcPr>
            <w:tcW w:w="1769" w:type="dxa"/>
            <w:gridSpan w:val="4"/>
            <w:shd w:val="clear" w:color="auto" w:fill="auto"/>
            <w:vAlign w:val="center"/>
            <w:hideMark/>
          </w:tcPr>
          <w:p w:rsidR="00393637" w:rsidRPr="00E6237C" w:rsidRDefault="00393637" w:rsidP="00393637">
            <w:pPr>
              <w:spacing w:after="0" w:line="240" w:lineRule="auto"/>
              <w:jc w:val="center"/>
              <w:rPr>
                <w:rFonts w:ascii="Arial" w:hAnsi="Arial" w:cs="Arial"/>
                <w:sz w:val="20"/>
              </w:rPr>
            </w:pPr>
          </w:p>
        </w:tc>
        <w:tc>
          <w:tcPr>
            <w:tcW w:w="1844" w:type="dxa"/>
            <w:gridSpan w:val="3"/>
            <w:shd w:val="clear" w:color="auto" w:fill="auto"/>
            <w:vAlign w:val="center"/>
            <w:hideMark/>
          </w:tcPr>
          <w:p w:rsidR="00393637" w:rsidRPr="00E6237C" w:rsidRDefault="00393637" w:rsidP="00393637">
            <w:pPr>
              <w:spacing w:after="0" w:line="240" w:lineRule="auto"/>
              <w:jc w:val="center"/>
              <w:rPr>
                <w:rFonts w:ascii="Arial" w:hAnsi="Arial" w:cs="Arial"/>
                <w:sz w:val="20"/>
              </w:rPr>
            </w:pPr>
          </w:p>
        </w:tc>
        <w:tc>
          <w:tcPr>
            <w:tcW w:w="4835" w:type="dxa"/>
            <w:gridSpan w:val="7"/>
            <w:shd w:val="clear" w:color="auto" w:fill="auto"/>
            <w:vAlign w:val="center"/>
            <w:hideMark/>
          </w:tcPr>
          <w:p w:rsidR="00393637" w:rsidRPr="00E6237C" w:rsidRDefault="00393637" w:rsidP="00393637">
            <w:pPr>
              <w:spacing w:after="0" w:line="240" w:lineRule="auto"/>
              <w:jc w:val="center"/>
              <w:rPr>
                <w:rFonts w:ascii="Arial" w:hAnsi="Arial" w:cs="Arial"/>
                <w:sz w:val="20"/>
              </w:rPr>
            </w:pPr>
          </w:p>
        </w:tc>
      </w:tr>
      <w:tr w:rsidR="00393637" w:rsidRPr="00E6237C" w:rsidTr="00393637">
        <w:trPr>
          <w:gridBefore w:val="1"/>
          <w:wBefore w:w="112" w:type="dxa"/>
          <w:trHeight w:val="304"/>
        </w:trPr>
        <w:tc>
          <w:tcPr>
            <w:tcW w:w="14738" w:type="dxa"/>
            <w:gridSpan w:val="21"/>
            <w:tcBorders>
              <w:top w:val="nil"/>
              <w:left w:val="nil"/>
              <w:bottom w:val="nil"/>
              <w:right w:val="nil"/>
            </w:tcBorders>
            <w:shd w:val="clear" w:color="auto" w:fill="auto"/>
            <w:vAlign w:val="bottom"/>
            <w:hideMark/>
          </w:tcPr>
          <w:p w:rsidR="00393637" w:rsidRPr="00E6237C" w:rsidRDefault="00393637" w:rsidP="00393637">
            <w:pPr>
              <w:spacing w:after="0" w:line="240" w:lineRule="auto"/>
              <w:jc w:val="center"/>
              <w:rPr>
                <w:rFonts w:ascii="Arial" w:hAnsi="Arial" w:cs="Arial"/>
                <w:b/>
                <w:bCs/>
                <w:sz w:val="24"/>
                <w:szCs w:val="24"/>
              </w:rPr>
            </w:pPr>
            <w:bookmarkStart w:id="1" w:name="RANGE!A1:F11"/>
          </w:p>
          <w:p w:rsidR="00393637" w:rsidRPr="00E6237C" w:rsidRDefault="00393637" w:rsidP="00393637">
            <w:pPr>
              <w:spacing w:after="0" w:line="240" w:lineRule="auto"/>
              <w:jc w:val="center"/>
              <w:rPr>
                <w:rFonts w:ascii="Arial" w:hAnsi="Arial" w:cs="Arial"/>
                <w:b/>
                <w:bCs/>
                <w:sz w:val="24"/>
                <w:szCs w:val="24"/>
              </w:rPr>
            </w:pPr>
            <w:r w:rsidRPr="00E6237C">
              <w:rPr>
                <w:rFonts w:ascii="Arial" w:hAnsi="Arial" w:cs="Arial"/>
                <w:b/>
                <w:bCs/>
                <w:sz w:val="24"/>
                <w:szCs w:val="24"/>
              </w:rPr>
              <w:t>ОТЧЕТ ОБ ИСПОЛНЕНИИ БЮДЖЕТА</w:t>
            </w:r>
            <w:bookmarkEnd w:id="1"/>
          </w:p>
        </w:tc>
      </w:tr>
      <w:tr w:rsidR="00393637" w:rsidRPr="00E6237C" w:rsidTr="00393637">
        <w:trPr>
          <w:gridBefore w:val="1"/>
          <w:wBefore w:w="112" w:type="dxa"/>
          <w:trHeight w:val="255"/>
        </w:trPr>
        <w:tc>
          <w:tcPr>
            <w:tcW w:w="14738" w:type="dxa"/>
            <w:gridSpan w:val="21"/>
            <w:tcBorders>
              <w:top w:val="nil"/>
              <w:left w:val="nil"/>
              <w:bottom w:val="nil"/>
              <w:right w:val="nil"/>
            </w:tcBorders>
            <w:shd w:val="clear" w:color="auto" w:fill="auto"/>
            <w:vAlign w:val="bottom"/>
            <w:hideMark/>
          </w:tcPr>
          <w:p w:rsidR="00393637" w:rsidRPr="00E6237C" w:rsidRDefault="00393637" w:rsidP="00393637">
            <w:pPr>
              <w:spacing w:after="0" w:line="240" w:lineRule="auto"/>
              <w:jc w:val="center"/>
              <w:rPr>
                <w:rFonts w:ascii="Arial" w:hAnsi="Arial" w:cs="Arial"/>
                <w:b/>
                <w:bCs/>
                <w:sz w:val="20"/>
              </w:rPr>
            </w:pPr>
          </w:p>
        </w:tc>
      </w:tr>
      <w:tr w:rsidR="00393637" w:rsidRPr="00E6237C" w:rsidTr="00393637">
        <w:trPr>
          <w:gridBefore w:val="1"/>
          <w:wBefore w:w="112" w:type="dxa"/>
          <w:trHeight w:val="255"/>
        </w:trPr>
        <w:tc>
          <w:tcPr>
            <w:tcW w:w="6268" w:type="dxa"/>
            <w:gridSpan w:val="8"/>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854" w:type="dxa"/>
            <w:gridSpan w:val="5"/>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640" w:type="dxa"/>
            <w:gridSpan w:val="4"/>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9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КОДЫ</w:t>
            </w:r>
          </w:p>
        </w:tc>
      </w:tr>
      <w:tr w:rsidR="00393637" w:rsidRPr="00E6237C" w:rsidTr="00393637">
        <w:trPr>
          <w:gridBefore w:val="1"/>
          <w:wBefore w:w="112" w:type="dxa"/>
          <w:trHeight w:val="255"/>
        </w:trPr>
        <w:tc>
          <w:tcPr>
            <w:tcW w:w="6268" w:type="dxa"/>
            <w:gridSpan w:val="8"/>
            <w:tcBorders>
              <w:top w:val="nil"/>
              <w:left w:val="nil"/>
              <w:bottom w:val="nil"/>
              <w:right w:val="nil"/>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p>
        </w:tc>
        <w:tc>
          <w:tcPr>
            <w:tcW w:w="2854" w:type="dxa"/>
            <w:gridSpan w:val="5"/>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640" w:type="dxa"/>
            <w:gridSpan w:val="4"/>
            <w:tcBorders>
              <w:top w:val="nil"/>
              <w:left w:val="nil"/>
              <w:bottom w:val="nil"/>
              <w:right w:val="nil"/>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Форма по ОКУД</w:t>
            </w:r>
          </w:p>
        </w:tc>
        <w:tc>
          <w:tcPr>
            <w:tcW w:w="2976" w:type="dxa"/>
            <w:gridSpan w:val="4"/>
            <w:tcBorders>
              <w:top w:val="single" w:sz="8" w:space="0" w:color="000000"/>
              <w:left w:val="single" w:sz="8" w:space="0" w:color="000000"/>
              <w:bottom w:val="single" w:sz="4" w:space="0" w:color="000000"/>
              <w:right w:val="single" w:sz="8" w:space="0" w:color="000000"/>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0503117</w:t>
            </w:r>
          </w:p>
        </w:tc>
      </w:tr>
      <w:tr w:rsidR="00393637" w:rsidRPr="00E6237C" w:rsidTr="00393637">
        <w:trPr>
          <w:gridBefore w:val="1"/>
          <w:wBefore w:w="112" w:type="dxa"/>
          <w:trHeight w:val="255"/>
        </w:trPr>
        <w:tc>
          <w:tcPr>
            <w:tcW w:w="6268" w:type="dxa"/>
            <w:gridSpan w:val="8"/>
            <w:tcBorders>
              <w:top w:val="nil"/>
              <w:left w:val="nil"/>
              <w:bottom w:val="nil"/>
              <w:right w:val="nil"/>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p>
        </w:tc>
        <w:tc>
          <w:tcPr>
            <w:tcW w:w="2854" w:type="dxa"/>
            <w:gridSpan w:val="5"/>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 1 июля 2026 г.</w:t>
            </w:r>
          </w:p>
        </w:tc>
        <w:tc>
          <w:tcPr>
            <w:tcW w:w="2640" w:type="dxa"/>
            <w:gridSpan w:val="4"/>
            <w:tcBorders>
              <w:top w:val="nil"/>
              <w:left w:val="nil"/>
              <w:bottom w:val="nil"/>
              <w:right w:val="nil"/>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Дата</w:t>
            </w:r>
          </w:p>
        </w:tc>
        <w:tc>
          <w:tcPr>
            <w:tcW w:w="2976" w:type="dxa"/>
            <w:gridSpan w:val="4"/>
            <w:tcBorders>
              <w:top w:val="nil"/>
              <w:left w:val="single" w:sz="8" w:space="0" w:color="000000"/>
              <w:bottom w:val="single" w:sz="4" w:space="0" w:color="000000"/>
              <w:right w:val="single" w:sz="8" w:space="0" w:color="000000"/>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01.07.2026</w:t>
            </w:r>
          </w:p>
        </w:tc>
      </w:tr>
      <w:tr w:rsidR="00393637" w:rsidRPr="00E6237C" w:rsidTr="00393637">
        <w:trPr>
          <w:gridBefore w:val="1"/>
          <w:wBefore w:w="112" w:type="dxa"/>
          <w:trHeight w:val="225"/>
        </w:trPr>
        <w:tc>
          <w:tcPr>
            <w:tcW w:w="6268" w:type="dxa"/>
            <w:gridSpan w:val="8"/>
            <w:tcBorders>
              <w:top w:val="nil"/>
              <w:left w:val="nil"/>
              <w:bottom w:val="nil"/>
              <w:right w:val="nil"/>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p>
        </w:tc>
        <w:tc>
          <w:tcPr>
            <w:tcW w:w="2854" w:type="dxa"/>
            <w:gridSpan w:val="5"/>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640" w:type="dxa"/>
            <w:gridSpan w:val="4"/>
            <w:tcBorders>
              <w:top w:val="nil"/>
              <w:left w:val="nil"/>
              <w:bottom w:val="nil"/>
              <w:right w:val="nil"/>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по ОКПО</w:t>
            </w:r>
          </w:p>
        </w:tc>
        <w:tc>
          <w:tcPr>
            <w:tcW w:w="2976" w:type="dxa"/>
            <w:gridSpan w:val="4"/>
            <w:tcBorders>
              <w:top w:val="nil"/>
              <w:left w:val="single" w:sz="8" w:space="0" w:color="000000"/>
              <w:bottom w:val="single" w:sz="4" w:space="0" w:color="000000"/>
              <w:right w:val="single" w:sz="8" w:space="0" w:color="000000"/>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61562752</w:t>
            </w:r>
          </w:p>
        </w:tc>
      </w:tr>
      <w:tr w:rsidR="00393637" w:rsidRPr="00E6237C" w:rsidTr="00393637">
        <w:trPr>
          <w:gridBefore w:val="1"/>
          <w:wBefore w:w="112" w:type="dxa"/>
          <w:trHeight w:val="660"/>
        </w:trPr>
        <w:tc>
          <w:tcPr>
            <w:tcW w:w="2017" w:type="dxa"/>
            <w:gridSpan w:val="2"/>
            <w:tcBorders>
              <w:top w:val="nil"/>
              <w:left w:val="nil"/>
              <w:bottom w:val="nil"/>
              <w:right w:val="nil"/>
            </w:tcBorders>
            <w:shd w:val="clear" w:color="auto" w:fill="auto"/>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Наименование</w:t>
            </w:r>
            <w:r w:rsidRPr="00E6237C">
              <w:rPr>
                <w:rFonts w:ascii="Arial" w:hAnsi="Arial" w:cs="Arial"/>
                <w:sz w:val="20"/>
              </w:rPr>
              <w:br/>
              <w:t>финансового органа:</w:t>
            </w:r>
          </w:p>
        </w:tc>
        <w:tc>
          <w:tcPr>
            <w:tcW w:w="7105" w:type="dxa"/>
            <w:gridSpan w:val="11"/>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Финансовое управление администрации Городского округа Люберцы </w:t>
            </w:r>
          </w:p>
          <w:p w:rsidR="00393637" w:rsidRPr="00E6237C" w:rsidRDefault="00393637" w:rsidP="00393637">
            <w:pPr>
              <w:spacing w:after="0" w:line="240" w:lineRule="auto"/>
              <w:rPr>
                <w:rFonts w:ascii="Arial" w:hAnsi="Arial" w:cs="Arial"/>
                <w:sz w:val="20"/>
              </w:rPr>
            </w:pPr>
            <w:r w:rsidRPr="00E6237C">
              <w:rPr>
                <w:rFonts w:ascii="Arial" w:hAnsi="Arial" w:cs="Arial"/>
                <w:sz w:val="20"/>
              </w:rPr>
              <w:t>Московской области</w:t>
            </w:r>
          </w:p>
        </w:tc>
        <w:tc>
          <w:tcPr>
            <w:tcW w:w="2640" w:type="dxa"/>
            <w:gridSpan w:val="4"/>
            <w:tcBorders>
              <w:top w:val="nil"/>
              <w:left w:val="nil"/>
              <w:bottom w:val="nil"/>
              <w:right w:val="nil"/>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Глава по БК</w:t>
            </w:r>
          </w:p>
        </w:tc>
        <w:tc>
          <w:tcPr>
            <w:tcW w:w="2976" w:type="dxa"/>
            <w:gridSpan w:val="4"/>
            <w:tcBorders>
              <w:top w:val="nil"/>
              <w:left w:val="single" w:sz="8" w:space="0" w:color="000000"/>
              <w:bottom w:val="single" w:sz="4" w:space="0" w:color="000000"/>
              <w:right w:val="single" w:sz="8" w:space="0" w:color="000000"/>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027</w:t>
            </w:r>
          </w:p>
        </w:tc>
      </w:tr>
      <w:tr w:rsidR="00393637" w:rsidRPr="00E6237C" w:rsidTr="00393637">
        <w:trPr>
          <w:gridBefore w:val="1"/>
          <w:wBefore w:w="112" w:type="dxa"/>
          <w:trHeight w:val="255"/>
        </w:trPr>
        <w:tc>
          <w:tcPr>
            <w:tcW w:w="4541" w:type="dxa"/>
            <w:gridSpan w:val="4"/>
            <w:tcBorders>
              <w:top w:val="nil"/>
              <w:left w:val="nil"/>
              <w:bottom w:val="nil"/>
              <w:right w:val="nil"/>
            </w:tcBorders>
            <w:shd w:val="clear" w:color="auto" w:fill="auto"/>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Наименование публично-правового образования</w:t>
            </w:r>
          </w:p>
        </w:tc>
        <w:tc>
          <w:tcPr>
            <w:tcW w:w="4581" w:type="dxa"/>
            <w:gridSpan w:val="9"/>
            <w:tcBorders>
              <w:top w:val="nil"/>
              <w:left w:val="nil"/>
              <w:bottom w:val="nil"/>
              <w:right w:val="nil"/>
            </w:tcBorders>
            <w:shd w:val="clear" w:color="auto" w:fill="auto"/>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Городской округ Люберцы</w:t>
            </w:r>
          </w:p>
        </w:tc>
        <w:tc>
          <w:tcPr>
            <w:tcW w:w="2640" w:type="dxa"/>
            <w:gridSpan w:val="4"/>
            <w:tcBorders>
              <w:top w:val="nil"/>
              <w:left w:val="nil"/>
              <w:bottom w:val="nil"/>
              <w:right w:val="nil"/>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по ОКТМО</w:t>
            </w:r>
          </w:p>
        </w:tc>
        <w:tc>
          <w:tcPr>
            <w:tcW w:w="2976" w:type="dxa"/>
            <w:gridSpan w:val="4"/>
            <w:tcBorders>
              <w:top w:val="nil"/>
              <w:left w:val="single" w:sz="8" w:space="0" w:color="000000"/>
              <w:bottom w:val="single" w:sz="4" w:space="0" w:color="000000"/>
              <w:right w:val="single" w:sz="8" w:space="0" w:color="000000"/>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46748000</w:t>
            </w:r>
          </w:p>
        </w:tc>
      </w:tr>
      <w:tr w:rsidR="00393637" w:rsidRPr="00E6237C" w:rsidTr="00393637">
        <w:trPr>
          <w:gridBefore w:val="1"/>
          <w:wBefore w:w="112" w:type="dxa"/>
          <w:trHeight w:val="255"/>
        </w:trPr>
        <w:tc>
          <w:tcPr>
            <w:tcW w:w="1594" w:type="dxa"/>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Периодичность </w:t>
            </w:r>
          </w:p>
        </w:tc>
        <w:tc>
          <w:tcPr>
            <w:tcW w:w="7528" w:type="dxa"/>
            <w:gridSpan w:val="12"/>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месячная</w:t>
            </w:r>
          </w:p>
        </w:tc>
        <w:tc>
          <w:tcPr>
            <w:tcW w:w="2640" w:type="dxa"/>
            <w:gridSpan w:val="4"/>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976" w:type="dxa"/>
            <w:gridSpan w:val="4"/>
            <w:tcBorders>
              <w:top w:val="nil"/>
              <w:left w:val="single" w:sz="8" w:space="0" w:color="000000"/>
              <w:bottom w:val="single" w:sz="4" w:space="0" w:color="auto"/>
              <w:right w:val="single" w:sz="8" w:space="0" w:color="000000"/>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 </w:t>
            </w:r>
          </w:p>
        </w:tc>
      </w:tr>
      <w:tr w:rsidR="00393637" w:rsidRPr="00E6237C" w:rsidTr="00393637">
        <w:trPr>
          <w:gridBefore w:val="1"/>
          <w:wBefore w:w="112" w:type="dxa"/>
          <w:trHeight w:val="255"/>
        </w:trPr>
        <w:tc>
          <w:tcPr>
            <w:tcW w:w="2017" w:type="dxa"/>
            <w:gridSpan w:val="2"/>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Единица измерения:</w:t>
            </w:r>
          </w:p>
        </w:tc>
        <w:tc>
          <w:tcPr>
            <w:tcW w:w="7105" w:type="dxa"/>
            <w:gridSpan w:val="11"/>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руб.</w:t>
            </w:r>
          </w:p>
        </w:tc>
        <w:tc>
          <w:tcPr>
            <w:tcW w:w="2640" w:type="dxa"/>
            <w:gridSpan w:val="4"/>
            <w:tcBorders>
              <w:top w:val="nil"/>
              <w:left w:val="nil"/>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97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383</w:t>
            </w:r>
          </w:p>
        </w:tc>
      </w:tr>
      <w:tr w:rsidR="00393637" w:rsidRPr="00E6237C" w:rsidTr="00393637">
        <w:trPr>
          <w:gridBefore w:val="1"/>
          <w:wBefore w:w="112" w:type="dxa"/>
          <w:trHeight w:val="255"/>
        </w:trPr>
        <w:tc>
          <w:tcPr>
            <w:tcW w:w="2017" w:type="dxa"/>
            <w:gridSpan w:val="2"/>
            <w:tcBorders>
              <w:top w:val="nil"/>
              <w:left w:val="nil"/>
              <w:bottom w:val="nil"/>
              <w:right w:val="nil"/>
            </w:tcBorders>
            <w:shd w:val="clear" w:color="auto" w:fill="auto"/>
            <w:vAlign w:val="bottom"/>
          </w:tcPr>
          <w:p w:rsidR="00393637" w:rsidRPr="00E6237C" w:rsidRDefault="00393637" w:rsidP="00393637">
            <w:pPr>
              <w:spacing w:after="0" w:line="240" w:lineRule="auto"/>
              <w:rPr>
                <w:rFonts w:ascii="Arial" w:hAnsi="Arial" w:cs="Arial"/>
                <w:sz w:val="20"/>
              </w:rPr>
            </w:pPr>
          </w:p>
        </w:tc>
        <w:tc>
          <w:tcPr>
            <w:tcW w:w="7105" w:type="dxa"/>
            <w:gridSpan w:val="11"/>
            <w:tcBorders>
              <w:top w:val="nil"/>
              <w:left w:val="nil"/>
              <w:bottom w:val="nil"/>
              <w:right w:val="nil"/>
            </w:tcBorders>
            <w:shd w:val="clear" w:color="auto" w:fill="auto"/>
            <w:vAlign w:val="bottom"/>
          </w:tcPr>
          <w:p w:rsidR="00393637" w:rsidRPr="00E6237C" w:rsidRDefault="00393637" w:rsidP="00393637">
            <w:pPr>
              <w:spacing w:after="0" w:line="240" w:lineRule="auto"/>
              <w:rPr>
                <w:rFonts w:ascii="Arial" w:hAnsi="Arial" w:cs="Arial"/>
                <w:sz w:val="20"/>
              </w:rPr>
            </w:pPr>
          </w:p>
          <w:p w:rsidR="00393637" w:rsidRPr="00E6237C" w:rsidRDefault="00393637" w:rsidP="00393637">
            <w:pPr>
              <w:spacing w:after="0" w:line="240" w:lineRule="auto"/>
              <w:rPr>
                <w:rFonts w:ascii="Arial" w:hAnsi="Arial" w:cs="Arial"/>
                <w:sz w:val="20"/>
              </w:rPr>
            </w:pPr>
          </w:p>
        </w:tc>
        <w:tc>
          <w:tcPr>
            <w:tcW w:w="2640" w:type="dxa"/>
            <w:gridSpan w:val="4"/>
            <w:tcBorders>
              <w:top w:val="nil"/>
              <w:left w:val="nil"/>
            </w:tcBorders>
            <w:shd w:val="clear" w:color="auto" w:fill="auto"/>
            <w:vAlign w:val="bottom"/>
          </w:tcPr>
          <w:p w:rsidR="00393637" w:rsidRPr="00E6237C" w:rsidRDefault="00393637" w:rsidP="00393637">
            <w:pPr>
              <w:spacing w:after="0" w:line="240" w:lineRule="auto"/>
              <w:rPr>
                <w:rFonts w:ascii="Arial" w:hAnsi="Arial" w:cs="Arial"/>
                <w:sz w:val="20"/>
              </w:rPr>
            </w:pPr>
          </w:p>
        </w:tc>
        <w:tc>
          <w:tcPr>
            <w:tcW w:w="2976" w:type="dxa"/>
            <w:gridSpan w:val="4"/>
            <w:tcBorders>
              <w:top w:val="single" w:sz="4" w:space="0" w:color="auto"/>
            </w:tcBorders>
            <w:shd w:val="clear" w:color="auto" w:fill="auto"/>
            <w:vAlign w:val="center"/>
          </w:tcPr>
          <w:p w:rsidR="00393637" w:rsidRPr="00E6237C" w:rsidRDefault="00393637" w:rsidP="00393637">
            <w:pPr>
              <w:spacing w:after="0" w:line="240" w:lineRule="auto"/>
              <w:jc w:val="center"/>
              <w:rPr>
                <w:rFonts w:ascii="Arial" w:hAnsi="Arial" w:cs="Arial"/>
                <w:sz w:val="20"/>
              </w:rPr>
            </w:pPr>
          </w:p>
        </w:tc>
      </w:tr>
      <w:tr w:rsidR="00393637" w:rsidRPr="00E6237C" w:rsidTr="00393637">
        <w:trPr>
          <w:gridBefore w:val="1"/>
          <w:gridAfter w:val="2"/>
          <w:wBefore w:w="112" w:type="dxa"/>
          <w:wAfter w:w="809" w:type="dxa"/>
          <w:trHeight w:val="255"/>
        </w:trPr>
        <w:tc>
          <w:tcPr>
            <w:tcW w:w="6268" w:type="dxa"/>
            <w:gridSpan w:val="8"/>
            <w:tcBorders>
              <w:top w:val="nil"/>
              <w:left w:val="nil"/>
              <w:bottom w:val="nil"/>
              <w:right w:val="nil"/>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p>
        </w:tc>
        <w:tc>
          <w:tcPr>
            <w:tcW w:w="851" w:type="dxa"/>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36" w:type="dxa"/>
            <w:gridSpan w:val="2"/>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1843" w:type="dxa"/>
            <w:gridSpan w:val="3"/>
            <w:tcBorders>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1701" w:type="dxa"/>
            <w:gridSpan w:val="2"/>
            <w:tcBorders>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3030" w:type="dxa"/>
            <w:gridSpan w:val="3"/>
            <w:tcBorders>
              <w:left w:val="nil"/>
              <w:bottom w:val="nil"/>
              <w:right w:val="nil"/>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 </w:t>
            </w:r>
          </w:p>
          <w:p w:rsidR="00393637" w:rsidRPr="00E6237C" w:rsidRDefault="00393637" w:rsidP="00393637">
            <w:pPr>
              <w:spacing w:after="0" w:line="240" w:lineRule="auto"/>
              <w:jc w:val="center"/>
              <w:rPr>
                <w:rFonts w:ascii="Arial" w:hAnsi="Arial" w:cs="Arial"/>
                <w:sz w:val="20"/>
              </w:rPr>
            </w:pPr>
          </w:p>
          <w:p w:rsidR="00393637" w:rsidRPr="00E6237C" w:rsidRDefault="00393637" w:rsidP="00393637">
            <w:pPr>
              <w:spacing w:after="0" w:line="240" w:lineRule="auto"/>
              <w:jc w:val="center"/>
              <w:rPr>
                <w:rFonts w:ascii="Arial" w:hAnsi="Arial" w:cs="Arial"/>
                <w:sz w:val="20"/>
              </w:rPr>
            </w:pPr>
          </w:p>
        </w:tc>
      </w:tr>
      <w:tr w:rsidR="00393637" w:rsidRPr="00E6237C" w:rsidTr="00393637">
        <w:trPr>
          <w:gridBefore w:val="1"/>
          <w:wBefore w:w="112" w:type="dxa"/>
          <w:trHeight w:val="304"/>
        </w:trPr>
        <w:tc>
          <w:tcPr>
            <w:tcW w:w="14738" w:type="dxa"/>
            <w:gridSpan w:val="21"/>
            <w:tcBorders>
              <w:top w:val="nil"/>
              <w:left w:val="nil"/>
              <w:bottom w:val="nil"/>
              <w:right w:val="nil"/>
            </w:tcBorders>
            <w:shd w:val="clear" w:color="auto" w:fill="auto"/>
            <w:vAlign w:val="center"/>
            <w:hideMark/>
          </w:tcPr>
          <w:p w:rsidR="00393637" w:rsidRPr="00E6237C" w:rsidRDefault="00393637" w:rsidP="00393637">
            <w:pPr>
              <w:pStyle w:val="a6"/>
              <w:numPr>
                <w:ilvl w:val="0"/>
                <w:numId w:val="1"/>
              </w:numPr>
              <w:spacing w:after="0" w:line="240" w:lineRule="auto"/>
              <w:jc w:val="center"/>
              <w:rPr>
                <w:rFonts w:ascii="Arial" w:hAnsi="Arial" w:cs="Arial"/>
                <w:b/>
                <w:bCs/>
                <w:sz w:val="20"/>
              </w:rPr>
            </w:pPr>
            <w:r w:rsidRPr="00E6237C">
              <w:rPr>
                <w:rFonts w:ascii="Arial" w:hAnsi="Arial" w:cs="Arial"/>
                <w:b/>
                <w:bCs/>
                <w:sz w:val="20"/>
              </w:rPr>
              <w:t>Доходы бюджета</w:t>
            </w:r>
          </w:p>
          <w:p w:rsidR="00393637" w:rsidRPr="00E6237C" w:rsidRDefault="00393637" w:rsidP="00393637">
            <w:pPr>
              <w:spacing w:after="0" w:line="240" w:lineRule="auto"/>
              <w:rPr>
                <w:rFonts w:ascii="Arial" w:hAnsi="Arial" w:cs="Arial"/>
                <w:b/>
                <w:bCs/>
                <w:sz w:val="20"/>
              </w:rPr>
            </w:pPr>
          </w:p>
          <w:p w:rsidR="00393637" w:rsidRPr="00E6237C" w:rsidRDefault="00393637" w:rsidP="00393637">
            <w:pPr>
              <w:spacing w:after="0" w:line="240" w:lineRule="auto"/>
              <w:rPr>
                <w:rFonts w:ascii="Arial" w:hAnsi="Arial" w:cs="Arial"/>
                <w:b/>
                <w:bCs/>
                <w:sz w:val="20"/>
              </w:rPr>
            </w:pPr>
          </w:p>
          <w:p w:rsidR="00393637" w:rsidRPr="00E6237C" w:rsidRDefault="00393637" w:rsidP="00393637">
            <w:pPr>
              <w:pStyle w:val="a6"/>
              <w:spacing w:after="0" w:line="240" w:lineRule="auto"/>
              <w:rPr>
                <w:rFonts w:ascii="Arial" w:hAnsi="Arial" w:cs="Arial"/>
                <w:b/>
                <w:bCs/>
                <w:sz w:val="20"/>
              </w:rPr>
            </w:pPr>
          </w:p>
        </w:tc>
      </w:tr>
      <w:tr w:rsidR="00393637" w:rsidRPr="00E6237C" w:rsidTr="00393637">
        <w:trPr>
          <w:gridBefore w:val="1"/>
          <w:wBefore w:w="112" w:type="dxa"/>
          <w:trHeight w:val="780"/>
        </w:trPr>
        <w:tc>
          <w:tcPr>
            <w:tcW w:w="5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Наименование показателя</w:t>
            </w:r>
          </w:p>
        </w:tc>
        <w:tc>
          <w:tcPr>
            <w:tcW w:w="640" w:type="dxa"/>
            <w:gridSpan w:val="2"/>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Код строки</w:t>
            </w:r>
          </w:p>
        </w:tc>
        <w:tc>
          <w:tcPr>
            <w:tcW w:w="2621" w:type="dxa"/>
            <w:gridSpan w:val="5"/>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Код дохода по бюджетной классификации</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Утвержденные бюджетные назначения</w:t>
            </w:r>
          </w:p>
        </w:tc>
        <w:tc>
          <w:tcPr>
            <w:tcW w:w="2127" w:type="dxa"/>
            <w:gridSpan w:val="3"/>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Исполнено</w:t>
            </w:r>
          </w:p>
        </w:tc>
        <w:tc>
          <w:tcPr>
            <w:tcW w:w="1842" w:type="dxa"/>
            <w:gridSpan w:val="3"/>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Неисполненные назначения</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1</w:t>
            </w:r>
          </w:p>
        </w:tc>
        <w:tc>
          <w:tcPr>
            <w:tcW w:w="640" w:type="dxa"/>
            <w:gridSpan w:val="2"/>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w:t>
            </w:r>
          </w:p>
        </w:tc>
        <w:tc>
          <w:tcPr>
            <w:tcW w:w="2621" w:type="dxa"/>
            <w:gridSpan w:val="5"/>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3</w:t>
            </w:r>
          </w:p>
        </w:tc>
        <w:tc>
          <w:tcPr>
            <w:tcW w:w="2268" w:type="dxa"/>
            <w:gridSpan w:val="3"/>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4</w:t>
            </w:r>
          </w:p>
        </w:tc>
        <w:tc>
          <w:tcPr>
            <w:tcW w:w="2127" w:type="dxa"/>
            <w:gridSpan w:val="3"/>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w:t>
            </w:r>
          </w:p>
        </w:tc>
        <w:tc>
          <w:tcPr>
            <w:tcW w:w="1842" w:type="dxa"/>
            <w:gridSpan w:val="3"/>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6</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бюджета - всего</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30 262 244 639,93</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12 871 776 511,89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17 390 468 128,04</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 том числе:</w:t>
            </w:r>
            <w:r w:rsidRPr="00E6237C">
              <w:rPr>
                <w:rFonts w:ascii="Arial" w:hAnsi="Arial" w:cs="Arial"/>
                <w:sz w:val="20"/>
              </w:rPr>
              <w:br/>
              <w:t>НАЛОГОВЫЕ И НЕНАЛОГОВЫЕ ДОХОДЫ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15 838 232 000,00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6 744 143 338,12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9 094 088 661,88</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НАЛОГИ НА ПРИБЫЛЬ, ДОХОДЫ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6 106 673 000,00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2 171 844 101,28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3 934 828 898,72</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6 106 673 000,00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2 171 844 101,28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3 934 828 898,72</w:t>
            </w:r>
          </w:p>
        </w:tc>
      </w:tr>
      <w:tr w:rsidR="00393637" w:rsidRPr="00E6237C" w:rsidTr="00393637">
        <w:trPr>
          <w:gridBefore w:val="1"/>
          <w:wBefore w:w="112" w:type="dxa"/>
          <w:trHeight w:val="307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000 10102010010000110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5 902 630 000,00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1 751 306 770,54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4 151 323 229,46</w:t>
            </w:r>
          </w:p>
        </w:tc>
      </w:tr>
      <w:tr w:rsidR="00393637" w:rsidRPr="00E6237C" w:rsidTr="00393637">
        <w:trPr>
          <w:gridBefore w:val="1"/>
          <w:wBefore w:w="112" w:type="dxa"/>
          <w:trHeight w:val="333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w:t>
            </w:r>
            <w:r w:rsidRPr="00E6237C">
              <w:rPr>
                <w:rFonts w:ascii="Arial" w:hAnsi="Arial" w:cs="Arial"/>
                <w:sz w:val="20"/>
              </w:rPr>
              <w:lastRenderedPageBreak/>
              <w:t>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000 10102010011000110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5 902 630 000,00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1 751 260 768,74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4 151 369 231,26</w:t>
            </w:r>
          </w:p>
        </w:tc>
      </w:tr>
      <w:tr w:rsidR="00393637" w:rsidRPr="00E6237C" w:rsidTr="00393637">
        <w:trPr>
          <w:gridBefore w:val="1"/>
          <w:wBefore w:w="112" w:type="dxa"/>
          <w:trHeight w:val="333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000 10102010013000110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46 001,80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4 510 470,01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4 505 876,76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w:t>
            </w:r>
            <w:r w:rsidRPr="00E6237C">
              <w:rPr>
                <w:rFonts w:ascii="Arial" w:hAnsi="Arial" w:cs="Arial"/>
                <w:sz w:val="20"/>
              </w:rPr>
              <w:lastRenderedPageBreak/>
              <w:t>(штрафов) по соответствующему платежу согласно законодательству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000 10102020013000110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4 593,25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000 10102021010000110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2 359 386,15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000 10102021011000110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2 359 386,15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000 10102022010000110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3 096 617,97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000 10102022011000110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3 096 617,97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000 10102023010000110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3 129 003,55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000 10102023011000110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3 129 003,55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000 10102024010000110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2 191 950,97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000 10102024011000110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2 191 950,97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000 10102030010000110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17 777 489,84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000 10102030011000110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15 564 574,54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000 10102030013000110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2 212 915,30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000 10102040010000110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204 043 000,00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66 759 917,67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137 283 082,33</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000 10102040011000110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204 043 000,00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66 759 917,67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137 283 082,33</w:t>
            </w:r>
          </w:p>
        </w:tc>
      </w:tr>
      <w:tr w:rsidR="00393637" w:rsidRPr="00E6237C" w:rsidTr="00393637">
        <w:trPr>
          <w:gridBefore w:val="1"/>
          <w:wBefore w:w="112" w:type="dxa"/>
          <w:trHeight w:val="435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000 10102080010000110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43 812 037,49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460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(сумма платежа (перерасчеты, недоимка и задолженность по соответствующему платежу, в том числе по отмененному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000 10102080011000110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43 806 130,68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460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000 10102080013000110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5 906,81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000 10102130010000110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46 828 972,70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000 10102130011000110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46 828 972,70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000 10102140010000110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208 457 653,70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000 10102140011000110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208 457 653,70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58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000 10102150010000110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31 729 519,77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409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w:t>
            </w:r>
            <w:r w:rsidRPr="00E6237C">
              <w:rPr>
                <w:rFonts w:ascii="Arial" w:hAnsi="Arial" w:cs="Arial"/>
                <w:sz w:val="20"/>
              </w:rPr>
              <w:lastRenderedPageBreak/>
              <w:t>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000 10102150011000110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31 729 519,77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58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000 10102160010000110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8 377 656,44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409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000 10102160011000110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8 377 656,44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58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000 10102170010000110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8 573 166,23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84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w:t>
            </w:r>
            <w:r w:rsidRPr="00E6237C">
              <w:rPr>
                <w:rFonts w:ascii="Arial" w:hAnsi="Arial" w:cs="Arial"/>
                <w:sz w:val="20"/>
              </w:rPr>
              <w:lastRenderedPageBreak/>
              <w:t>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000 10102170011000110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8 573 166,23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000 10102180010000110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-30 852 292,11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56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w:t>
            </w:r>
            <w:r w:rsidRPr="00E6237C">
              <w:rPr>
                <w:rFonts w:ascii="Arial" w:hAnsi="Arial" w:cs="Arial"/>
                <w:sz w:val="20"/>
              </w:rPr>
              <w:lastRenderedPageBreak/>
              <w:t>физическим лицом - налоговым резидентом Российской Федерации в виде дивидендов (в части суммы налога, превышающей 312 тысяч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000 10102180011000110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-30 852 292,11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000 10102200010000110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-58 166,75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000 10102200011000110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-58 166,75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000 10102210010000110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3 747 396,31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000 10102210011000110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3 747 396,31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000 10102230010000110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96 550,80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000 10102230011000110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96 550,80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НАЛОГИ НА ТОВАРЫ (РАБОТЫ, УСЛУГИ), РЕАЛИЗУЕМЫЕ НА ТЕРРИТОРИИ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76 144 000,00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34 483 856,42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41 660 143,58</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Акцизы по подакцизным товарам (продукции), производимым на территории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000 10302000010000110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61 474 000,00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27 298 501,49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34 175 498,51</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000 10302230010000110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32 167 000,00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13 778 566,64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18 388 433,36</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000 10302231010000110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32 167 000,00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13 778 566,64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18 388 433,36</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000 10302240010000110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86 096,88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70 903,12</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w:t>
            </w:r>
            <w:r w:rsidRPr="00E6237C">
              <w:rPr>
                <w:rFonts w:ascii="Arial" w:hAnsi="Arial" w:cs="Arial"/>
                <w:sz w:val="20"/>
              </w:rPr>
              <w:lastRenderedPageBreak/>
              <w:t>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000 10302241010000110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86 096,88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70 903,12</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000 10302250010000110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31 115 000,00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14 971 967,10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16 143 032,90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000 10302251010000110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31 115 000,00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14 971 967,10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16 143 032,90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000 10302260010000110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-1 965 000,00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-1 538 129,13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-426 870,87</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000 10302261010000110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-1 965 000,00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-1 538 129,13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-426 870,87</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Туристический налог</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000 10303000010000110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14 670 000,00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7 185 354,93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7 484 645,07</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Туристический налог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000 10303000011000110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14 670 000,00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7 185 354,93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7 484 645,07</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НАЛОГИ НА СОВОКУПНЫЙ ДОХОД</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5 088 796 000,00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2 452 332 773,67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2 636 463 226,33</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в связи с применением упрощенной системы налогообложения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000 10501000000000110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4 545 382 000,00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2 173 774 158,11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2 371 607 841,89</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с налогоплательщиков, выбравших в качестве объекта налогообложения доходы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000 10501010010000110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3 809 295 000,00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1 802 261 505,35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2 007 033 494,65</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с налогоплательщиков, выбравших в качестве объекта налогообложения доходы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000 10501011010000110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3 809 295 000,00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1 802 261 505,35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2 007 033 494,65</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000 10501011011000110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3 809 295 000,00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1 798 794 783,19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2 010 500 216,81</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000 10501011013000110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3 466 722,16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с налогоплательщиков, выбравших в качестве объекта налогообложения доходы, уменьшенные на величину расходов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000 10501020010000110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736 087 000,00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371 512 652,76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364 574 347,24</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000 10501021010000110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736 087 000,00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371 512 652,76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364 574 347,24</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000 10501021011000110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736 087 000,00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370 157 940,39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365 929 059,61</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w:t>
            </w:r>
            <w:r w:rsidRPr="00E6237C">
              <w:rPr>
                <w:rFonts w:ascii="Arial" w:hAnsi="Arial" w:cs="Arial"/>
                <w:sz w:val="20"/>
              </w:rPr>
              <w:lastRenderedPageBreak/>
              <w:t>(штрафов) по соответствующему платежу согласно законодательству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000 10501021013000110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1 354 712,37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налог на вмененный доход для отдельных видов деятельности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000 10502000020000110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57 925,04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налог на вмененный доход для отдельных видов деятельности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000 10502010020000110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61 282,57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000 10502010021000110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59 542,37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000 10502010023000110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1 740,20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налог на вмененный доход для отдельных видов деятельности (за налоговые периоды, истекшие до 1 января 2011 года)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000 10502020020000110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-3 357,53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налог на вмененный доход для отдельных видов деятельности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000 10502020021000110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-3 357,53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сельскохозяйственный налог</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000 10503000010000110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-11 078,00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704 078,00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сельскохозяйственный налог</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000 10503010010000110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-11 078,00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704 078,00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000 10503010011000110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-11 078,00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704 078,00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в связи с применением патентной системы налогообложения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000 10504000020000110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187 956 000,00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73 009 639,27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114 946 360,73</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в связи с применением патентной системы налогообложения, зачисляемый в бюджеты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000 10504010020000110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187 956 000,00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73 009 639,27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114 946 360,73</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Налог, взимаемый в связи с применением патентной системы налогообложения, зачисляемый в бюджеты городских округов (сумма платежа (перерасчеты, </w:t>
            </w:r>
            <w:r w:rsidRPr="00E6237C">
              <w:rPr>
                <w:rFonts w:ascii="Arial" w:hAnsi="Arial" w:cs="Arial"/>
                <w:sz w:val="20"/>
              </w:rPr>
              <w:lastRenderedPageBreak/>
              <w:t>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000 10504010021000110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187 956 000,00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73 009 639,27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114 946 360,73</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в связи с применением специального налогового режима "Автоматизированная упрощенная система налогообложения"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000 10507000010000110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354 715 000,00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205 502 129,25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149 212 870,75</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в связи с применением специального налогового режима "Автоматизированная упрощенная система налогообложения"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000 10507000011000110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354 715 000,00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205 502 129,25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149 212 870,75</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НАЛОГИ НА ИМУЩЕСТВО</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2 624 214 000,00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983 650 877,56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1 640 563 122,44</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имущество физических лиц</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000 10601000000000110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759 255 000,00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50 442 706,58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708 812 293,42</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000 10601020040000110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759 255 000,00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50 442 706,58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708 812 293,42</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000 10601020041000110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759 255 000,00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50 442 706,58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708 812 293,42</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000 10606000000000110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1 864 959 000,00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933 208 170,98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931 750 829,02</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с организаций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000 10606030000000110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1 512 379 000,00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912 024 218,40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600 354 781,60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с организаций, обладающих земельным участком, расположенным в границах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000 10606032040000110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1 512 379 000,00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912 024 218,40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600 354 781,60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000 10606032041000110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1 512 379 000,00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912 024 218,40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600 354 781,60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с физических лиц</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000 10606040000000110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352 580 000,00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21 183 952,58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331 396 047,42</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с физических лиц, обладающих земельным участком, расположенным в границах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000 10606042040000110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352 580 000,00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21 183 952,58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331 396 047,42</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000 10606042041000110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352 580 000,00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21 183 952,58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331 396 047,42</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347 743 000,00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141 565 691,06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206 177 308,94</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 по делам, рассматриваемым в судах общей юрисдикции, мировыми судьями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000 10803000010000110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347 488 000,00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141 275 691,06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206 212 308,94</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000 10803010010000110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347 488 000,00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141 275 691,06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206 212 308,94</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000 10803010011050110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347 488 000,00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136 173 824,83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211 314 175,17</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000 10803010011060110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5 101 866,23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 за государственную регистрацию, а также за совершение прочих юридически значимых действий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000 10807000010000110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 за выдачу разрешения на установку рекламной конструкции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000 10807150010000110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 за выдачу разрешения на установку рекламной конструкции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000 10807150011000110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ЗАДОЛЖЕННОСТЬ И ПЕРЕРАСЧЕТЫ ПО ОТМЕНЕННЫМ НАЛОГАМ, СБОРАМ И ИНЫМ ОБЯЗАТЕЛЬНЫМ ПЛАТЕЖАМ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000 10900000000000000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-494 304,56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Налоги на имущество</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000 10904000000000110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-494 304,56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(по обязательствам, возникшим до 1 января 2006 года)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000 10904050000000110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-494 304,56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(по обязательствам, возникшим до 1 января 2006 года), мобилизуемый на территориях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000 10904052040000110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-494 304,56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Земельный налог (по обязательствам, возникшим до 1 января 2006 года), мобилизуемый на территориях городских округов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000 10904052041000110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-494 304,56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ИСПОЛЬЗОВАНИЯ ИМУЩЕСТВА, НАХОДЯЩЕГОСЯ В ГОСУДАРСТВЕННОЙ И МУНИЦИПАЛЬНОЙ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600 075 000,00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285 204 640,87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314 870 359,13</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000 11101000000000120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330 662,00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349 338,00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000 11101040040000120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330 662,00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349 338,00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000 11105000000000120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479 839 000,00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200 200 424,66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279 638 575,34</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000 11105010000000120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109 180 527,68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190 819 472,32</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000 11105012040000120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109 180 527,68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190 819 472,32</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000 11105020000000120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19 825 000,00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11 895 555,05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7 929 444,95</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000 11105024040000120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19 825 000,00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11 895 555,05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7 929 444,95</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22 728 349,00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23 671 651,00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000 11105034040000120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22 728 349,00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23 671 651,00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 МУ "МФК "Триумф"</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000 11105034040002120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39 207 000,00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19 477 699,16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19 729 300,84</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 МУ "ОКБЖКХ"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000 11105034040004120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1 938 000,00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1 562 086,22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375 913,78</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 МУ "Дирекция централизованного обеспечения"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000 11105034040005120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488 104,96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1 211 895,04</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 МУ "Дирекция парков"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000 11105034040008120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1 412 000,00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128 633,15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1 283 366,85</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 Комитет по </w:t>
            </w:r>
            <w:proofErr w:type="spellStart"/>
            <w:r w:rsidRPr="00E6237C">
              <w:rPr>
                <w:rFonts w:ascii="Arial" w:hAnsi="Arial" w:cs="Arial"/>
                <w:sz w:val="20"/>
              </w:rPr>
              <w:t>ФКиС</w:t>
            </w:r>
            <w:proofErr w:type="spellEnd"/>
            <w:r w:rsidRPr="00E6237C">
              <w:rPr>
                <w:rFonts w:ascii="Arial" w:hAnsi="Arial" w:cs="Arial"/>
                <w:sz w:val="20"/>
              </w:rPr>
              <w:t xml:space="preserve">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000 11105034040012120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1 869 000,00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937 664,75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931 335,25</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 МУ "ТУ "Дзержинский"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000 11105034040013120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134 160,76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139 839,24</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составляющего государственную (муниципальную) казну (за исключением земельных участков)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000 11105070000000120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95 614 000,00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44 599 046,38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51 014 953,62</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составляющего казну городских округов (за исключением земельных участков)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000 11105074040000120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95 614 000,00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44 599 046,38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51 014 953,62</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предоставления на платной основе парковок (парковочных мест), расположенных на автомобильных дорогах общего пользования и местах внеуличной дорожной сети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000 11105090000000120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11 796 946,55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6 203 053,45</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000 11105092040000120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11 796 946,55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6 203 053,45</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МУ "ОКБЖКХ"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000 11105092040004120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11 796 946,55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6 203 053,45</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000 11105300000000120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352 721,42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681 278,58</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000 11105310000000120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346 518,17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653 481,83</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000 11105312040000120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346 518,17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653 481,83</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000 11105320000000120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6 203,25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27 796,75</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000 11105324040000120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6 203,25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27 796,75</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 (МУ «ОКБЖКХ»)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000 11105324040004120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5 927,25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28 072,75</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 МУ "Дирекция парков"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000 11105324040008120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276,00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w:t>
            </w:r>
            <w:r w:rsidRPr="00E6237C">
              <w:rPr>
                <w:rFonts w:ascii="Arial" w:hAnsi="Arial" w:cs="Arial"/>
                <w:sz w:val="20"/>
              </w:rPr>
              <w:lastRenderedPageBreak/>
              <w:t>находящихся в государственной или муниципальной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000 11105400000000120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11 781,46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000 11105410000000120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11 781,46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000 11105410040000120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11 781,46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000 11109000000000120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118 522 000,00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84 309 051,33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34 212 948,67</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000 11109040000000120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83 416 000,00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68 088 029,10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15 327 970,90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000 11109044040000120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83 416 000,00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68 088 029,10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15 327 970,90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Прочие поступления от использования имущества, находящегося в  собственности городских округов – плата за социальный найм жилья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000 11109044040002120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56 060 000,00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48 204 414,29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7 855 585,71</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поступления от использования имущества, находящегося в  собственности городских округов –  поступления за коммерческий найм жилья и от сдачи в аренду жилых помещений юридическим лицам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000 11109044040003120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18 600 000,00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12 814 808,00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5 785 192,00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Прочие поступления от использования имущества, находящегося в собственности городских округов - плата за организацию ярмарок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000 11109044040005120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153 640,80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51 359,20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поступления от использования имущества, находящегося в  собственности городских округов –  плата за размещение объектов по организации досуга населения на землях или земельных участках, находящихся в муниципальной собственности или собственность на которые не разграничена, без предоставления земельных участков и установления сервитутов, расположенных в границах городских округов, МУ «Дирекция парков»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000 11109044040008120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5 151 000,00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3 058 233,59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2 092 766,41</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поступления от использования имущества, находящегося в  собственности городских округов (Доходы от заключения договоров на размещение и эксплуатацию плоскостных парковок вне границ улично-дорожной сети на территории земельных участков, предоставленных в пользование МУ «Дирекция централизованного обеспечения»)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000 11109044040009120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3 856 932,42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000 11109080000000120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35 106 000,00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16 221 022,23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18 884 977,77</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000 11109080040000120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35 106 000,00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16 221 022,23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18 884 977,77</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за установку и эксплуатацию рекламных конструкций)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000 11109080040002120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16 651 000,00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6 687 323,35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9 963 676,65</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за размещение и эксплуатацию нестационарного торгового объекта)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000 11109080040003120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18 455 000,00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9 533 698,88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8 921 301,12</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ПЛАТЕЖИ ПРИ ПОЛЬЗОВАНИИ ПРИРОДНЫМИ РЕСУРСАМИ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8 306 099,99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негативное воздействие на окружающую среду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000 11201000010000120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8 306 099,99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выбросы загрязняющих веществ в атмосферный воздух стационарными объектами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000 11201010010000120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1 577 234,61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922 765,39</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выбросы загрязняющих веществ в атмосферный воздух стационарными объектами (пени по соответствующему платежу)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000 11201010012100120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86,27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000 11201010016000120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1 577 148,34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922 851,66</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сбросы загрязняющих веществ в водные объекты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000 11201030010000120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5 289 589,72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Плата за сбросы загрязняющих веществ в водные объекты (пени по соответствующему платежу)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000 11201030012100120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27,04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000 11201030016000120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5 289 562,68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размещение отходов производства и потребления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000 11201040010000120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1 439 275,66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размещение отходов производства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000 11201041010000120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1 400 806,00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000 11201041016000120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1 400 806,00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размещение твердых коммунальных отходов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000 11201042010000120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38 469,66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000 11201042016000120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38 469,66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ОКАЗАНИЯ ПЛАТНЫХ УСЛУГ И КОМПЕНСАЦИИ ЗАТРАТ ГОСУДАРСТВА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250 402 000,00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328 289 026,71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оказания платных услуг (работ)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000 11301000000000130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7 800 000,00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10 468 743,35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оказание услуг по присоединению объектов дорожного сервиса к автомобильным дорогам общего пользования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000 11301500000000130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657 010,00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142 990,00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000 11301530040000130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657 010,00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142 990,00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доходы от оказания платных услуг (работ)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000 11301990000000130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9 811 733,35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доходы от оказания платных услуг (работ) получателями средств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000 11301994040000130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9 811 733,35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оказания платных услуг (плата за оформление родственного, почетного, воинского места захоронения, как семейного (родового) захоронения)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000 11301994040002130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9 802 583,35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оказания платных услуг (работ) МУ «Дирекция парков»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000 11301994040004130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9 150,00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государства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000 11302000000000130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242 602 000,00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317 820 283,36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Прочие доходы от компенсации затрат государства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000 11302990000000130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242 602 000,00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317 820 283,36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доходы от компенсации затрат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223 602 000,00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40 191 042,96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183 410 957,04</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доходы от компенсации затрат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277 629 240,40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бюджета городского округа (Управление образованием администрации городского округа Люберцы)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000 11302994040001130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37 891,53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бюджета городского округа МУ "МФК "Триумф"</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000 11302994040002130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3 139 000,00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1 397 087,23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1 741 912,77</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Доходы от  компенсации затрат бюджета городского округа - компенсация за вырубку зеленых насаждений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000 11302994040003130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1 446 660,64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4 553 339,36</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Поступления от возмещения вреда, причиняемого автомобильным дорогам местного значения транспортными средствами, осуществляющими перевозки тяжеловесных грузов и (или) крупногабаритных грузов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000 11302994040004130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29 141,46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220 858,54</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МУ «Дирекция централизованного обеспечения»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000 11302994040005130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739 508,66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760 491,34</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бюджета городского округа по возмещению стоимости гарантированного перечня услуг по погребению</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000 11302994040006130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515 057,79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189 942,21</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МУ "Дирекция парков"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000 11302994040008130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8 530 000,00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32 613 427,89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МУ "УКС"</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000 11302994040009130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201 256 000,00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477 888,99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200 778 111,01</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Доходы от  компенсации затрат бюджета </w:t>
            </w:r>
            <w:proofErr w:type="spellStart"/>
            <w:r w:rsidRPr="00E6237C">
              <w:rPr>
                <w:rFonts w:ascii="Arial" w:hAnsi="Arial" w:cs="Arial"/>
                <w:sz w:val="20"/>
              </w:rPr>
              <w:t>городкого</w:t>
            </w:r>
            <w:proofErr w:type="spellEnd"/>
            <w:r w:rsidRPr="00E6237C">
              <w:rPr>
                <w:rFonts w:ascii="Arial" w:hAnsi="Arial" w:cs="Arial"/>
                <w:sz w:val="20"/>
              </w:rPr>
              <w:t xml:space="preserve"> округа (Комитет по </w:t>
            </w:r>
            <w:proofErr w:type="spellStart"/>
            <w:r w:rsidRPr="00E6237C">
              <w:rPr>
                <w:rFonts w:ascii="Arial" w:hAnsi="Arial" w:cs="Arial"/>
                <w:sz w:val="20"/>
              </w:rPr>
              <w:t>ФКиС</w:t>
            </w:r>
            <w:proofErr w:type="spellEnd"/>
            <w:r w:rsidRPr="00E6237C">
              <w:rPr>
                <w:rFonts w:ascii="Arial" w:hAnsi="Arial" w:cs="Arial"/>
                <w:sz w:val="20"/>
              </w:rPr>
              <w:t>)</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000 11302994040012130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255 883,75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186 116,25</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МУ «ОКБЖКХ»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000 11302994040014130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2 627 383,47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МУ «Центр управления регионом»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000 11302994040015130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12 913,55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городского округа (Комитет по культуре и туризму администрации Городского округа Люберцы)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000 11302994040016130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38 198,00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МАТЕРИАЛЬНЫХ И НЕМАТЕРИАЛЬНЫХ АКТИВОВ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317 626 000,00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240 101 767,42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77 524 232,58</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квартир</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000 11401000000000410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180 000 000,00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128 227 887,10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51 772 112,90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квартир, находящихся в собственности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000 11401040040000410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180 000 000,00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128 227 887,10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51 772 112,90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000 11402000000000000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43 859 140,96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19 140 859,04</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000 11402040040000410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43 859 140,96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19 140 859,04</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000 11402043040000410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43 859 140,96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19 140 859,04</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земельных участков, находящихся в государственной и муниципальной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000 11406000000000430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38 485 000,00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31 352 453,03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7 132 546,97</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земельных участков, государственная собственность на которые не разграничена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000 11406010000000430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27 867 567,50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7 132 432,50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000 11406012040000430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27 867 567,50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7 132 432,50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000 11406020000000430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3 485 000,00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3 484 885,53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114,47</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000 11406024040000430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3 485 000,00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3 484 885,53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114,47</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w:t>
            </w:r>
            <w:r w:rsidRPr="00E6237C">
              <w:rPr>
                <w:rFonts w:ascii="Arial" w:hAnsi="Arial" w:cs="Arial"/>
                <w:sz w:val="20"/>
              </w:rPr>
              <w:lastRenderedPageBreak/>
              <w:t>(или) земельных участков, находящихся в государственной или муниципальной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000 11406300000000430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35 520 366,33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000 11406310000000430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35 520 366,33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000 11406312040000430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35 520 366,33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приватизации имущества, находящегося в государственной и муниципальной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000 11413000000000000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1 141 920,00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приватизации имущества, находящегося в собственности городских округов, в части приватизации нефинансовых активов имущества казны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000 11413040040000410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1 141 920,00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САНКЦИИ, ВОЗМЕЩЕНИЕ УЩЕРБА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174 416 000,00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77 211 415,72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97 204 584,28</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Кодексом Российской Федерации об административных правонарушениях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000 11601000010000140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20 679 000,00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26 700 357,02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000 11601050010000140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7 731,26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22 268,74</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000 11601053010000140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7 731,26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22 268,74</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000 11601053010035140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231,26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1 768,74</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000 11601053010059140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000 11601053010351140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000 11601053019000140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000 11601060010000140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63 754,70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29 245,30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000 11601063010000140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63 754,70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29 245,30</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000 11601063010008140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10 504,45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9 495,55</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000 11601063010009140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9 000,00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w:t>
            </w:r>
            <w:r w:rsidRPr="00E6237C">
              <w:rPr>
                <w:rFonts w:ascii="Arial" w:hAnsi="Arial" w:cs="Arial"/>
                <w:sz w:val="20"/>
              </w:rPr>
              <w:lastRenderedPageBreak/>
              <w:t>защите их прав (штрафы за вовлечение несовершеннолетнего в процесс потребления табака)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000 11601063010023140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000 11601063010101140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000 11601063019000140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24 750,25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4 249,75</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000 11601070010000140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168 000,00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000 11601073010000140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000 11601073010027140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000 11601074010000140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158 500,00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000 11601080010000140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000 11601082010000140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несоблюдение требований в области охраны окружающей среды при обращении с отходами производства и потребления)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000 11601082010002140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000 11601083010000140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000 11601083010037140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000 11601100010000140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000 11601103010000140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000 11601103019000140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000 11601110010000140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9 750,00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5 250,00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000 11601113010000140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9 750,00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5 250,00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использования полосы отвода и придорожных полос автомобильной дороги)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000 11601113010021140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000 11601113019000140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1 750,00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000 11601130010000140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000 11601133010000140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000 11601133019000140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000 11601140010000140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276 990,87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339 009,13</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000 11601143010000140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276 990,87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339 009,13</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000 11601143010002140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000 11601143010016140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108 170,17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61 829,83</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000 11601143010102140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000 11601143019000140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63 070,70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236 929,30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000 11601150010000140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57 048,96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97 951,04</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000 11601153010000140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57 048,96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27 951,04</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000 11601153010005140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1 182,39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3 817,61</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000 11601153010006140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48 366,57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11 633,43</w:t>
            </w:r>
          </w:p>
        </w:tc>
      </w:tr>
      <w:tr w:rsidR="00393637" w:rsidRPr="00E6237C" w:rsidTr="00393637">
        <w:trPr>
          <w:gridBefore w:val="1"/>
          <w:wBefore w:w="112" w:type="dxa"/>
          <w:trHeight w:val="282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000 11601153010012140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12 500,00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w:t>
            </w:r>
            <w:r w:rsidRPr="00E6237C">
              <w:rPr>
                <w:rFonts w:ascii="Arial" w:hAnsi="Arial" w:cs="Arial"/>
                <w:sz w:val="20"/>
              </w:rPr>
              <w:lastRenderedPageBreak/>
              <w:t>Российской Федерации), выявленные должностными лицами органов муниципального контроля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000 11601154010000140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000 11601170010000140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10 463,32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18 536,68</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000 11601173010000140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10 463,32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18 536,68</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000 11601173010008140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000 11601173019000140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10 163,32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14 836,68</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000 11601180010000140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000 11601183010000140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3 846 000,00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17 090 970,96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3 846 000,00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17 090 970,96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000 11601193010005140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12 650,00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87 350,00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000 11601193010007140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13 200,00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вознаграждение от имени юридического лица)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000 11601193010028140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16 925 770,96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000 11601193010029140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85 000,00</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000 11601193010401140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25 750,00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000 11601200010000140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8 662 146,95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6 837 853,05</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000 11601203010000140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8 662 146,95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6 837 853,05</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режима чрезвычайного положения)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000 11601203010005140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4 000,00</w:t>
            </w:r>
          </w:p>
        </w:tc>
      </w:tr>
      <w:tr w:rsidR="00393637" w:rsidRPr="00E6237C" w:rsidTr="00393637">
        <w:trPr>
          <w:gridBefore w:val="1"/>
          <w:wBefore w:w="112" w:type="dxa"/>
          <w:trHeight w:val="307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w:t>
            </w:r>
            <w:r w:rsidRPr="00E6237C">
              <w:rPr>
                <w:rFonts w:ascii="Arial" w:hAnsi="Arial" w:cs="Arial"/>
                <w:sz w:val="20"/>
              </w:rPr>
              <w:lastRenderedPageBreak/>
              <w:t>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000 11601203010008140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000 11601203010010140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000 11601203010021140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000 11601203019000140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15 488 000,00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8 659 396,95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6 828 603,05</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законами субъектов Российской Федерации об административных правонарушениях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000 11602000020000140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36 680 000,00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31 317 621,32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5 362 378,68</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000 11602020020000140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36 680 000,00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31 317 621,32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5 362 378,68</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000 11607000000000140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108 111 000,00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3 545 984,17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104 565 015,83</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000 11607010000000140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2 362 589,08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2 351 034,00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11 555,08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238 444,92</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"Дирекция централизованного обеспечения"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28 164,52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"МФК "Триумф"</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000 11607010040002140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7 264,47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"ОКБЖКХ"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000 11607010040004140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1 315 853,38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"ЛРС"</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000 11607010040006140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"Дирекция парков"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000 11607010040008140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56 669,51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3 330,49</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"УКС"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000 11607010040009140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908 082,12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Комитетом по </w:t>
            </w:r>
            <w:proofErr w:type="spellStart"/>
            <w:r w:rsidRPr="00E6237C">
              <w:rPr>
                <w:rFonts w:ascii="Arial" w:hAnsi="Arial" w:cs="Arial"/>
                <w:sz w:val="20"/>
              </w:rPr>
              <w:t>ФКиС</w:t>
            </w:r>
            <w:proofErr w:type="spellEnd"/>
            <w:r w:rsidRPr="00E6237C">
              <w:rPr>
                <w:rFonts w:ascii="Arial" w:hAnsi="Arial" w:cs="Arial"/>
                <w:sz w:val="20"/>
              </w:rPr>
              <w:t xml:space="preserve">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000 11607010040012140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«ТУ «Дзержинский»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000 11607010040013140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«Центр управления регионом»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000 11607010040014140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000 11607090000000140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107 342 000,00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1 183 395,09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106 158 604,91</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106 930 000,00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694 208,48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106 235 791,52</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489 186,61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по договорам аренды земельных участков, государственная собственность на которые не разграничена)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370 478,39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1 629 521,61</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по договорам аренды земельных участков, находящихся в собственности городских округов)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000 11607090040002140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392,59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по договорам купли-продажи имущества)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000 11607090040003140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2 065,10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(МУ "</w:t>
            </w:r>
            <w:proofErr w:type="spellStart"/>
            <w:r w:rsidRPr="00E6237C">
              <w:rPr>
                <w:rFonts w:ascii="Arial" w:hAnsi="Arial" w:cs="Arial"/>
                <w:sz w:val="20"/>
              </w:rPr>
              <w:t>МФК"Триумф</w:t>
            </w:r>
            <w:proofErr w:type="spellEnd"/>
            <w:r w:rsidRPr="00E6237C">
              <w:rPr>
                <w:rFonts w:ascii="Arial" w:hAnsi="Arial" w:cs="Arial"/>
                <w:sz w:val="20"/>
              </w:rPr>
              <w:t xml:space="preserve">")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000 11607090040005140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МУ "ЛРС"</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000 11607090040006140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2 225,13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по договорам аренды имущества. составляющего казну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000 11607090040007140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130 836,69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19 163,31</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МУ "Дирекция парков"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000 11607090040008140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84,91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49 915,09</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МУ "УКС"</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000 11607090040009140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104 716 000,00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162 623,94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104 553 376,06</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(Управление образованием администрации городского округа Люберцы)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000 11607090040015140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(штрафы за розничную торговлю, оказание услуг общественного питания, бытовых услуг вне мест, установленных для этих целей)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000 11607090040018140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Платежи в целях возмещения причиненного ущерба (убытков)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000 11610000000000140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6 416 361,71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000 11610030040000140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781 700,00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000 11610031040000140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781 700,00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Возмещение ущерба при возникновении страховых случаев, МУ "Дирекция централизованного обеспечения"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000 11610031040001140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695 600,00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Возмещение ущерба при возникновении страховых случаев, МУ "ОКБЖКХ"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000 11610031040004140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86 100,00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000 11610100000000140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5 587 203,73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12 796,27</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000 11610100040000140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5 587 203,73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12 796,27</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000 11610120000000140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47 457,98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000 11610123010000140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w:t>
            </w:r>
            <w:r w:rsidRPr="00E6237C">
              <w:rPr>
                <w:rFonts w:ascii="Arial" w:hAnsi="Arial" w:cs="Arial"/>
                <w:sz w:val="20"/>
              </w:rPr>
              <w:lastRenderedPageBreak/>
              <w:t>также иных платежей в случае принятия решения финансовым органом муниципального образования о раздельном учете задолженности)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000 11610123010041140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000 11610129010000140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28 957,98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000 11610129019000140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28 957,98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Платежи, уплачиваемые в целях возмещения вреда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000 11611000010000140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2 631 000,00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9 231 091,50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000 11611050010000140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2 631 000,00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9 231 091,50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НЕНАЛОГОВЫЕ ДОХОДЫ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245 143 000,00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21 647 391,98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223 495 608,02</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неналоговые доходы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000 11705000000000180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244 770 000,00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21 274 111,98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223 495 888,02</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неналоговые доходы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000 11705040040000180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25 400 850,14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неналоговые доходы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000 11705040040000180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223 770 000,00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-4 126 738,16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227 896 738,16</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 xml:space="preserve">Прочие неналоговые доходы бюджетов городских округов в части поступления платежей за предоставление мест для создания семейных (родовых) захоронений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000 11705040040002180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18 923 421,02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Прочие неналоговые доходы бюджетов городских округов (плата за размещение объектов на землях или земельных участках, находящихся в муниципальной собственности или собственность на которые не разграничена, без предоставления земельных участков и установления сервитутов, расположенных в границах городских округов)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000 11705040040004180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286 415,94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213 584,06</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Прочие неналоговые доходы бюджетов городских округов (неосновательное обогащение за пользование земельными участками, находящихся в муниципальной собственности или собственность на которые не разграничена, расположенных в границах городских округов)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000 11705040040005180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6 191 013,18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3 808 986,82</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Инициативные платежи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000 11715000000000150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373 280,00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Инициативные платежи, зачисляемые в бюджеты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000 11715020040000150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373 280,00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Инициативные платежи, зачисляемые в бюджеты городских округов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000 11715020040011150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373 280,00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БЕЗВОЗМЕЗДНЫЕ ПОСТУПЛЕНИЯ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000 20000000000000000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14 424 012 639,93</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6 127 633 173,77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8 296 379 466,16</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БЕЗВОЗМЕЗДНЫЕ ПОСТУПЛЕНИЯ ОТ ДРУГИХ БЮДЖЕТОВ БЮДЖЕТНОЙ СИСТЕМЫ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14 627 782 918,80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6 731 765 663,30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7 896 017 255,50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бюджетной системы Российской Федерации (межбюджетные субсидии)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000 20220000000000150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4 709 426 578,80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589 088 450,53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4 120 338 128,27</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000 20220041000000150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83 538 000,00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83 538 000,00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000 20220041040000150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83 538 000,00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83 538 000,00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000 20225304000000150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338 554 500,00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141 424 208,96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197 130 291,04</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000 20225304040000150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338 554 500,00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141 424 208,96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197 130 291,04</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на реализацию мероприятий по обеспечению жильем молодых семей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000 20225497000000150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9 061 310,00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9 061 304,74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5,26</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реализацию мероприятий по обеспечению жильем молодых семей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000 20225497040000150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9 061 310,00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9 061 304,74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5,26</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000 20225517000000150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7 492 115,39</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1 285 200,00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6 206 915,39</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000 20225517040000150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7 492 115,39</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1 285 200,00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6 206 915,39</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на поддержку отрасли культуры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000 20225519000000150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1 830 832,75</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1 830 832,75</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поддержку отрасли культуры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000 20225519040000150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1 830 832,75</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1 830 832,75</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поддержку отрасли культуры (модернизация библиотек в части комплектования книжных фондов муниципальных  общедоступных библиотек)</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000 20225519040018150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1 830 832,75</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1 830 832,75</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000 20225552000000150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13 470 570,00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13 470 570,00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000 20225552040000150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13 470 570,00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13 470 570,00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бюджетам на оснащение общеобразовательных организаций средствами обучения и воспитания для реализации учебных предметов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000 20225559000000150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470 100,00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13 834,27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456 265,73</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оснащение общеобразовательных организаций средствами обучения и воспитания для реализации учебных предметов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000 20225559040000150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470 100,00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13 834,27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456 265,73</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субсидии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4 255 009 150,66</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437 303 902,56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3 817 705 248,10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субсидии бюджетам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4 255 009 150,66</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437 303 902,56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3 817 705 248,10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подготовку основания, приобретение и установку плоскостных спортивных сооружений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000 20229999040013150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93 531 480,00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93 531 480,00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государственную поддержку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000 20229999040023150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108 465 000,00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52 772 051,16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55 692 948,84</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укрепление материально-технической базы организаций дополнительного образования сферы физической культуры и спорта в Московской области с высоким уровнем достижений работы коллектива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000 20229999040028150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4 810 210,00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4 810 210,00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материально-техническое обеспечение объектов физической культуры и спорта, находящихся в собственности муниципальных образований Московской области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000 20229999040029150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1 778 210,00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1 778 210,00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обеспечение мероприятий по переселению граждан из аварийного жилищного фонда, признанного таковым после 1 января 2017 года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000 20229999040033150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589 577 320,66</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589 577 320,66</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 xml:space="preserve">Субсидии на создание и содержание дополнительных мест для детей в возрасте от 1,5 до 7 лет в организациях, осуществляющих присмотр и уход за детьми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000 20229999040043150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9 135 000,00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4 828 972,94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4 306 027,06</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скверов)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000 20229999040056150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80 604 180,00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80 604 180,00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000 20229999040058150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788 786 770,00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118 904 579,98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669 882 190,02</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капитальный ремонт, приобретение, монтаж и ввод в эксплуатацию канализационных коллекторов, канализационных (ливневых) насосных станций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000 20229999040065150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7 407 750,00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7 407 750,00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приобретение объектов теплоснабжения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000 20229999040071150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94 406 240,00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94 406 240,00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000 20229999040076150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119 373 300,00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30 470 797,16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88 902 502,84</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на мероприятия по организации отдыха детей в каникулярное время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000 20229999040077150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16 739 000,00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5 021 682,04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11 717 317,96</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приобретение музыкальных инструментов для муниципальных организаций дополнительного образования в сфере культуры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000 20229999040081150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16 620 000,00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16 620 000,00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благоустройство лесопарковых зон</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000 20229999040082150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414 881 930,00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1 449 605,40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413 432 324,60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Субсидии бюджетам городских округов на строительство и реконструкцию объектов очистки сточных вод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000 20229999040085150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120 689 630,00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120 689 630,00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внедрение современных средств наблюдения и оповещения о правонарушениях в подъездах многоквартирных домов Московской области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000 20229999040086150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47 849 420,00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23 599 523,53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24 249 896,47</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капитальный ремонт сетей водоснабжения, водоотведения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000 20229999040087150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34 878 900,00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34 878 900,00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бюджетам городских округов на строительство и реконструкцию сетей водоснабжения, водоотведения, теплоснабжения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000 20229999040088150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59 486 050,00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59 486 050,00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строительство и реконструкцию объектов водоснабжения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000 20229999040089150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126 353 480,00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126 353 480,00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на реализацию проектов граждан, сформированных в рамках практик инициативного бюджетирования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000 20229999040091150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21 440 240,00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21 440 240,00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капитальный ремонт сетей теплоснабжения на территории муниципальных образований Московской области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000 20229999040096150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93 073 160,00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93 073 160,00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реализацию мероприятий по строительству и реконструкции объектов теплоснабжения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000 20229999040097150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630 374 480,00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28 210 264,00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602 164 216,00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реализацию мероприятий по капитальному ремонту объектов теплоснабжения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000 20229999040098150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500 149 240,00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5 446 517,80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494 702 722,20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Субсидии бюджетам городских округов на реализацию мероприятий по капитальному ремонту сетей теплоснабжения на территории муниципальных образований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000 20229999040099150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274 598 160,00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166 599 908,55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107 998 251,45</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бюджетной системы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000 20230000000000150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8 954 402 450,00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5 793 431 195,01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3 160 971 254,99</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местным бюджетам на выполнение передаваемых полномочий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28 833 450,00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15 392 268,60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13 441 181,40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выполнение передаваемых полномочий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28 833 450,00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15 392 268,60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13 441 181,40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создание административных комиссий, уполномоченных рассматривать дела об административных правонарушениях в сфере благоустройства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000 20230024040011150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000 20230024040012150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5 379 000,00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5 379 000,00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Субвенции бюджетам городских округов на осуществление переданных полномочий Московской области по транспортировке в морг, включая погрузочно-разгрузочные работы, с мест обнаружения или происшествия умерших для производства судебно-медицинской экспертизы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000 20230024040013150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на представление единой субвенции бюджетам муниципальных образований Московской области 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000 20230024040018150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14 922 000,00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6 997 005,00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7 924 995,00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оплату расходов,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000 20230024040023150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000 20230024040031150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обеспечение переданных государственных полномочий Московской области по организации деятельности по сбору (в том числе раздельный сбор), транспортированию, обработке, утилизации отходов, в том числе бытового мусора, на лесных участках в составе земель лесного фонда, не предоставленных гражданам и юридическим лицам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000 20230024040033150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451 450,00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451 450,00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000 20230029000000150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118 457 000,00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70 220 700,00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48 236 300,00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000 20230029040000150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118 457 000,00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70 220 700,00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48 236 300,00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выплату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000 20230029040024150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112 108 000,00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67 000 000,00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45 108 000,00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оплату труда работников, осуществляющих работу по обеспечению выплаты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000 20230029040025150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5 228 000,00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3 220 700,00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2 007 300,00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оплату банковских и почтовых услуг по перечислению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000 20230029040026150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000 20235082000000150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12 358 000,00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12 358 000,00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000 20235082040000150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12 358 000,00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12 358 000,00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000 20235120000000150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000 20235120040000150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субвенции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8 785 436 000,00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5 707 818 226,41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3 077 617 773,59</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субвенции бюджетам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8 785 436 000,00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5 707 818 226,41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3 077 617 773,59</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Субвенции на финансовое обеспечение  государственных гарантий реализации прав граждан на получение общедоступного и бесплатного образования  в муниципальных общеобразовательных организациях - на  выплату доплат педагогическим работникам (молодым специалистам) муниципальных общеобразовательных организаций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000 20239999040022150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18 193 000,00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11 084 302,00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7 108 698,00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Субвенции на финансовое обеспечение  государственных гарантий реализации прав граждан на получение общедоступного и бесплатного образования  в муниципальных общеобразовательных организациях - на расходы на  выплату пособия педагогическим работникам (молодым специалистам) муниципальных общеобразовательных организаций в Московской области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000 20239999040023150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15 800 000,00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15 650 000,00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финансовое обеспечение государственных гарантий реализации прав граждан на получение общедоступного и бесплатного образования в муниципальных общеобразовательных организациях в Московской области - на расходы на выплату компенсаций работникам, привлекаемым к проведению государственной итоговой аттестации в пунктах проведения экзаменов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000 20239999040024150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Субвенции бюджетам городских округов Московской области на финансовое обеспечение государственных гарантий реализации прав граждан на получение общедоступного и бесплатного образования в муниципальных общеобразовательных организациях в Московской области - на оплату услуг по неограниченному широкополосному круглосуточному доступу к информационно-телекоммуникационной сети "Интернет" муниципальных общеобразовательных организаций в Московской области, реализующих основные общеобразовательные программы в части обучения детей-инвалидов на дому с использованием дистанционных образовательных технологий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000 20239999040025150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13 230,00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227 770,00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финансовое обеспечение государственных гарантий реализации прав граждан на получение общедоступного и бесплатного образования в муниципальных общеобразовательных организациях в Московской области - на оплату труда работников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000 20239999040027150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5 373 210 000,00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3 588 698 000,00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1 784 512 000,00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финансовое обеспечение государственных гарантий реализации прав граждан на получение общедоступного и бесплатного образования в муниципальных общеобразовательных организациях в Московской области - на приобретение учебников и учебных пособий, средств обучения, игр, игрушек</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000 20239999040028150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183 804 000,00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171 592 577,75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12 211 422,25</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финансовое обеспечение получения гражданами дошкольного образования в частных дошкольных образовательных организациях в Московской области - на оплату труда работников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000 20239999040032150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242 762 000,00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118 161 000,00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124 601 000,00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финансовое обеспечение получения гражданами дошкольного образования в частных дошкольных образовательных организациях в Московской области - на приобретение учебников и учебных пособий, средств обучения, игр, игрушек</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000 20239999040034150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3 760 000,00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436 116,66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3 323 883,34</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Субвенции бюджетам городских округов Московской области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 - на оплату труда работников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000 20239999040061150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2 675 702 000,00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1 660 500 000,00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1 015 202 000,00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 - на приобретение учебников и учебных пособий, средств обучения, игр, игрушек</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000 20239999040063150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 - на расходы на выплату пособия педагогическим работникам (молодым специалистам) муниципальных дошкольных образовательных организаций в Московской области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000 20239999040065150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2 350 000,00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Субвенции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 на доплату педагогическим работникам (молодым специалистам) муниципальных дошкольных образовательных организаций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000 20239999040067150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422 000,00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Субвенции бюджетам городских округов Московской области на финансовое обеспечение получения гражданами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w:t>
            </w:r>
            <w:r w:rsidRPr="00E6237C">
              <w:rPr>
                <w:rFonts w:ascii="Arial" w:hAnsi="Arial" w:cs="Arial"/>
                <w:sz w:val="20"/>
              </w:rPr>
              <w:lastRenderedPageBreak/>
              <w:t>общеобразовательным программам - на оплату труда работников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000 20239999040071150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70 722 000,00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44 459 000,00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26 263 000,00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финансовое обеспечение получения гражданами дошкольного, начального общего, основного общего и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 на приобретение учебников и учебных пособий. средств обучения, игр, игрушек</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000 20239999040072150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1 713 000,00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1 713 000,00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обеспечение дополнительного образования детей в муниципальных общеобразовательных организациях в Московской области  - на  оплату труда работников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000 20239999040081150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126 139 000,00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83 095 000,00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43 044 000,00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Субвенции бюджетам городских округов на обеспечение дополнительного образования детей в муниципальных общеобразовательных организациях в Московской области  - на приобретение учебников и учебных пособий, средств обучения, игр, игрушек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000 20239999040083150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000 20240000000000150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963 953 890,00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349 246 017,76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614 707 872,24</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000 20245050000000150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2 109 240,00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1 406 160,00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703 080,00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000 20245050040000150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2 109 240,00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1 406 160,00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703 080,00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000 20245179000000150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10 913 790,00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6 633 287,44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4 280 502,56</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000 20245179040000150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10 913 790,00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6 633 287,44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4 280 502,56</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000 20245303000000150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157 110 018,73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78 890 981,27</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w:t>
            </w:r>
            <w:r w:rsidRPr="00E6237C">
              <w:rPr>
                <w:rFonts w:ascii="Arial" w:hAnsi="Arial" w:cs="Arial"/>
                <w:sz w:val="20"/>
              </w:rPr>
              <w:lastRenderedPageBreak/>
              <w:t>общего образования, образовательные программы среднего общего образования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000 20245303040000150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157 110 018,73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78 890 981,27</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межбюджетные трансферты, передаваемые бюджетам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714 929 860,00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184 096 551,59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530 833 308,41</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межбюджетные трансферты, передаваемые бюджетам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714 929 860,00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184 096 551,59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530 833 308,41</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достижения работы в сфере культуры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000 20249999040008150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632 340,00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632 340,00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000 20249999040018150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2 084 930,00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2 084 930,00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обеспечение  стимулирующих  выплат отдельным категориям работников организаций дополнительного образования сферы физической культуры и спорта в Московской области по результатам оценки качества деятельности руководителей муниципальных учреждений, реализующих дополнительные образовательные программы спортивной подготовки в Московской области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000 20249999040026150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2 483 640,00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2 483 640,00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благоустройство общественных территорий вблизи водных объектов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000 20249999040029150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межбюджетные трансферты, предоставляемые бюджетам городских округов на реализацию отдельных мероприятий муниципальных программ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000 20249999040033150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147 075 400,00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147 075 392,59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7,41</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межбюджетные трансферты, предоставляемые бюджетам городских округов на финансовое обеспечение расходов в связи с освобождением семей отдельных категорий граждан от платы, взимаемой за присмотр и уход за ребенком в муниципальных образовательных организациях в Московской области, реализующих программы дошкольного образования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000 20249999040037150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27 376 000,00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10 974 501,00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16 401 499,00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000 20249999040058150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14 517 000,00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11 941 748,00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2 575 252,00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межбюджетные трансферты, предоставляемые бюджетам городских округов на финансовое обеспечение услуг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муниципальных общеобразовательных организаций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000 20249999040059150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2 342 000,00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2 341 920,00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установку специализированного оборудования на территории муниципальных образований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000 20249999040061150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аварийно-восстановительные работы на объектах теплоснабжения муниципальной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000 20249999040062150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финансовое обеспечение выплат преподавателям в области музыкального искусства организаций дополнительного образования сферы культуры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000 20249999040085150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13 124 160,00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6 562 080,00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6 562 080,00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000 20800000000000000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-29 077,00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000 20804000040000150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-29 077,00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000 21800000000000000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000 21800000000000150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000 21800000040000150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бюджетов городских округов от возврата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000 21804000040000150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бюджетов городских округов от возврата бюджетными учреждениями остатков субсидий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000 21804010040000150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13 386 423,69</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13 386 423,69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Доходы бюджетов городских округов от возврата автономными учреждениями остатков субсидий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000 21804020040000150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32 888,56</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32 888,56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000 21804030040000150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197 270,00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197 270,00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ВОЗВРАТ ОСТАТКОВ СУБСИДИЙ, СУБВЕНЦИЙ И ИНЫХ МЕЖБЮДЖЕТНЫХ ТРАНСФЕРТОВ, ИМЕЮЩИХ ЦЕЛЕВОЕ НАЗНАЧЕНИЕ,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000 21900000000000000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-217 386 861,12</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-617 719 994,78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000 21900000040000150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-217 386 861,12</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-617 719 994,78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000 21925304040000150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-5 600 612,20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-5 600 612,20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000 21945050040000150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-58 026,39</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-58 026,39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000 21945303040000150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-4 666 870,73</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-4 666 870,73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000 21960010040000150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-207 061 351,80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-607 394 485,46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bl>
    <w:p w:rsidR="00393637" w:rsidRPr="00E6237C" w:rsidRDefault="00393637" w:rsidP="00393637">
      <w:pPr>
        <w:tabs>
          <w:tab w:val="left" w:pos="408"/>
        </w:tabs>
        <w:spacing w:after="0"/>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line="240" w:lineRule="auto"/>
        <w:ind w:left="8496" w:firstLine="708"/>
        <w:jc w:val="right"/>
        <w:rPr>
          <w:rFonts w:ascii="Arial" w:hAnsi="Arial" w:cs="Arial"/>
          <w:sz w:val="20"/>
        </w:rPr>
      </w:pPr>
      <w:r w:rsidRPr="00E6237C">
        <w:rPr>
          <w:rFonts w:ascii="Arial" w:hAnsi="Arial" w:cs="Arial"/>
          <w:sz w:val="20"/>
        </w:rPr>
        <w:t>Форма 0503117 с. 2</w:t>
      </w:r>
    </w:p>
    <w:p w:rsidR="00393637" w:rsidRPr="00E6237C" w:rsidRDefault="00393637" w:rsidP="00393637">
      <w:pPr>
        <w:pStyle w:val="a6"/>
        <w:numPr>
          <w:ilvl w:val="0"/>
          <w:numId w:val="1"/>
        </w:numPr>
        <w:spacing w:after="0" w:line="240" w:lineRule="auto"/>
        <w:jc w:val="center"/>
        <w:rPr>
          <w:rFonts w:ascii="Arial" w:hAnsi="Arial" w:cs="Arial"/>
          <w:b/>
          <w:bCs/>
          <w:sz w:val="20"/>
        </w:rPr>
      </w:pPr>
      <w:r w:rsidRPr="00E6237C">
        <w:rPr>
          <w:rFonts w:ascii="Arial" w:hAnsi="Arial" w:cs="Arial"/>
          <w:b/>
          <w:bCs/>
          <w:sz w:val="20"/>
        </w:rPr>
        <w:t>Расходы бюджета</w:t>
      </w:r>
    </w:p>
    <w:p w:rsidR="00393637" w:rsidRPr="00E6237C" w:rsidRDefault="00393637" w:rsidP="00393637">
      <w:pPr>
        <w:pStyle w:val="a6"/>
        <w:spacing w:after="0" w:line="240" w:lineRule="auto"/>
        <w:rPr>
          <w:rFonts w:ascii="Arial" w:hAnsi="Arial" w:cs="Arial"/>
          <w:b/>
          <w:bCs/>
          <w:sz w:val="20"/>
        </w:rPr>
      </w:pPr>
    </w:p>
    <w:tbl>
      <w:tblPr>
        <w:tblW w:w="14962" w:type="dxa"/>
        <w:tblInd w:w="113" w:type="dxa"/>
        <w:tblLook w:val="04A0" w:firstRow="1" w:lastRow="0" w:firstColumn="1" w:lastColumn="0" w:noHBand="0" w:noVBand="1"/>
      </w:tblPr>
      <w:tblGrid>
        <w:gridCol w:w="5774"/>
        <w:gridCol w:w="847"/>
        <w:gridCol w:w="2588"/>
        <w:gridCol w:w="2038"/>
        <w:gridCol w:w="1948"/>
        <w:gridCol w:w="1767"/>
      </w:tblGrid>
      <w:tr w:rsidR="00393637" w:rsidRPr="00E6237C" w:rsidTr="00393637">
        <w:trPr>
          <w:trHeight w:val="780"/>
        </w:trPr>
        <w:tc>
          <w:tcPr>
            <w:tcW w:w="5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Наименование показателя</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Код строки</w:t>
            </w:r>
          </w:p>
        </w:tc>
        <w:tc>
          <w:tcPr>
            <w:tcW w:w="2588" w:type="dxa"/>
            <w:tcBorders>
              <w:top w:val="single" w:sz="4" w:space="0" w:color="auto"/>
              <w:left w:val="nil"/>
              <w:bottom w:val="nil"/>
              <w:right w:val="nil"/>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Код расхода по бюджетной классификации</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Утвержденные бюджетные назначения</w:t>
            </w:r>
          </w:p>
        </w:tc>
        <w:tc>
          <w:tcPr>
            <w:tcW w:w="1948" w:type="dxa"/>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Исполнено</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Неисполненные назначения</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1</w:t>
            </w:r>
          </w:p>
        </w:tc>
        <w:tc>
          <w:tcPr>
            <w:tcW w:w="847" w:type="dxa"/>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w:t>
            </w:r>
          </w:p>
        </w:tc>
        <w:tc>
          <w:tcPr>
            <w:tcW w:w="2588" w:type="dxa"/>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3</w:t>
            </w:r>
          </w:p>
        </w:tc>
        <w:tc>
          <w:tcPr>
            <w:tcW w:w="2038" w:type="dxa"/>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4</w:t>
            </w:r>
          </w:p>
        </w:tc>
        <w:tc>
          <w:tcPr>
            <w:tcW w:w="1948" w:type="dxa"/>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w:t>
            </w:r>
          </w:p>
        </w:tc>
        <w:tc>
          <w:tcPr>
            <w:tcW w:w="1767" w:type="dxa"/>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бюджета - всего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30 862 864 501,19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13 110 531 090,40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17 752 333 410,79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 том числе:</w:t>
            </w:r>
            <w:r w:rsidRPr="00E6237C">
              <w:rPr>
                <w:rFonts w:ascii="Arial" w:hAnsi="Arial" w:cs="Arial"/>
                <w:sz w:val="20"/>
              </w:rPr>
              <w:br/>
              <w:t>Общегосударственные вопросы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3 562 980 933,51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1 674 099 531,09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1 888 881 402,42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Функционирование высшего должностного лица субъекта Российской Федерации 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16 170 936,14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6 587 968,82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9 582 967,32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"Управление имуществом и муниципальными финансами"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16 170 936,14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6 587 968,82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9 582 967,32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16 170 936,14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6 587 968,82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9 582 967,32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16 170 936,14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6 587 968,82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9 582 967,32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Функционирование высшего должностного лица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000 0102 1250100110 000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16 170 936,14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6 587 968,82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9 582 967,32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000 0102 1250100110 100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16 170 936,14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6 587 968,82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9 582 967,32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000 0102 1250100110 120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16 170 936,14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6 587 968,82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9 582 967,32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000 0102 1250100110 121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11 870 073,84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4 820 576,58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7 049 497,26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000 0102 1250100110 122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000 0102 1250100110 129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3 750 862,30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1 217 392,24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2 533 470,06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43 325 390,34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22 382 302,29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20 943 088,05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Руководство и управление в сфере установленных функций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39 927 869,47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20 667 753,03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19 260 116,44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Председатель представительного органа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3 624 381,75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2 517 431,15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1 106 950,60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000 0103 9500000010 100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3 624 381,75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2 517 431,15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1 106 950,60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000 0103 9500000010 120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3 624 381,75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2 517 431,15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1 106 950,60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000 0103 9500000010 121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2 244 360,80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1 479 717,80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764 643,00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000 0103 9500000010 122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693 200,00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505 058,00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188 142,00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000 0103 9500000010 129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686 820,95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532 655,35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154 165,60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Депутат представительного органа местного самоуправления на постоянной основе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3 397 520,87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1 714 549,26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1 682 971,61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000 0103 9500000020 100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3 397 520,87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1 714 549,26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1 682 971,61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000 0103 9500000020 120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3 397 520,87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1 714 549,26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1 682 971,61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000 0103 9500000020 121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2 017 507,77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1 010 198,11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1 007 309,66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000 0103 9500000020 122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603 800,00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283 800,00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000 0103 9500000020 129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776 213,10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384 351,15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391 861,95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Расходы на содержание представительного органа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36 303 487,72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18 150 321,88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18 153 165,84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30 934 707,72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16 196 089,88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14 738 617,84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30 934 707,72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16 196 089,88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14 738 617,84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6 881 056,05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4 037 511,61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2 843 544,44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1 715 000,00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1 676 000,00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государственных (муниципальных) органов привлекаемым лицам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000 0103 9500000030 123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2 662 651,67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1 443 578,27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1 219 073,40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5 368 780,00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1 954 232,00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3 414 548,00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5 368 780,00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1 954 232,00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3 414 548,00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5 368 780,00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1 954 232,00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3 414 548,00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659 058 804,61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341 162 250,11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317 896 554,50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"Социальная защита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635 593,74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450 960,69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184 633,05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635 593,74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450 960,69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184 633,05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635 593,74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450 960,69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184 633,05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635 593,74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450 960,69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184 633,05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Расходы на выплаты персоналу в целях обеспечения выполнения функций государственными (муниципальными) </w:t>
            </w:r>
            <w:r w:rsidRPr="00E6237C">
              <w:rPr>
                <w:rFonts w:ascii="Arial" w:hAnsi="Arial" w:cs="Arial"/>
                <w:sz w:val="20"/>
              </w:rPr>
              <w:lastRenderedPageBreak/>
              <w:t>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13 499,99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40 500,01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13 499,99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40 500,01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41 474,65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10 368,66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31 105,99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12 525,35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3 131,33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9 394,02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581 593,74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437 460,70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144 133,04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581 593,74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437 460,70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144 133,04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581 593,74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437 460,70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144 133,04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сельского хозяйства"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1 866 000,00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590 042,29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1 275 957,71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эпизоотического и ветеринарно-санитарного благополучия и развитие государственной ветеринарной службы"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1 866 000,00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590 042,29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1 275 957,71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"Сохранение ветеринарно-санитарного благополучия"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1 866 000,00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590 042,29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1 275 957,71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1 866 000,00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590 042,29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1 275 957,71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1 555 000,00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590 042,29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964 957,71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1 555 000,00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590 042,29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964 957,71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459 885,53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734 114,47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130 156,76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230 843,24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311 000,00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311 000,00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311 000,00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"Экология и окружающая среда"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лесного хозяйства"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"Осуществление отдельных полномочий в области лесных отношений"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15 250,00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15 250,00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1 990,00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1 990,00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1 990,00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Единая субвенция 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3 564 766,76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1 055 171,59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2 509 595,17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3 343 080,26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1 055 171,59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2 287 908,67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3 343 080,26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1 055 171,59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2 287 908,67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2 567 649,97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823 017,49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1 744 632,48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775 430,29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232 154,10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543 276,19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221 686,50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221 686,50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221 686,50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221 686,50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221 686,50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221 686,50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администрации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564 557 314,11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300 189 930,27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264 367 383,84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541 369 450,20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289 915 519,21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251 453 930,99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541 369 450,20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289 915 519,21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251 453 930,99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322 468 462,33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178 167 724,15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144 300 738,18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94 770 100,00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50 745 470,00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44 024 630,00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124 130 887,87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61 002 325,06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63 128 562,81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22 591 444,42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10 260 725,57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12 330 718,85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22 591 444,42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10 260 725,57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12 330 718,85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22 591 444,42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10 260 725,57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12 330 718,85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10 886,49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10 886,49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10 886,49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10 886,49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10 886,49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10 886,49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585 533,00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2 799,00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582 734,00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585 533,00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2 799,00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582 734,00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574 337,00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574 337,00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11 196,00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2 799,00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8 397,00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в общественные организации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000 0104 1250100870 000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1 773 000,00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000 0104 1250100870 800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1 773 000,00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000 0104 1250100870 850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1 773 000,00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000 0104 1250100870 853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1 773 000,00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"Информирование населения об основных событиях социально-экономического развития и общественно-политической жизни"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84 873 290,00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36 434 809,68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48 438 480,32</w:t>
            </w:r>
          </w:p>
        </w:tc>
      </w:tr>
      <w:tr w:rsidR="00393637" w:rsidRPr="00E6237C" w:rsidTr="00393637">
        <w:trPr>
          <w:trHeight w:val="231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Информирование населения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(Информирование населения об основных событиях социально-экономического развития, общественно-политической жизни, освещение деятельности в печатных СМИ)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413 819,68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1 586 180,32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413 819,68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1 586 180,32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413 819,68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1 586 180,32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413 819,68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1 586 180,32</w:t>
            </w:r>
          </w:p>
        </w:tc>
      </w:tr>
      <w:tr w:rsidR="00393637" w:rsidRPr="00E6237C" w:rsidTr="00393637">
        <w:trPr>
          <w:trHeight w:val="231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Информирование населения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(вещания) телепередач)</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57 310 790,00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20 062 320,00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37 248 470,00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000 0104 1310100823 200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57 310 790,00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20 062 320,00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37 248 470,00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000 0104 1310100823 240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57 310 790,00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20 062 320,00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37 248 470,00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000 0104 1310100823 244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57 310 790,00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20 062 320,00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37 248 470,00</w:t>
            </w:r>
          </w:p>
        </w:tc>
      </w:tr>
      <w:tr w:rsidR="00393637" w:rsidRPr="00E6237C" w:rsidTr="00393637">
        <w:trPr>
          <w:trHeight w:val="256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Информирование населения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(Информирование населения об основных событиях социально-экономического развития, общественно-политической жизни, освещение деятельности в электронных СМИ, распространяемых в сети Интернет (сетевых изданиях). Создание и ведение информационных ресурсов и баз данных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20 562 500,00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11 107 000,00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9 455 500,00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000 0104 1310100824 200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20 562 500,00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11 107 000,00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9 455 500,00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000 0104 1310100824 240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20 562 500,00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11 107 000,00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9 455 500,00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000 0104 1310100824 244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20 562 500,00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11 107 000,00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9 455 500,00</w:t>
            </w:r>
          </w:p>
        </w:tc>
      </w:tr>
      <w:tr w:rsidR="00393637" w:rsidRPr="00E6237C" w:rsidTr="00393637">
        <w:trPr>
          <w:trHeight w:val="282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Информирование населения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(Информирование населения путем изготовления и распространения полиграфической продукции о социально значимых вопросах в деятельности органов местного самоуправления муниципального образования, формирование положительного образа муниципального образования как социально </w:t>
            </w:r>
            <w:r w:rsidRPr="00E6237C">
              <w:rPr>
                <w:rFonts w:ascii="Arial" w:hAnsi="Arial" w:cs="Arial"/>
                <w:sz w:val="20"/>
              </w:rPr>
              <w:lastRenderedPageBreak/>
              <w:t>ориентированного, комфортного для жизни и ведения предпринимательской деятельности)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000 0104 1310100825 000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4 851 670,00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148 330,00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000 0104 1310100825 200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4 851 670,00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148 330,00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000 0104 1310100825 240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4 851 670,00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148 330,00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000 0104 1310100825 244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4 851 670,00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148 330,00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"Чистый округ"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668 335,59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1 096 664,41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"Создание условий для обеспечения комфортного проживания жителей, в том числе в многоквартирных домах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668 335,59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1 096 664,41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комфортной среды проживания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668 335,59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1 096 664,41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668 335,59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1 096 664,41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1 556 000,00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668 335,59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887 664,41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1 556 000,00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668 335,59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887 664,41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514 242,40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680 757,60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154 093,19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206 906,81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209 000,00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209 000,00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209 000,00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финансового органа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79 647 667,12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30 705 433,21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48 942 233,91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73 443 363,44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28 455 232,34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44 988 131,10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73 443 363,44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28 455 232,34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44 988 131,10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43 592 731,60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18 726 141,94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24 866 589,66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13 185 949,00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3 615 000,00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9 570 949,00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16 664 682,84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6 114 090,40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10 550 592,44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6 133 503,68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2 185 200,87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3 948 302,81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6 133 503,68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2 185 200,87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3 948 302,81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6 133 503,68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2 185 200,87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3 948 302,81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контрольно-счетной палаты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33 916 750,00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14 612 229,09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19 304 520,91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32 558 787,00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14 435 374,09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18 123 412,91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32 558 787,00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14 435 374,09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18 123 412,91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20 496 836,00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9 049 761,78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11 447 074,22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4 772 520,00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2 185 712,00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2 586 808,00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7 289 431,00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3 199 900,31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4 089 530,69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1 357 963,00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176 855,00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1 181 108,00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1 357 963,00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176 855,00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1 181 108,00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1 357 963,00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176 855,00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1 181 108,00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Резервные фонды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000 0111 0000000000 000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Непрограммные расходы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000 0111 9900000000 000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Резервный фонд администрации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000 0111 9900000060 000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000 0111 9900000060 800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Резервные средства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000 0111 9900000060 870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общегосударственные вопросы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2 710 861 385,30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1 258 649 347,57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1 452 212 037,73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5 228 000,00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2 150 769,76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3 077 230,24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"Общее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5 228 000,00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2 150 769,76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3 077 230,24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деятельности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5 228 000,00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2 150 769,76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3 077 230,24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000 0113 0310162140 000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5 228 000,00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2 150 769,76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3 077 230,24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000 0113 0310162140 100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5 228 000,00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2 150 769,76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3 077 230,24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000 0113 0310162140 110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5 228 000,00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2 150 769,76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3 077 230,24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000 0113 0310162140 111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4 015 000,00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1 678 689,34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2 336 310,66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000 0113 0310162140 119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1 213 000,00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472 080,42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740 919,58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"Социальная защита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14 263 324,68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2 565 257,95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11 698 066,73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"Социальная поддержка граждан"</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14 173 324,68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2 565 257,95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11 608 066,73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Основное мероприятие "Социальная поддержка отдельных категорий граждан и почетных граждан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14 173 324,68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2 565 257,95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11 608 066,73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Оказание мер социальной поддержки и социальной помощи гражданам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14 173 324,68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2 565 257,95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11 608 066,73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12 478 166,68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2 415 221,67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10 062 945,01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12 478 166,68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2 415 221,67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10 062 945,01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9 583 845,38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1 921 725,47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7 662 119,91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2 894 321,30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493 496,20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2 400 825,10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1 673 670,00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139 804,28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1 533 865,72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1 673 670,00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139 804,28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1 533 865,72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1 426 468,22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74 956,51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1 351 511,71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247 201,78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64 847,77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182 354,01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21 488,00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10 232,00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11 256,00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21 488,00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10 232,00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11 256,00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21 488,00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10 232,00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11 256,00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и поддержка социально ориентированных некоммерческих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негосударственного сектора"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Оказание поддержки социально ориентированным некоммерческим организациям (Предоставление субсидии СО НКО в сфере охраны здоровья)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000 0113 0460100764 000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000 0113 0460100764 600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000 0113 0460100764 630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(гранты в форме субсидий),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000 0113 0460100764 633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"Управление имуществом и муниципальными финансами"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925 777 999,40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428 901 483,45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496 876 515,95</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Владение, пользование и распоряжение имуществом, находящимся в муниципальной собственности муниципального образования (Расходы, связанные с владением, пользованием и распоряжением имуществом, находящимся в муниципальной собственности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204 790 575,48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157 790 265,00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47 000 310,48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54 790 575,48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7 790 265,00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47 000 310,48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54 790 575,48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7 790 265,00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47 000 310,48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54 790 575,48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7 790 265,00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47 000 310,48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000 0113 1210200171 400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иным юридическим лицам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000 0113 1210200171 450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иным юридическим лицам, за исключением бюджетных инвестиций в объекты капитального строительства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000 0113 1210200171 452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Владение, пользование и распоряжение имуществом, находящимся в муниципальной собственности муниципального образования (Оплата услуг за начисление, взимание и учет платы за наем муниципального жилищного фонда)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1 243 549,12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956 450,88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1 243 549,12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956 450,88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1 243 549,12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956 450,88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1 243 549,12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956 450,88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Владение, пользование и распоряжение имуществом, находящимся в муниципальной собственности муниципального образования (Мероприятия по землеустройству и землепользованию)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598 800,00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5 401 200,00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000 0113 1210200173 200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598 800,00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5 401 200,00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000 0113 1210200173 240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598 800,00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5 401 200,00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000 0113 1210200173 244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598 800,00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5 401 200,00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на капитальный ремонт общего имущества многоквартирных домов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136 736 913,00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58 023 694,73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78 713 218,27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136 736 913,00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58 023 694,73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78 713 218,27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136 736 913,00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58 023 694,73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78 713 218,27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136 736 913,00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58 023 694,73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78 713 218,27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Единая субвенция 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11 357 233,24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4 793 249,62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6 563 983,62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10 650 929,74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4 793 249,62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5 857 680,12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10 650 929,74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4 793 249,62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5 857 680,12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8 204 792,43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3 743 534,68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4 461 257,75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2 446 137,31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1 049 714,94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1 396 422,37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706 303,50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706 303,50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706 303,50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706 303,50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706 303,50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706 303,50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925 777 999,40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428 901 483,45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496 876 515,95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925 777 999,40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428 901 483,45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496 876 515,95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администрации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19 238 077,94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13 501 535,93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5 736 542,01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2 225 000,00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2 225 000,00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2 225 000,00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000 0113 1250100120 800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17 013 077,94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13 501 535,93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3 511 542,01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000 0113 1250100120 850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17 013 077,94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13 501 535,93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3 511 542,01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000 0113 1250100120 853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17 013 077,94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13 501 535,93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3 511 542,01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38 710 717,00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20 060 898,16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18 649 818,84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32 017 710,00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15 825 367,91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16 192 342,09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32 017 710,00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15 825 367,91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16 192 342,09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16 565 163,00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8 217 116,68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8 348 046,32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8 078 200,00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4 130 000,00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3 948 200,00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7 374 347,00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3 478 251,23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3 896 095,77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2 078 746,10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198 837,35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1 879 908,75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2 078 746,10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198 837,35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1 879 908,75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2 078 746,10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198 837,35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1 879 908,75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4 614 260,90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4 036 692,90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577 568,00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4 614 260,90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4 036 692,90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577 568,00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4 610 727,00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4 033 159,00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577 568,00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3 533,90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3 533,90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муниципальных казенных учреждений в сфере закупок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8 416 634,98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8 273 008,38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143 626,60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6 869 825,21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6 869 825,21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6 869 825,21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6 869 825,21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5 600 503,55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5 600 503,55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1 269 321,66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1 269 321,66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148 169,40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4 542,80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143 626,60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148 169,40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4 542,80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143 626,60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148 169,40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4 542,80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143 626,60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1 398 640,37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1 398 640,37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1 398 640,37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1 398 640,37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1 398 640,37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1 398 640,37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и содержание единой базы (облачной платформы) ведения бюджетного (бухгалтерского) учета в муниципальных учреждениях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000 0113 1250102050 000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29 733 638,76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15 330 483,53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14 403 155,23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000 0113 1250102050 200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29 733 638,76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15 330 483,53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14 403 155,23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000 0113 1250102050 240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29 733 638,76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15 330 483,53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14 403 155,23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000 0113 1250102050 244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29 733 638,76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15 330 483,53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14 403 155,23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территориальных органов администрации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130 244 649,81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62 032 158,02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68 212 491,79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99 065 246,40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51 757 222,54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47 308 023,86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99 065 246,40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51 757 222,54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47 308 023,86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76 086 978,80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40 574 070,41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35 512 908,39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22 978 267,60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11 183 152,13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11 795 115,47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30 519 026,64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10 170 159,80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20 348 866,84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30 519 026,64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10 170 159,80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20 348 866,84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24 029 428,52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7 960 490,22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16 068 938,30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6 489 598,12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2 209 669,58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4 279 928,54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2 621,91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17 378,09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2 621,91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17 378,09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2 621,91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17 378,09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640 376,77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102 153,77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538 223,00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640 376,77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102 153,77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538 223,00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82 777,00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517 223,00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1 376,77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1 376,77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306 052 372,23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125 541 445,34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180 510 926,89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253 900 000,00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120 771 913,86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133 128 086,14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253 900 000,00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120 771 913,86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133 128 086,14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194 800 000,00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94 537 520,61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100 262 479,39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26 234 393,25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32 865 606,75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52 146 982,95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4 766 715,20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47 380 267,75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52 146 982,95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4 766 715,20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47 380 267,75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50 533 534,08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4 199 534,70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46 333 999,38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1 613 448,87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567 180,50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1 046 268,37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5 389,28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2 816,28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5 389,28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2 816,28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2 667,00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2 722,28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2 722,28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589 991 988,41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288 029 554,58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301 962 433,83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252 111 531,74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182 261 506,52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69 850 025,22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252 111 531,74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182 261 506,52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69 850 025,22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193 492 431,74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143 543 276,07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49 949 155,67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учреждений,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000 0113 1250106090 112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373 100,00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354 500,00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58 246 000,00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38 699 630,45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19 546 369,55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336 236 101,15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104 879 009,61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231 357 091,54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336 236 101,15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104 879 009,61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231 357 091,54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в целях капитального ремонта государственного (муниципального) имущества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000 0113 1250106090 243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13 820 000,00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293 657 671,35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88 526 180,47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205 131 490,88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28 758 429,80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16 352 829,14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12 405 600,66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1 644 355,52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889 038,45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755 317,07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1 644 355,52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889 038,45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755 317,07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1 243 767,20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544 885,00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698 882,20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386 666,00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336 683,59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49 982,41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13 922,32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7 469,86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6 452,46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18 992 845,99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1 067 153,72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17 925 692,27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Подпрограмма "Развитие системы информирования населения о деятельности органов местного самоуправления </w:t>
            </w:r>
            <w:r w:rsidRPr="00E6237C">
              <w:rPr>
                <w:rFonts w:ascii="Arial" w:hAnsi="Arial" w:cs="Arial"/>
                <w:sz w:val="20"/>
              </w:rPr>
              <w:lastRenderedPageBreak/>
              <w:t xml:space="preserve">муниципальных образований Московской области, создание доступной современной </w:t>
            </w:r>
            <w:proofErr w:type="spellStart"/>
            <w:r w:rsidRPr="00E6237C">
              <w:rPr>
                <w:rFonts w:ascii="Arial" w:hAnsi="Arial" w:cs="Arial"/>
                <w:sz w:val="20"/>
              </w:rPr>
              <w:t>медиасреды</w:t>
            </w:r>
            <w:proofErr w:type="spellEnd"/>
            <w:r w:rsidRPr="00E6237C">
              <w:rPr>
                <w:rFonts w:ascii="Arial" w:hAnsi="Arial" w:cs="Arial"/>
                <w:sz w:val="20"/>
              </w:rPr>
              <w:t>"</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"Организация создания и эксплуатации сети объектов наружной рекламы и информации"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4 100 000,00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 (Приведение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205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 (Проведение мероприятий, к которым обеспечено праздничное/тематическое оформление территории муниципального образования в соответствии с постановлением Правительства Московской области от 21.05.2014 № 363/16 "Об утверждении Методических рекомендаций по размещению и эксплуатации элементов праздничного, тематического и праздничного светового оформления на территории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 (Информирование населения об основных событиях социально-экономического развития и общественно-политической жизни посредством размещения социальной рекламы на объектах наружной рекламы и информации)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000 0113 1310700663 200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000 0113 1310700663 240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000 0113 1310700663 244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14 892 845,99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1 067 153,72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13 825 692,27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5 574 845,99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1 067 153,72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4 507 692,27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000 0113 1360100130 000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5 574 845,99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1 067 153,72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4 507 692,27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000 0113 1360100130 100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5 574 845,99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1 067 153,72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4 507 692,27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000 0113 1360100130 120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5 574 845,99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1 067 153,72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4 507 692,27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000 0113 1360100130 121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3 456 755,76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514 526,76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2 942 229,00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000 0113 1360100130 122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522 000,00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303 000,00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000 0113 1360100130 129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1 293 090,23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30 626,96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1 262 463,27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"Корректировка списков кандидатов в присяжные заседатели федеральных судов общей юрисдикции в Российской Федерации"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000 0113 1360451200 000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000 0113 1360451200 200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000 0113 1360451200 240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000 0113 1360451200 244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 функционирование дорожно-транспортного комплекса"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4 495 709,82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504 290,18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"Пассажирский транспорт общего пользования"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000 0113 1410000000 000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4 495 709,82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504 290,18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"Организация транспортного обслуживания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000 0113 1410200000 000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4 495 709,82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504 290,18</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(в части автомобильного транспорта) (Организация транспортных услуг по перевозке организованных групп населения (спортсменов, молодёжи, пенсионеров, подростков и др.) городского округа Люберцы для участия в областных и окружных мероприятиях)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000 0113 1410200284 000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4 495 709,82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504 290,18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000 0113 1410200284 200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4 495 709,82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504 290,18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000 0113 1410200284 240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4 495 709,82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504 290,18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000 0113 1410200284 244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4 495 709,82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504 290,18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"Цифровое муниципальное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403 767 477,44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164 231 405,00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239 536 072,44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2 833 200,00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2 833 200,00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000 0113 1510202080 000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2 833 200,00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000 0113 1510202080 600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2 833 200,00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000 0113 1510202080 620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2 833 200,00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000 0113 1510202080 622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2 833 200,00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400 693 477,44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163 990 605,00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236 702 872,44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000 0113 1530100000 000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400 693 477,44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163 990 605,00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236 702 872,44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000 0113 1530106190 000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400 693 477,44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163 990 605,00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236 702 872,44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000 0113 1530106190 600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400 693 477,44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163 990 605,00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236 702 872,44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000 0113 1530106190 620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400 693 477,44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163 990 605,00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236 702 872,44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000 0113 1530106190 621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400 693 477,44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163 990 605,00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236 702 872,44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Ликвидация самовольных, недостроенных и аварийных объектов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000 0113 1620501210 000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000 0113 1620501210 200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000 0113 1620501210 240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000 0113 1620501210 244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"Строительство и капитальный ремонт объектов социальной инфраструктуры"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114 872 636,47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31 207 136,08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83 665 500,39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114 872 636,47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31 207 136,08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83 665 500,39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114 872 636,47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31 207 136,08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83 665 500,39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строительства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114 872 636,47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31 207 136,08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83 665 500,39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51 820 812,28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22 734 996,99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29 085 815,29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51 820 812,28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22 734 996,99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29 085 815,29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39 887 459,68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17 762 766,74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22 124 692,94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11 933 352,60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4 972 230,25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6 961 122,35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62 828 849,38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8 263 529,28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54 565 320,10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62 828 849,38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8 263 529,28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54 565 320,10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62 294 533,90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8 047 462,05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54 247 071,85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534 315,48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216 067,23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318 248,25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222 974,81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208 609,81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14 365,00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222 974,81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208 609,81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14 365,00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40 448,00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26 083,00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14 365,00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182 443,48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182 443,48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83,33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Непрограммные расходы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657 742 499,87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297 713 272,83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360 029 227,04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Оплата исполнительных листов, судебных издержек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000 0113 9900000080 000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648 201 549,87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297 713 272,83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350 488 277,04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000 0113 9900000080 800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648 201 549,87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297 713 272,83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350 488 277,04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Исполнение судебных актов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000 0113 9900000080 830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648 201 549,87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297 713 272,83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350 488 277,04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Исполнение судебных актов Российской Федерации и мировых соглашений по возмещению причиненного вреда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000 0113 9900000080 831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648 201 549,87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297 713 272,83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350 488 277,04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расходы (Зарезервированные средства на финансирование расходов, по которым предусмотрено </w:t>
            </w:r>
            <w:proofErr w:type="spellStart"/>
            <w:r w:rsidRPr="00E6237C">
              <w:rPr>
                <w:rFonts w:ascii="Arial" w:hAnsi="Arial" w:cs="Arial"/>
                <w:sz w:val="20"/>
              </w:rPr>
              <w:t>софинансирование</w:t>
            </w:r>
            <w:proofErr w:type="spellEnd"/>
            <w:r w:rsidRPr="00E6237C">
              <w:rPr>
                <w:rFonts w:ascii="Arial" w:hAnsi="Arial" w:cs="Arial"/>
                <w:sz w:val="20"/>
              </w:rPr>
              <w:t xml:space="preserve"> в виде субсидий, предоставляемых из бюджета вышестоящего уровня)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000 0113 9900004001 000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9 540 950,00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9 540 950,00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000 0113 9900004001 800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9 540 950,00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9 540 950,00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Резервные средства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000 0113 9900004001 870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9 540 950,00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9 540 950,00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Национальная оборона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000 0200 0000000000 000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осуществление мероприятий по мобилизационной подготовке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000 0204 1250100720 000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000 0204 1250100720 200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000 0204 1250100720 240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000 0204 1250100720 244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Национальная безопасность и правоохранительная деятельность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329 224 749,08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141 504 328,27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187 720 420,81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Защита населения и территории от чрезвычайных ситуаций природного и техногенного характера, пожарная безопасность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32 196 156,95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10 370 125,00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21 826 031,95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"Безопасность и обеспечение безопасности жизнедеятельности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32 196 156,95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10 370 125,00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21 826 031,95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мероприятий гражданской обороны на территории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19 999 055,80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9 141 425,00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10 857 630,80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(происшествиях) на территории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19 549 055,80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9 100 625,00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10 448 430,80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Поддержка в состоянии постоянной готовности к использованию систем оповещения населения об опасности, объектов гражданской обороны (Создание, поддержание в постоянной готовности к применению муниципальной автоматизированной системы централизованного оповещения (далее - МАСЦО) и системы информирования населения при чрезвычайных ситуациях или об угрозе возникновения чрезвычайной ситуации (аварии, происшествиях эпидемии) или военных конфликтах)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11 083 205,80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808 250,00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10 274 955,80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11 083 205,80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808 250,00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10 274 955,80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11 083 205,80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808 250,00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10 274 955,80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11 083 205,80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808 250,00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10 274 955,80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Поддержка в состоянии постоянной готовности к использованию систем оповещения населения об опасности, объектов гражданской обороны (Развитие и модернизация МСОН)</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8 465 850,00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8 292 375,00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173 475,00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8 465 850,00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8 292 375,00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173 475,00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8 465 850,00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8 292 375,00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173 475,00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8 465 850,00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8 292 375,00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173 475,00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409 200,00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осуществление мероприятий по территориальной обороне и гражданской обороне (Пропаганда знаний в области гражданской обороны)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9 200,00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осуществление мероприятий по территориальной обороне и гражданской обороне (Подготовка безопасных районов для размещения населения, материальных и культурных ценностей, подлежащих эвакуации)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безопасности населения на водных объектах, расположенных на территории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12 197 101,15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1 228 700,00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10 968 401,15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"Выполнение мероприятий по безопасности населения на водных объектах, расположенных на территории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12 197 101,15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1 228 700,00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10 968 401,15</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Осуществление мероприятий по обеспечению безопасности людей на водных объектах, охране их жизни и здоровья (Осуществление мероприятий по обеспечению безопасности людей на водных объектах, охране их жизни и здоровья (оплата </w:t>
            </w:r>
            <w:r w:rsidRPr="00E6237C">
              <w:rPr>
                <w:rFonts w:ascii="Arial" w:hAnsi="Arial" w:cs="Arial"/>
                <w:sz w:val="20"/>
              </w:rPr>
              <w:lastRenderedPageBreak/>
              <w:t xml:space="preserve">работы спасательного поста, в том числе в </w:t>
            </w:r>
            <w:proofErr w:type="spellStart"/>
            <w:r w:rsidRPr="00E6237C">
              <w:rPr>
                <w:rFonts w:ascii="Arial" w:hAnsi="Arial" w:cs="Arial"/>
                <w:sz w:val="20"/>
              </w:rPr>
              <w:t>межкупальный</w:t>
            </w:r>
            <w:proofErr w:type="spellEnd"/>
            <w:r w:rsidRPr="00E6237C">
              <w:rPr>
                <w:rFonts w:ascii="Arial" w:hAnsi="Arial" w:cs="Arial"/>
                <w:sz w:val="20"/>
              </w:rPr>
              <w:t xml:space="preserve"> период))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11 679 999,97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1 131 200,00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10 548 799,97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11 679 999,97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1 131 200,00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10 548 799,97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11 679 999,97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1 131 200,00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10 548 799,97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11 679 999,97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1 131 200,00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10 548 799,97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мероприятий по обеспечению безопасности людей на водных объектах, охране их жизни и здоровья (Создание безопасных мест отдыха для населения на водных объектах)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517 101,18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419 601,18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517 101,18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419 601,18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517 101,18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419 601,18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517 101,18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419 601,18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вопросы в области национальной безопасности и правоохранительной деятельности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297 028 592,13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131 134 203,27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165 894 388,86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"Безопасность и обеспечение безопасности жизнедеятельности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295 778 592,13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131 134 203,27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164 644 388,86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"Профилактика преступлений и иных правонарушений"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221 303 425,06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100 595 399,65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120 708 025,41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деятельности общественных объединений правоохранительной направленности"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52 880 520,00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20 110 020,00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32 770 500,00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000 0314 0810200780 000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52 880 520,00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20 110 020,00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32 770 500,00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000 0314 0810200780 100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52 880 520,00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20 110 020,00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32 770 500,00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000 0314 0810200780 120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52 880 520,00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20 110 020,00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32 770 500,00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выплаты государственных (муниципальных) органов привлекаемым лицам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000 0314 0810200780 123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52 880 520,00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20 110 020,00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32 770 500,00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168 422 905,06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80 485 379,65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87 937 525,41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мероприятий в сфере профилактики правонарушений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в сфере информационно-коммуникационных технологий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000 0314 0810400900 242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мероприятий в сфере профилактики правонарушений (Оказание услуг по предоставлению видеоизображения для системы «Безопасный регион» с видеокамер, установленных в местах массового скопления людей, на детских игровых, спортивных площадках и социальных объектах)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97 287 474,96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45 015 702,82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52 271 772,14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97 287 474,96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45 015 702,82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52 271 772,14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97 287 474,96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45 015 702,82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52 271 772,14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97 287 474,96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45 015 702,82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52 271 772,14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мероприятий в сфере профилактики правонарушений (Техническое обслуживание и модернизация оборудования системы "Безопасный регион")</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1 984 480,00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282 170,00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1 702 310,00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1 984 480,00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282 170,00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1 702 310,00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1 984 480,00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282 170,00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1 702 310,00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1 984 480,00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282 170,00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1 702 310,00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Внедрение современных средств наблюдения и оповещения о правонарушениях в подъездах многоквартирных домов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08104S3820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67 016 000,00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33 052 556,73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33 963 443,27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08104S3820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67 016 000,00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33 052 556,73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33 963 443,27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08104S3820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67 016 000,00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33 052 556,73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33 963 443,27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08104S3820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67 016 000,00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33 052 556,73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33 963 443,27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мероприятий по защите населения и территорий от чрезвычайных ситуаций"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549 479,95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117 520,05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449 479,95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117 520,05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Участие в предупреждении и ликвидации последствий чрезвычайных ситуаций в границах муниципального образования (Закупка материалов и оборудования для проведения мероприятий по ликвидации и предотвращению ЧС)</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349 479,95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117 520,05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000 0314 0820200344 200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349 479,95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117 520,05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000 0314 0820200344 240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349 479,95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117 520,05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000 0314 0820200344 244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349 479,95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117 520,05</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Участие в предупреждении и ликвидации последствий чрезвычайных ситуаций в границах муниципального образования (Страхование расходов по локализации и ликвидации чрезвычайных ситуаций муниципального, межмуниципального и регионального характера)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000 0314 0820200345 000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000 0314 0820200345 200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000 0314 0820200345 240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000 0314 0820200345 244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Участие в предупреждении и ликвидации последствий чрезвычайных ситуаций в границах муниципального образования (Изготовление наглядных пособий, информационных стендов, табличек, листовок, памяток, брошюр, видеороликов по действиям населения в ЧС)</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000 0314 0820300342 000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000 0314 0820300342 200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000 0314 0820300342 240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000 0314 0820300342 244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мероприятий гражданской обороны на территории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"Накопление, хранение и использование в целях гражданской обороны запасов материально-технических, продовольственных, медицинских и иных средств"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000 0314 0830200000 000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и содержание в целях гражданской обороны запасов материально-технических, продовольственных, медицинских и иных средств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000 0314 0830200700 000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000 0314 0830200700 200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000 0314 0830200700 240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000 0314 0830200700 244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пожарной безопасности на территории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1 192 600,00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2 097 400,00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"Повышение степени пожарной безопасности на территории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1 192 600,00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2 097 400,00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первичных мер пожарной безопасности в границах муниципального образования (Пропаганда в области пожарной безопасности, содействие распространению пожарно-технических знаний)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000 0314 0840100363 200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000 0314 0840100363 240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000 0314 0840100363 244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первичных мер пожарной безопасности в границах муниципального образования (Обслуживание видеокамер, установленных для проведения видеомониторинга лесных пожаров на высотных объектах с целью возможности осмотра наиболее пожароопасных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000 0314 0840100366 000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133 300,00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186 700,00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000 0314 0840100366 200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133 300,00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186 700,00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000 0314 0840100366 240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133 300,00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186 700,00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000 0314 0840100366 244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133 300,00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186 700,00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первичных мер пожарной безопасности в границах муниципального образования (Опашка территорий по границам населенных пунктов муниципальных образований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000 0314 0840100368 000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000 0314 0840100368 200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000 0314 0840100368 240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000 0314 0840100368 244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200 500,00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первичных мер пожарной безопасности в границах муниципального образования (Создание, содержание пожарных водоемов и создание условий для забора воды из них в любое время года (обустройство подъездов с площадками с твердым покрытием для установки пожарных автомобилей))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000 0314 0840100369 000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000 0314 0840100369 200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000 0314 0840100369 240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000 0314 0840100369 244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Обеспечение первичных мер пожарной безопасности в границах муниципального образования (Оснащение и содержание пожарных извещателей в жилых помещениях, занимаемых малообеспеченными гражданами, </w:t>
            </w:r>
            <w:r w:rsidRPr="00E6237C">
              <w:rPr>
                <w:rFonts w:ascii="Arial" w:hAnsi="Arial" w:cs="Arial"/>
                <w:sz w:val="20"/>
              </w:rPr>
              <w:lastRenderedPageBreak/>
              <w:t>малообеспеченными или многодетными семьями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084010036Б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084010036Б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084010036Б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084010036Б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69 738 167,07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28 796 723,67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40 941 443,40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69 738 167,07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28 796 723,67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40 941 443,40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Содержание и развитие муниципальных экстренных оперативных служб (Обеспечение деятельности МУ "ЕДДС 112")</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69 738 167,07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28 796 723,67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40 941 443,40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63 008 163,76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27 039 453,12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35 968 710,64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63 008 163,76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27 039 453,12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35 968 710,64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48 592 410,17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21 287 504,70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27 304 905,47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учреждений,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000 0314 0860101021 112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14 406 153,59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5 751 948,42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8 654 205,17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6 145 431,35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1 172 698,59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4 972 732,76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6 145 431,35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1 172 698,59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4 972 732,76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5 005 146,36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647 243,85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4 357 902,51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1 140 284,99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525 454,74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614 830,25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584 571,96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584 571,96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584 571,96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584 571,96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584 571,96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584 571,96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по обеспечению безопасности дорожного движения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143019Д890 000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143019Д890 200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143019Д890 240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143019Д890 244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Национальная экономика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1 187 452 080,39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517 966 294,35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669 485 786,04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Водное хозяйство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"Экология и окружающая среда"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000 0406 0700000000 000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водохозяйственного комплекса"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000 0406 0720000000 000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Основное мероприятие "Обеспечение безопасности гидротехнических сооружений и проведение мероприятий по </w:t>
            </w:r>
            <w:proofErr w:type="spellStart"/>
            <w:r w:rsidRPr="00E6237C">
              <w:rPr>
                <w:rFonts w:ascii="Arial" w:hAnsi="Arial" w:cs="Arial"/>
                <w:sz w:val="20"/>
              </w:rPr>
              <w:t>берегоукреплению</w:t>
            </w:r>
            <w:proofErr w:type="spellEnd"/>
            <w:r w:rsidRPr="00E6237C">
              <w:rPr>
                <w:rFonts w:ascii="Arial" w:hAnsi="Arial" w:cs="Arial"/>
                <w:sz w:val="20"/>
              </w:rPr>
              <w:t>"</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000 0406 0720100000 000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эксплуатацию, мониторинг и проведение текущего ремонта гидротехнических сооружений, находящихся в собственности муниципального образования, включая разработку необходимой для эксплуатации документации (Обследование и содержание гидротехнических сооружений)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000 0406 0720101441 000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000 0406 0720101441 200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000 0406 0720101441 240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000 0406 0720101441 244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Транспорт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82 487 893,21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53 025 493,97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 функционирование дорожно-транспортного комплекса"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82 487 893,21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53 025 493,97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"Пассажирский транспорт общего пользования"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66 987 893,21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37 525 493,97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"Организация транспортного обслуживания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66 987 893,21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37 525 493,97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условий для предоставления транспортных услуг населению и организация транспортного обслуживания населения (в части автомобильного транспорта)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000 0408 1410200280 000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66 987 893,21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37 525 493,97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000 0408 1410200280 200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66 987 893,21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37 525 493,97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000 0408 1410200280 240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66 987 893,21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37 525 493,97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000 0408 1410200280 244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66 987 893,21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37 525 493,97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"Дороги Подмосковья"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"Содержание автомобильных дорог местного значения"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000 0408 1420300000 000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142039Д070 000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142039Д070 200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142039Д070 240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142039Д070 244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Дорожное хозяйство (дорожные фонды)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1 067 967 787,18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483 118 795,74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584 848 991,44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 функционирование дорожно-транспортного комплекса"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698 520 176,13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349 472 011,49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349 048 164,64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"Дороги Подмосковья"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663 821 196,62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337 201 675,03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326 619 521,59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"Содержание автомобильных дорог местного значения"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663 821 196,62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337 201 675,03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326 619 521,59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639 983 881,93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328 305 665,37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311 678 216,56</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116 577 236,44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72 259 026,50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44 318 209,94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116 577 236,44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72 259 026,50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44 318 209,94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90 140 346,89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56 083 178,52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34 057 168,37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26 436 889,55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16 175 847,98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10 261 041,57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518 568 143,49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256 036 774,87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262 531 368,62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518 568 143,49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256 036 774,87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262 531 368,62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514 862 998,59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256 036 774,87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258 826 223,72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3 705 144,90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3 705 144,90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4 805 976,00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4 805 976,00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4 805 976,00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4 805 976,00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4 805 976,00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4 805 976,00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32 526,00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9 864,00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22 662,00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32 526,00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9 864,00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22 662,00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32 526,00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9 864,00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22 662,00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 (Содержание системы ливневой канализации на дорогах общего пользования)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23 837 314,69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8 896 009,66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14 941 305,03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23 837 314,69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8 896 009,66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14 941 305,03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23 837 314,69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8 896 009,66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14 941 305,03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142039Д071 247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23 837 314,69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8 896 009,66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14 941 305,03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Капитальный ремонт и ремонт автомобильных дорог общего пользования местного значения за счет средств дорожного фонда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142049Д110 000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196 204 000,37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120 995 296,15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75 208 704,22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142049Д110 200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196 204 000,37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120 995 296,15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75 208 704,22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142049Д110 240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196 204 000,37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120 995 296,15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75 208 704,22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142049Д110 244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196 204 000,37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120 995 296,15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75 208 704,22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proofErr w:type="spellStart"/>
            <w:r w:rsidRPr="00E6237C">
              <w:rPr>
                <w:rFonts w:ascii="Arial" w:hAnsi="Arial" w:cs="Arial"/>
                <w:sz w:val="20"/>
              </w:rPr>
              <w:t>Cофинансирование</w:t>
            </w:r>
            <w:proofErr w:type="spellEnd"/>
            <w:r w:rsidRPr="00E6237C">
              <w:rPr>
                <w:rFonts w:ascii="Arial" w:hAnsi="Arial" w:cs="Arial"/>
                <w:sz w:val="20"/>
              </w:rPr>
              <w:t xml:space="preserve"> работ по капитальному ремонту автомобильных дорог общего пользования местного значения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14204SД110 000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14204SД110 200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14204SД110 240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в целях капитального ремонта государственного (муниципального) имущества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14204SД110 243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по обеспечению безопасности дорожного движения (Проведение работ по дополнительному освещению на пешеходных переходах)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по обеспечению безопасности дорожного движения (Установка дорожных знаков и стоек в городском округе Люберцы)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143019Д893 200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143019Д893 240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143019Д893 244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34 698 979,51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12 270 336,46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22 428 643,05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000 0409 1450100000 000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34 698 979,51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12 270 336,46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22 428 643,05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дорожного хозяйства за счет средств дорожного фонда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145019Д870 000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34 698 979,51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12 270 336,46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22 428 643,05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145019Д870 600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34 698 979,51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12 270 336,46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22 428 643,05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145019Д870 610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34 698 979,51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12 270 336,46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22 428 643,05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145019Д870 611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34 698 979,51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12 270 336,46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22 428 643,05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"Чистый округ"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000 0409 2000000000 000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48 981 401,67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12 487 279,10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36 494 122,57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Подпрограмма "Создание условий для обеспечения комфортного проживания жителей, в том числе в </w:t>
            </w:r>
            <w:r w:rsidRPr="00E6237C">
              <w:rPr>
                <w:rFonts w:ascii="Arial" w:hAnsi="Arial" w:cs="Arial"/>
                <w:sz w:val="20"/>
              </w:rPr>
              <w:lastRenderedPageBreak/>
              <w:t>многоквартирных домах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000 0409 2010000000 000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48 981 401,67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12 487 279,10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36 494 122,57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комфортной среды проживания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000 0409 2010100000 000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48 981 401,67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12 487 279,10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36 494 122,57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Ямочный ремонт асфальтового покрытия дворовых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000 0409 2010102100 000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48 981 401,67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12 487 279,10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36 494 122,57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000 0409 2010102100 200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48 981 401,67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12 487 279,10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36 494 122,57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000 0409 2010102100 240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48 981 401,67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12 487 279,10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36 494 122,57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000 0409 2010102100 244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48 981 401,67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12 487 279,10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36 494 122,57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Связь и информатика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19 659 400,00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1 215 235,77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18 444 164,23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"Цифровое муниципальное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1 634 500,00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135 900,00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1 634 500,00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135 900,00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"Информационная инфраструктура"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530 179,00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8 819 821,00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Развитие информационной инфраструктуры ( Обеспечение оборудованием и поддержание его работоспособности)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000 0410 1520101151 000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530 179,00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8 819 821,00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000 0410 1520101151 200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530 179,00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8 819 821,00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000 0410 1520101151 240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530 179,00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8 819 821,00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000 0410 1520101151 244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530 179,00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8 819 821,00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"Информационная безопасность"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8 674 900,00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549 156,77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8 125 743,23</w:t>
            </w:r>
          </w:p>
        </w:tc>
      </w:tr>
      <w:tr w:rsidR="00393637" w:rsidRPr="00E6237C" w:rsidTr="00393637">
        <w:trPr>
          <w:trHeight w:val="231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Информационная безопасность (Приобретение,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а также проведение мероприятий по защите информации и аттестации по требованиям безопасности информации объектов информатизации, ЦОД и ИС, </w:t>
            </w:r>
            <w:r w:rsidRPr="00E6237C">
              <w:rPr>
                <w:rFonts w:ascii="Arial" w:hAnsi="Arial" w:cs="Arial"/>
                <w:sz w:val="20"/>
              </w:rPr>
              <w:lastRenderedPageBreak/>
              <w:t>используемых ОМСУ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000 0410 1520201161 000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8 674 900,00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549 156,77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8 125 743,23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000 0410 1520201161 200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8 674 900,00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549 156,77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8 125 743,23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000 0410 1520201161 240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8 674 900,00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549 156,77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8 125 743,23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000 0410 1520201161 244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8 674 900,00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549 156,77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8 125 743,23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"Цифровое государственное управление"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1 634 500,00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135 900,00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Цифровое государственное управление (Обеспечение программными продуктами)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000 0410 1520301171 000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1 634 500,00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135 900,00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000 0410 1520301171 200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1 634 500,00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135 900,00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000 0410 1520301171 240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1 634 500,00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135 900,00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000 0410 1520301171 244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1 634 500,00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135 900,00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вопросы в области национальной экономики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16 512 000,00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4 094 863,60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12 417 136,40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"Безопасность и обеспечение безопасности жизнедеятельности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000 0412 0800000000 000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"Профилактика преступлений и иных правонарушений"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000 0412 0810000000 000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похоронного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000 0412 0810700000 000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000 0412 0810762820 000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000 0412 0810762820 200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000 0412 0810762820 240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000 0412 0810762820 244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"Предпринимательство"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2 097 600,00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5 402 400,00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2 097 600,00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5 402 400,00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"Стимулирование инвестиционной деятельности"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2 097 600,00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5 402 400,00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Поддержка и стимулирование инвестиционной деятельности на территории муниципальных образований Московской области (Предоставление субсидий начинающим малым предпринимателям на создание собственного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000 0412 1110801531 800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000 0412 1110801531 810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000 0412 1110801531 813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Поддержка и стимулирование инвестиционной деятельности на территории муниципальных образований Московской области (Формирование благоприятного инвестиционного климата на территории Городского округа Люберцы)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597 600,00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5 402 400,00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597 600,00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5 402 400,00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597 600,00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5 402 400,00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597 600,00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5 402 400,00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администрации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000 0412 1250100120 000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000 0412 1250100120 200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000 0412 1250100120 240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000 0412 1250100120 244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Жилищно-коммунальное хозяйство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8 977 855 539,47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1 708 341 146,42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7 269 514 393,05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Жилищное хозяйство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920 552 263,71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918 377 122,34</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Владение, пользование и распоряжение имуществом, находящимся в муниципальной собственности муниципального образования (Создание условий для беспрепятственного доступа инвалидов и других маломобильных групп населения в многоквартирных домах)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000 0501 1210200176 000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000 0501 1210200176 800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000 0501 1210200176 810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000 0501 1210200176 811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мероприятий по переселению граждан из аварийного жилищного фонда, признанного таковым после 1 января 2017 года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19401S1030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19401S1030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19401S1030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на приобретение объектов недвижимого имущества в государственную (муниципальную) собственность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19401S1030 412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"Чистый округ"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000 0501 2000000000 000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12 899 858,63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"Создание условий для обеспечения комфортного проживания жителей, в том числе в многоквартирных домах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000 0501 2010000000 000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12 899 858,63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благоприятных условий для проживания граждан в многоквартирных домах, расположенных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000 0501 2010200000 000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12 899 858,63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Ремонт подъездов в многоквартирных домах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000 0501 2010202090 000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12 899 858,63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000 0501 2010202090 800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12 899 858,63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000 0501 2010202090 810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12 899 858,63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000 0501 2010202090 811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12 899 858,63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Коммунальное хозяйство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2 821 230 106,24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420 963 879,99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2 400 266 226,25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инженерной инфраструктуры и энергоэффективности"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2 821 230 106,24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420 963 879,99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2 400 266 226,25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"Чистая вода"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Строительство (реконструкция) объектов водоснабжения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000 0502 1010202370 000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000 0502 1010202370 400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000 0502 1010202370 410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в объекты капитального строительства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000 0502 1010202370 414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"Объекты теплоснабжения, инженерные коммуникации"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2 341 585 906,11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273 888 487,40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2 067 697 418,71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"Строительство, реконструкция, капитальный ремонт объектов теплоснабжения на территории муниципальных образований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1 559 649 143,22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49 591 542,21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1 510 057 601,01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строительству и реконструкции объектов теплоснабжения муниципальной собственности за счет средств местного бюджета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103019Т020 000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103019Т020 400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103019Т020 410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в объекты капитального строительства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103019Т020 414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строительству и реконструкции объектов теплоснабжения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в объекты капитального строительства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10301SТ020 414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строительству и реконструкции объектов теплоснабжения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10301SТ02Ж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833 797 505,00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41 855 011,00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791 942 494,00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10301SТ02Ж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833 797 505,00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41 855 011,00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791 942 494,00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10301SТ02Ж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833 797 505,00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41 855 011,00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791 942 494,00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в объекты капитального строительства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10301SТ02Ж 414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833 797 505,00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41 855 011,00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791 942 494,00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капитальному ремонту объектов теплоснабжения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618 236 930,00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7 736 531,21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610 500 398,79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10301SТ050 800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618 236 930,00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7 736 531,21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610 500 398,79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10301SТ050 810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618 236 930,00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7 736 531,21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610 500 398,79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10301SТ050 813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618 236 930,00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7 736 531,21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610 500 398,79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"Строительство, реконструкция, капитальный ремонт сетей водоснабжения, водоотведения, теплоснабжения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631 936 762,89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224 296 945,19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407 639 817,70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капитальному ремонту сетей теплоснабжения на территории муниципальных образований за счет средств местного бюджета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103029Т090 000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103029Т090 200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103029Т090 240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в целях капитального ремонта государственного (муниципального) имущества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103029Т090 243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в границах муниципального образования теплоснабжения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103029Т910 000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103029Т910 200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103029Т910 240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в целях капитального ремонта государственного (муниципального) имущества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103029Т910 243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Строительство и реконструкция сетей водоснабжения, водоотведения, теплоснабжения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10302S4080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10302S4080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10302S4080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в объекты капитального строительства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10302S4080 414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капитальному ремонту сетей теплоснабжения на территории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150 636 810,00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118 791 445,19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31 845 364,81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121 186 960,00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104 066 520,19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17 120 439,81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121 186 960,00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104 066 520,19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17 120 439,81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в целях капитального ремонта государственного (муниципального) имущества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10302SТ090 243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121 186 960,00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104 066 520,19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17 120 439,81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29 449 850,00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14 724 925,00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14 724 925,00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29 449 850,00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14 724 925,00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14 724 925,00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29 449 850,00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14 724 925,00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14 724 925,00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капитальному ремонту сетей теплоснабжения на территории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10302SТ09Ж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211 011 000,00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10302SТ09Ж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211 011 000,00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10302SТ09Ж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211 011 000,00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Субсидии (гранты в форме субсидий) на финансовое обеспечение затрат в связи с производством (реализацией) </w:t>
            </w:r>
            <w:r w:rsidRPr="00E6237C">
              <w:rPr>
                <w:rFonts w:ascii="Arial" w:hAnsi="Arial" w:cs="Arial"/>
                <w:sz w:val="20"/>
              </w:rPr>
              <w:lastRenderedPageBreak/>
              <w:t>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10302SТ09Ж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211 011 000,00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Капитальный ремонт сетей теплоснабжения на территории муниципальных образований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10302SТ100 800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10302SТ100 810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10302SТ100 813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Аварийно-восстановительные работы на объектах теплоснабжения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в целях капитального ремонта государственного (муниципального) имущества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10302SТ180 243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"Реализация проектов по строительству, реконструкции, модернизации объектов коммунальной инфраструктуры с использованием финансовых инструментов "Инфраструктурного меню"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ресурсоснабжающим организациям на реализацию мероприятий по организации системы водоснабжения и водоотведения, теплоснабжения, электроснабжения, газоснабжения на территории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000 0502 1030401300 000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000 0502 1030401300 800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000 0502 1030401300 810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Субсидии на возмещение недополученных доходов и (или) возмещение фактически понесенных затрат в связи с </w:t>
            </w:r>
            <w:r w:rsidRPr="00E6237C">
              <w:rPr>
                <w:rFonts w:ascii="Arial" w:hAnsi="Arial" w:cs="Arial"/>
                <w:sz w:val="20"/>
              </w:rPr>
              <w:lastRenderedPageBreak/>
              <w:t>производством (реализацией) товаров, выполнением работ, оказанием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000 0502 1030401300 811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газификации, топливозаправочного комплекса и электроэнергетики"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"Строительство и содержание газопроводов в населенных пунктах"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в границах муниципального образования электро-, тепло-, газо- и водоснабжения населения, водоотведения, снабжения населения топливом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000 0502 1060100190 000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000 0502 1060100190 200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000 0502 1060100190 240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000 0502 1060100190 244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"Реализация полномочий в сфере жилищно-коммунального хозяйства"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420 098 440,00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147 075 392,59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273 023 047,41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экономических условий для повышения эффективности работы организаций жилищно-коммунального хозяйства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420 098 440,00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147 075 392,59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273 023 047,41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Формирование резерва материальных ресурсов для локализации и ликвидации последствий аварий на объектах </w:t>
            </w:r>
            <w:r w:rsidRPr="00E6237C">
              <w:rPr>
                <w:rFonts w:ascii="Arial" w:hAnsi="Arial" w:cs="Arial"/>
                <w:sz w:val="20"/>
              </w:rPr>
              <w:br/>
              <w:t>водоснабжения, водоотведения и теплоснабжения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000 0502 1080102550 000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136 160 000,00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136 160 000,00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000 0502 1080102550 800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136 160 000,00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136 160 000,00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000 0502 1080102550 810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136 160 000,00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136 160 000,00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000 0502 1080102550 811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33 429 000,00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33 429 000,00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000 0502 1080102550 813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102 731 000,00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102 731 000,00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Установка специализированного оборудования на территории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10801S1220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10801S1220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10801S1220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10801S1220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отдельных мероприятий муниципальных программ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10801S1430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147 075 392,59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10801S1430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147 075 392,59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10801S1430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147 075 392,59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10801S1430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147 075 392,59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Приобретение объектов теплоснабжения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10801SТ230 000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10801SТ230 400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10801SТ230 410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на приобретение объектов недвижимого имущества в государственную (муниципальную) собственность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10801SТ230 412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Благоустройство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4 152 732 411,67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780 060 981,72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3 372 671 429,95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сельского хозяйства"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3 547 000,00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2 284 600,00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"Вовлечение в оборот земель сельскохозяйственного назначения и развитие мелиорации"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"Реализация мероприятий в области мелиорации земель сельскохозяйственного назначения"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Проведение мероприятий по комплексной борьбе с борщевиком Сосновского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000 0503 0620101280 000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000 0503 0620101280 200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000 0503 0620101280 240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000 0503 0620101280 244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эпизоотического и ветеринарно-санитарного благополучия и развитие государственной ветеринарной службы"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2 250 600,00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"Сохранение ветеринарно-санитарного благополучия"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2 250 600,00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000 0503 0640160870 000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2 250 600,00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000 0503 0640160870 200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2 250 600,00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000 0503 0640160870 240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2 250 600,00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000 0503 0640160870 244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2 250 600,00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"Экология и окружающая среда"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000 0503 0700000000 000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7 207 778,62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17 042 221,38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водохозяйственного комплекса"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000 0503 0720000000 000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7 207 778,62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17 042 221,38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"Ликвидация последствий засорения водных объектов"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000 0503 0720300000 000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7 207 778,62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17 042 221,38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мероприятий по устранению загрязнения водных объектов (Проведение работ по очистке прудов от мусора)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000 0503 0720301712 000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7 207 778,62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17 042 221,38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000 0503 0720301712 200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7 207 778,62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17 042 221,38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000 0503 0720301712 240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7 207 778,62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17 042 221,38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000 0503 0720301712 244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7 207 778,62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17 042 221,38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"Безопасность и обеспечение безопасности жизнедеятельности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38 652 485,03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18 764 226,88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19 888 258,15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"Профилактика преступлений и иных правонарушений"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38 652 485,03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18 764 226,88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19 888 258,15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похоронного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38 652 485,03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18 764 226,88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19 888 258,15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Содержание мест захоронения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000 0503 0810700590 000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37 734 102,13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18 256 962,57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19 477 139,56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000 0503 0810700590 200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37 734 102,13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18 256 962,57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19 477 139,56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000 0503 0810700590 240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37 734 102,13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18 256 962,57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19 477 139,56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000 0503 0810700590 244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37 655 789,97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18 238 546,49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19 417 243,48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000 0503 0810700590 247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78 312,16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18 416,08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59 896,08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похоронного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000 0503 0810706250 000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918 382,90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507 264,31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411 118,59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000 0503 0810706250 200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918 382,90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507 264,31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411 118,59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000 0503 0810706250 240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918 382,90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507 264,31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411 118,59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000 0503 0810706250 244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918 382,90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507 264,31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411 118,59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"Формирование современной комфортной городской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1 738 622 279,97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328 843 227,65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1 409 779 052,32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"Комфортная городская среда"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1 738 622 279,97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328 843 227,65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1 409 779 052,32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"Благоустройство общественных территорий муниципальных образований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1 067 715 632,73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177 006 955,30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890 708 677,43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Благоустройство общественных территорий муниципальных образований Московской области (за исключением мероприятий по содержанию территорий) (Благоустройство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204 577 616,73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125 491 054,85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79 086 561,88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204 577 616,73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125 491 054,85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79 086 561,88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204 577 616,73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125 491 054,85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79 086 561,88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204 577 616,73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125 491 054,85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79 086 561,88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Благоустройство общественных территорий муниципальных образований Московской области (за исключением мероприятий по содержанию территорий) (Вырубка аварийных и сухостойных деревьев)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Благоустройство общественных территорий муниципальных образований Московской области (за исключением мероприятий по содержанию территорий) (Проведение компенсационного озеленения)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000 0503 1710101343 200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000 0503 1710101343 240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000 0503 1710101343 244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Устройство систем наружного освещения в рамках реализации проекта "Светлый город"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000 0503 1710102120 000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35 854 636,00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35 854 636,00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000 0503 1710102120 200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27 854 636,00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27 854 636,00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000 0503 1710102120 240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27 854 636,00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27 854 636,00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000 0503 1710102120 244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27 854 636,00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27 854 636,00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000 0503 1710102120 600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000 0503 1710102120 610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000 0503 1710102120 612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Благоустройство зон для досуга и отдыха населения в парках культуры и отдыха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000 0503 1710102670 000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49 990 000,00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49 410 000,00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000 0503 1710102670 200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49 990 000,00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49 410 000,00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000 0503 1710102670 240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49 990 000,00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49 410 000,00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000 0503 1710102670 244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49 990 000,00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49 410 000,00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Благоустройство общественных территорий вблизи водных объектов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17101S3170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17101S3170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17101S3170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17101S3170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Благоустройство лесопарковых зон</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17101S3730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307 151 520,00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1 525 900,45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305 625 619,55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17101S3730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307 151 520,00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1 525 900,45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305 625 619,55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17101S3730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307 151 520,00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1 525 900,45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305 625 619,55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17101S3730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307 151 520,00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1 525 900,45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305 625 619,55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комфортной городской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646 979 809,97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200 709 493,20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446 270 316,77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Содержание территорий в нормативном состоянии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115 209 729,22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131 790 270,78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16 901 914,61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4 097 008,32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12 804 906,29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16 901 914,61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4 097 008,32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12 804 906,29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11 824 066,52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3 198 069,04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8 625 997,48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5 077 848,09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898 939,28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4 178 908,81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230 098 085,39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111 112 720,90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118 985 364,49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230 098 085,39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111 112 720,90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118 985 364,49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215 751 934,53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103 545 126,77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112 206 807,76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14 346 150,86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7 567 594,13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6 778 556,73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наружного освещения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269 682 499,97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85 039 763,98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184 642 735,99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247 502 499,97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76 649 544,84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170 852 955,13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247 502 499,97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76 649 544,84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170 852 955,13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130 403 110,00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10 804 813,28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119 598 296,72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117 099 389,97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65 844 731,56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51 254 658,41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22 180 000,00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8 390 219,14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13 789 780,86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22 180 000,00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8 390 219,14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13 789 780,86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22 180 000,00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8 390 219,14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13 789 780,86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детских игровых площадок, установленных ранее с привлечением средств бюджета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33 954 400,00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33 494 400,00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33 954 400,00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33 494 400,00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33 954 400,00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33 494 400,00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33 954 400,00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33 494 400,00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Замена детских игровых площадок на дворовых территориях и территориях общего пользования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000 0503 1710201940 200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000 0503 1710201940 240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000 0503 1710201940 244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Федеральный проект "Формирование комфортной городской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1 091 642 470,00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128 133 734,45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963 508 735,55</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за счет средств местного бюджета)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171И402290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171И402290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171И402290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171И402290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скверов)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171И455559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935 152 890,00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128 133 734,45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807 019 155,55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171И455559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935 152 890,00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128 133 734,45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807 019 155,55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171И455559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935 152 890,00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128 133 734,45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807 019 155,55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171И455559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935 152 890,00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128 133 734,45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807 019 155,55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"Чистый округ"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1 056 737 473,00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224 625 103,59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832 112 369,41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"Создание условий для обеспечения комфортного проживания жителей, в том числе в многоквартирных домах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1 056 737 473,00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224 625 103,59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832 112 369,41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комфортной среды проживания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653 762 481,10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194 340 787,34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459 421 693,76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Содержание территорий в нормативном состоянии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000 0503 2010100620 000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312 477 200,00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104 669 487,48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207 807 712,52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000 0503 2010100620 200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312 477 200,00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104 669 487,48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207 807 712,52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000 0503 2010100620 240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312 477 200,00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104 669 487,48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207 807 712,52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000 0503 2010100620 244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312 477 200,00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104 669 487,48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207 807 712,52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Комплексное благоустройство дворовых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000 0503 2010101330 000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183 658 503,56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183 658 503,56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000 0503 2010101330 200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83 658 503,56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83 658 503,56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000 0503 2010101330 240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83 658 503,56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83 658 503,56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000 0503 2010101330 244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83 658 503,56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83 658 503,56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000 0503 2010101330 800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000 0503 2010101330 810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000 0503 2010101330 813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Ликвидация несанкционированных навалов мусора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000 0503 2010101790 000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39 484 000,00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22 286 252,30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17 197 747,70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000 0503 2010101790 200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39 484 000,00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22 286 252,30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17 197 747,70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000 0503 2010101790 240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39 484 000,00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22 286 252,30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17 197 747,70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000 0503 2010101790 244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39 484 000,00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22 286 252,30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17 197 747,70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Ямочный ремонт асфальтового покрытия дворовых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000 0503 2010102100 244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и ремонт пешеходных коммуникаций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29 217 326,87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1 469 880,91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27 747 445,96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29 217 326,87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1 469 880,91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27 747 445,96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29 217 326,87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1 469 880,91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27 747 445,96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000 0503 2010102110 244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29 217 326,87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1 469 880,91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27 747 445,96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Приобретение транспортных средств, коммунальной техники, специализированной техники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Лизинговые платежи по договору финансовой аренды (лизинга), не являющиеся бюджетными инвестициями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000 0503 2010102610 248</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Устройство и модернизация контейнерных площадок и твердого покрытия подъездных путей у контейнерных площадок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Ремонт дворовых территорий (</w:t>
            </w:r>
            <w:proofErr w:type="spellStart"/>
            <w:r w:rsidRPr="00E6237C">
              <w:rPr>
                <w:rFonts w:ascii="Arial" w:hAnsi="Arial" w:cs="Arial"/>
                <w:sz w:val="20"/>
              </w:rPr>
              <w:t>ПИРы</w:t>
            </w:r>
            <w:proofErr w:type="spellEnd"/>
            <w:r w:rsidRPr="00E6237C">
              <w:rPr>
                <w:rFonts w:ascii="Arial" w:hAnsi="Arial" w:cs="Arial"/>
                <w:sz w:val="20"/>
              </w:rPr>
              <w:t>, экспертиза асфальтового покрытия)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20 022 979,35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395 726,31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19 627 253,04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20 022 979,35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395 726,31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19 627 253,04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20 022 979,35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395 726,31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19 627 253,04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20 022 979,35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395 726,31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19 627 253,04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благоустройства (МКУ/МБУ/МАУ)</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000 0503 2010106242 000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230 332 607,27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87 805 692,64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142 526 914,63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000 0503 2010106242 600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230 332 607,27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87 805 692,64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142 526 914,63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000 0503 2010106242 610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230 332 607,27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87 805 692,64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142 526 914,63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000 0503 2010106242 611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202 899 999,99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87 805 692,64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115 094 307,35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000 0503 2010106242 612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27 432 607,28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27 432 607,28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Федеральный проект "Формирование комфортной городской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201И400000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402 974 991,90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30 284 316,25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372 690 675,65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Ремонт дворовых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201И402130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402 974 991,90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30 284 316,25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372 690 675,65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201И402130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402 974 991,90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30 284 316,25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372 690 675,65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201И402130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402 974 991,90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30 284 316,25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372 690 675,65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201И402130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402 974 991,90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30 284 316,25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372 690 675,65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Непрограммные расходы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000 0503 9900000000 000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расходы (Уплата иных платежей, не отнесенных к другим подгруппам и элементам группы видов расходов 800 "Иные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000 0503 9900004008 000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000 0503 9900004008 800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000 0503 9900004008 850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000 0503 9900004008 853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Прикладные научные исследования в области жилищно-коммунального хозяйства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14 043 208,52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10 343 208,52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инженерной инфраструктуры и энергоэффективности"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14 043 208,52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10 343 208,52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"Объекты теплоснабжения, инженерные коммуникации"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14 043 208,52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10 343 208,52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Основное мероприятие "Мониторинг разработки и утверждения схем водоснабжения и водоотведения, теплоснабжения, а также программ комплексного развития систем коммунальной инфраструктуры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14 043 208,52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10 343 208,52</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в границах муниципального образования электро-, тепло-, газо- и водоснабжения населения, водоотведения, снабжения населения топливом (Утверждение схем теплоснабжения муниципальных образований (актуализированных схем теплоснабжения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4 976 380,97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1 276 380,97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4 976 380,97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1 276 380,97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4 976 380,97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1 276 380,97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4 976 380,97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1 276 380,97</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в границах муниципального образования электро-, тепло-, газо- и водоснабжения населения, водоотведения, снабжения населения топливом (Утверждение схем водоснабжения и водоотведения муниципальных образований (актуализированных схем водоснабжения и водоотведения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000 0504 1030500193 200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000 0504 1030500193 240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000 0504 1030500193 244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в границах муниципального образования электро-, тепло-, газо- и водоснабжения населения, водоотведения, снабжения населения топливом (Утверждение программ комплексного развития систем коммунальной инфраструктуры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000 0504 1030500194 200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000 0504 1030500194 240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000 0504 1030500194 244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Другие вопросы в области жилищно-коммунального хозяйства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1 069 297 549,33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501 441 143,34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567 856 405,99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"Безопасность и обеспечение безопасности жизнедеятельности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38 177 143,48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12 302 875,68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25 874 267,80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"Профилактика преступлений и иных правонарушений"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38 177 143,48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12 302 875,68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25 874 267,80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похоронного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38 177 143,48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12 302 875,68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25 874 267,80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похоронного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38 177 143,48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12 302 875,68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25 874 267,80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21 587 293,96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11 507 585,94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10 079 708,02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21 587 293,96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11 507 585,94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10 079 708,02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16 620 986,49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9 004 094,13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7 616 892,36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4 966 307,47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2 503 491,81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2 462 815,66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16 507 359,52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755 190,74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15 752 168,78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16 507 359,52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755 190,74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15 752 168,78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16 028 222,59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553 851,12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15 474 371,47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479 136,93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201 339,62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277 797,31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82 490,00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40 099,00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42 391,00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82 490,00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40 099,00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42 391,00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63 815,00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30 762,00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33 053,00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18 675,00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9 337,00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9 338,00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"Чистый округ"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942 638 673,91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455 463 983,01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487 174 690,90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"Создание условий для обеспечения комфортного проживания жителей, в том числе в многоквартирных домах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942 638 673,91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455 463 983,01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487 174 690,90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комфортной среды проживания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942 638 673,91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455 463 983,01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487 174 690,90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Расходы на обеспечение деятельности (оказание услуг) муниципальных учреждений в сфере благоустройства (МКУ/МБУ/МАУ)</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942 638 673,91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455 463 983,01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487 174 690,90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777 636 809,59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360 512 625,88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417 124 183,71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777 636 809,59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360 512 625,88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417 124 183,71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588 525 106,44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281 078 066,17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307 447 040,27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189 111 703,15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79 434 559,71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109 677 143,44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128 948 090,39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71 444 990,99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57 503 099,40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128 948 090,39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71 444 990,99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57 503 099,40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113 715 893,82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63 037 097,17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50 678 796,65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15 232 196,57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8 407 893,82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6 824 302,75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10 213,14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10 213,14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10 213,14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10 213,14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10 213,14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10 213,14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36 043 560,79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23 496 153,00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12 547 407,79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36 043 560,79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23 496 153,00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12 547 407,79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33 186 475,79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21 663 684,00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11 522 791,79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1 339 048,00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1 337 544,00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1 518 037,00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494 925,00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1 023 112,00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88 481 731,94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33 674 284,65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54 807 447,29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81 553 971,77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33 533 587,24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48 020 384,53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81 553 971,77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33 533 587,24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48 020 384,53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62 637 459,12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26 194 478,11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36 442 981,01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18 916 512,65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7 339 109,13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11 577 403,52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6 917 760,17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140 697,41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6 777 062,76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6 917 760,17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140 697,41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6 777 062,76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6 603 709,41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114 929,65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6 488 779,76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314 050,76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25 767,76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288 283,00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Охрана окружающей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23 343 210,00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20 963 210,00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Охрана объектов растительного и животного мира и среды их обитания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22 913 600,00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20 533 600,00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"Экология и окружающая среда"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22 913 600,00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20 533 600,00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"Охрана окружающей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22 913 600,00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20 533 600,00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"Проведение обследований состояния окружающей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мероприятий по охране окружающей среды в границах муниципального образования (Проведение наблюдений за состоянием и загрязнением окружающей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000 0603 0710100371 000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000 0603 0710100371 200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000 0603 0710100371 240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000 0603 0710100371 244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"Вовлечение населения в экологические мероприятия"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4 767 600,00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2 387 600,00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проведение экологических мероприятий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000 0603 0710301430 000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4 767 600,00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2 387 600,00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000 0603 0710301430 200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4 767 600,00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2 387 600,00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000 0603 0710301430 240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4 767 600,00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2 387 600,00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000 0603 0710301430 244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4 767 600,00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2 387 600,00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вопросы в области охраны окружающей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"Экология и окружающая среда"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000 0605 0700000000 000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лесного хозяйства"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000 0605 0740000000 000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"Осуществление отдельных полномочий в области лесных отношений"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000 0605 0740100000 000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000 0605 0740162050 000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000 0605 0740162050 200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000 0605 0740162050 240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000 0605 0740162050 244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15 019 899 674,63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8 280 706 858,41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6 739 192 816,22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Дошкольное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4 884 351 977,68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2 553 788 098,32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2 330 563 879,36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4 884 351 977,68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2 553 788 098,32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2 330 563 879,36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"Общее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4 884 351 977,68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2 553 788 098,32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2 330 563 879,36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деятельности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4 842 681 977,68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2 538 453 413,32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2 304 228 564,36</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дошкольные образовательные организации (Мероприятия, связанные с подготовкой к открытию новых объектов дошкольного образования, включая расходы на оплату труда, обеспечение безопасности (установка АПС, КТС, вывод сигнала на пульт пожарной части), подключение к телефонным и интернет сетям, оснащение основными средствами и материальными запасами)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23 348,37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776 651,63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000 0701 0310106042 600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23 348,37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776 651,63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000 0701 0310106042 610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23 348,37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776 651,63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000 0701 0310106042 612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23 348,37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776 651,63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1 630 756 412,08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685 372 398,01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945 384 014,07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1 630 756 412,08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685 372 398,01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945 384 014,07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1 630 756 412,08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685 372 398,01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945 384 014,07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1 619 306 512,12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683 834 047,00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935 472 465,12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11 449 899,96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1 538 351,01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9 911 548,95</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(Приобретение мебели и материальных запасов. Приобретение, монтаж (установка) оборудования)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(Замена технологического оборудования в пищеблоках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(Мероприятия по проведению текущего ремонта ,ремонта кровель, замене оконных конструкций, выполнению противопожарных мероприятий и др. в общеобразовательных организациях)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000 0701 0310106057 000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000 0701 0310106057 600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000 0701 0310106057 610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000 0701 0310106057 612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(Установка (замена) ограждений, благоустройство территорий, игровых участков, устройство веранд, теневых навесов, спортивных площадок)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031010605Г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031010605Г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031010605Г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031010605Г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(Проведение мероприятий по обследованию объекта, разработке и согласованию проектно-сметной документации)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031010605Д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031010605Д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031010605Д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031010605Д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(Проведение работ (оказание услуг) по технологическому присоединению к электрическим сетям, теплосетям, сетям водоснабжения и водоотведения, и другим сетям)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031010605И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031010605И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031010605И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031010605И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(Проведение работ по ремонту уличного освещения, находящегося в собственности или оперативном управлении общеобразовательных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031010605П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031010605П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031010605П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031010605П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r>
      <w:tr w:rsidR="00393637" w:rsidRPr="00E6237C" w:rsidTr="00393637">
        <w:trPr>
          <w:trHeight w:val="231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2 712 519 000,00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1 660 500 000,00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1 052 019 000,00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000 0701 0310162010 244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2 675 702 000,00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1 660 500 000,00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1 015 202 000,00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2 675 702 000,00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1 660 500 000,00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1 015 202 000,00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000 0701 0310162010 611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2 675 702 000,00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1 660 500 000,00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1 015 202 000,00</w:t>
            </w:r>
          </w:p>
        </w:tc>
      </w:tr>
      <w:tr w:rsidR="00393637" w:rsidRPr="00E6237C" w:rsidTr="00393637">
        <w:trPr>
          <w:trHeight w:val="205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246 522 000,00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118 597 116,66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127 924 883,34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233 771 000,00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112 333 116,66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121 437 883,34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000 0701 0310162020 630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233 771 000,00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112 333 116,66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121 437 883,34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000 0701 0310162020 633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233 771 000,00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112 333 116,66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121 437 883,34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000 0701 0310162020 800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12 751 000,00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6 264 000,00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6 487 000,00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000 0701 0310162020 810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12 751 000,00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6 264 000,00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6 487 000,00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000 0701 0310162020 813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12 751 000,00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6 264 000,00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6 487 000,00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Выплата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000 0701 0310163180 000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2 772 000,00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000 0701 0310163180 600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2 772 000,00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000 0701 0310163180 610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2 772 000,00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000 0701 0310163180 612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2 772 000,00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03101S2330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151 912 000,00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73 910 550,28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78 001 449,72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03101S2330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151 912 000,00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73 910 550,28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78 001 449,72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03101S2330 630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151 912 000,00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73 910 550,28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78 001 449,72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на возмещение недополученных доходов и (или) возмещение фактически понесенных затрат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03101S2330 631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151 912 000,00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73 910 550,28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78 001 449,72</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40 170 000,00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15 334 685,00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24 835 315,00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и содержание дополнительных мест для детей в возрасте от 1,5 до 7 лет в организациях, осуществляющих присмотр и уход за детьми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03102S2880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12 794 000,00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4 360 184,00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8 433 816,00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03102S2880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12 794 000,00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4 360 184,00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8 433 816,00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03102S2880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12 794 000,00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4 360 184,00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8 433 816,00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03102S2880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12 794 000,00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4 360 184,00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8 433 816,00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Финансовое обеспечение расходов в связи с освобождением семей отдельных категорий граждан от платы, взимаемой за присмотр и уход за ребенком в муниципальных образовательных организациях в Московской области, реализующих программы дошкольного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03102S2970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27 376 000,00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10 974 501,00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16 401 499,00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03102S2970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27 376 000,00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10 974 501,00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16 401 499,00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03102S2970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27 376 000,00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10 974 501,00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16 401 499,00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03102S2970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27 376 000,00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10 974 501,00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16 401 499,00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условий доступности для инвалидов объектов и предоставляемых услуг в сфере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000 0701 0310900000 000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в муниципальных образовательных организациях, расположенных на территории муниципального образования: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000 0701 0310902490 000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000 0701 0310902490 600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000 0701 0310902490 610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000 0701 0310902490 612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Общее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8 679 039 454,98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5 063 873 831,21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3 615 165 623,77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8 629 604 980,97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5 063 151 677,16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3 566 453 303,81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"Общее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8 581 561 568,06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5 041 333 218,61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3 540 228 349,45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деятельности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7 791 615 675,78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4 685 175 051,52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3 106 440 624,26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питания обучающихся в муниципальных общеобразовательных организациях в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000 0702 0310102040 000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468 623 433,25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254 510 507,53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214 112 925,72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000 0702 0310102040 600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468 623 433,25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254 510 507,53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214 112 925,72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000 0702 0310102040 610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468 623 433,25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254 510 507,53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214 112 925,72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000 0702 0310102040 612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468 623 433,25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254 510 507,53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214 112 925,72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1 415 262 843,84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608 527 363,79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806 735 480,05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1 415 262 843,84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608 527 363,79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806 735 480,05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1 415 262 843,84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608 527 363,79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806 735 480,05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1 403 439 436,94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608 121 488,00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795 317 948,94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11 823 406,90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405 875,79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11 417 531,11</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(Приобретение мебели и материальных запасов. Приобретение, монтаж (установка) оборудования)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19 789 567,00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4 867 923,35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14 921 643,65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16 415 152,00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3 294 136,35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13 121 015,65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16 415 152,00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3 294 136,35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13 121 015,65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16 415 152,00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3 294 136,35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13 121 015,65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3 374 415,00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1 573 787,00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1 800 628,00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3 374 415,00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1 573 787,00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1 800 628,00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000 0702 0310106051 612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3 374 415,00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1 573 787,00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1 800 628,00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(Замена технологического оборудования в пищеблоках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(Установка и обслуживание оборудования для видеонаблюдения в общеобразовательных организациях)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000 0702 0310106054 600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000 0702 0310106054 610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000 0702 0310106054 612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r>
      <w:tr w:rsidR="00393637" w:rsidRPr="00E6237C" w:rsidTr="00393637">
        <w:trPr>
          <w:trHeight w:val="18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(Оснащение пунктов проведения экзаменов дополнительными видеокамерами, рамками-металлоискателями, мебелью, компьютерной и оргтехникой, комплектующими к ним, комплектами лабораторного оборудования по физике и химии, расходными материалами и другим оборудованием)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000 0702 0310106055 000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29 952 453,12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47 546,88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000 0702 0310106055 200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29 952 453,12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47 546,88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000 0702 0310106055 240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29 952 453,12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47 546,88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000 0702 0310106055 244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29 952 453,12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47 546,88</w:t>
            </w:r>
          </w:p>
        </w:tc>
      </w:tr>
      <w:tr w:rsidR="00393637" w:rsidRPr="00E6237C" w:rsidTr="00393637">
        <w:trPr>
          <w:trHeight w:val="18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(Мероприятия, связанные с подготовкой к открытию новых объектов общего образования, включая оплату труда, обеспечение безопасности (установка АПС, КТС, вывод сигнала на пульт пожарной части), подключение к телефонным и интернет сетям, оснащение основными средствами и материальными запасами)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000 0702 0310106056 000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000 0702 0310106056 600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000 0702 0310106056 610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000 0702 0310106056 612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(Мероприятия по проведению текущего ремонта ,ремонта кровель, замене оконных конструкций, выполнению противопожарных мероприятий и др. в общеобразовательных организациях)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000 0702 0310106057 000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000 0702 0310106057 600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000 0702 0310106057 610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000 0702 0310106057 612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(Мероприятия в сфере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031010605Б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18 911 940,00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2 865 660,00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16 046 280,00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031010605Б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1 042 720,00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1 042 720,00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031010605Б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1 042 720,00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1 042 720,00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031010605Б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1 042 720,00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1 042 720,00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031010605Б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17 869 220,00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1 822 940,00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16 046 280,00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031010605Б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17 869 220,00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1 822 940,00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16 046 280,00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031010605Б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17 869 220,00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1 822 940,00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16 046 280,00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(Установка (замена) ограждений, благоустройство территорий, </w:t>
            </w:r>
            <w:r w:rsidRPr="00E6237C">
              <w:rPr>
                <w:rFonts w:ascii="Arial" w:hAnsi="Arial" w:cs="Arial"/>
                <w:sz w:val="20"/>
              </w:rPr>
              <w:lastRenderedPageBreak/>
              <w:t>игровых участков, устройство веранд, теневых навесов, спортивных площадок)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031010605Г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031010605Г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031010605Г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031010605Г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(Проведение мероприятий по обследованию объекта, разработке и согласованию проектно-сметной документации)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031010605Д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031010605Д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031010605Д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031010605Д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(Проведение работ (оказание услуг) по технологическому присоединению к электрическим сетям, теплосетям, сетям водоснабжения и водоотведения, и другим сетям)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031010605И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51 237 295,03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35 276 696,20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15 960 598,83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031010605И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51 237 295,03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35 276 696,20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15 960 598,83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031010605И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51 237 295,03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35 276 696,20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15 960 598,83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031010605И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51 237 295,03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35 276 696,20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15 960 598,83</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(Проведение работ по ремонту уличного освещения, </w:t>
            </w:r>
            <w:r w:rsidRPr="00E6237C">
              <w:rPr>
                <w:rFonts w:ascii="Arial" w:hAnsi="Arial" w:cs="Arial"/>
                <w:sz w:val="20"/>
              </w:rPr>
              <w:lastRenderedPageBreak/>
              <w:t>находящегося в собственности или оперативном управлении общеобразовательных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031010605П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1 581 920,68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156 984,13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1 424 936,55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031010605П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199 989,27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156 984,13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43 005,14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031010605П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199 989,27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156 984,13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43 005,14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031010605П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199 989,27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156 984,13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43 005,14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031010605П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1 381 931,41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1 381 931,41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031010605П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1 381 931,41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1 381 931,41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031010605П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1 381 931,41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1 381 931,41</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(Приобретение и установка </w:t>
            </w:r>
            <w:proofErr w:type="spellStart"/>
            <w:r w:rsidRPr="00E6237C">
              <w:rPr>
                <w:rFonts w:ascii="Arial" w:hAnsi="Arial" w:cs="Arial"/>
                <w:sz w:val="20"/>
              </w:rPr>
              <w:t>молниезащитного</w:t>
            </w:r>
            <w:proofErr w:type="spellEnd"/>
            <w:r w:rsidRPr="00E6237C">
              <w:rPr>
                <w:rFonts w:ascii="Arial" w:hAnsi="Arial" w:cs="Arial"/>
                <w:sz w:val="20"/>
              </w:rPr>
              <w:t xml:space="preserve"> оборудования)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031010605Т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031010605Т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031010605Т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031010605Т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(Модернизация сети Интернет)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031010605Ф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031010605Ф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031010605Ф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031010605Ф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r>
      <w:tr w:rsidR="00393637" w:rsidRPr="00E6237C" w:rsidTr="00393637">
        <w:trPr>
          <w:trHeight w:val="231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5 557 255 000,00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3 678 025 899,17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1 879 229 100,83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172 267 290,70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83 512 067,43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88 755 223,27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172 267 290,70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83 512 067,43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88 755 223,27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131 652 800,00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67 249 340,31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64 403 459,69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40 614 490,70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16 262 727,12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24 351 763,58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183 804 000,00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120 171 714,74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63 632 285,26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183 804 000,00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120 171 714,74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63 632 285,26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183 804 000,00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120 171 714,74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63 632 285,26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2 709,30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2 709,30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2 709,30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2 709,30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2 709,30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2 709,30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5 201 181 000,00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3 474 342 117,00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1 726 838 883,00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5 201 181 000,00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3 474 342 117,00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1 726 838 883,00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5 200 940 000,00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3 474 328 887,00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1 726 611 113,00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13 230,00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227 770,00</w:t>
            </w:r>
          </w:p>
        </w:tc>
      </w:tr>
      <w:tr w:rsidR="00393637" w:rsidRPr="00E6237C" w:rsidTr="00393637">
        <w:trPr>
          <w:trHeight w:val="205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72 435 000,00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44 459 000,00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27 976 000,00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72 435 000,00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44 459 000,00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27 976 000,00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000 0702 0310162020 630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72 435 000,00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44 459 000,00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27 976 000,00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000 0702 0310162020 633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72 435 000,00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44 459 000,00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27 976 000,00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Выплата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33 993 000,00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11 185 456,23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22 807 543,77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16 254,23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55 355,77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16 254,23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55 355,77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12 484,04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42 515,96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3 770,19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12 839,81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33 921 390,00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11 169 202,00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22 752 188,00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33 921 390,00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11 169 202,00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22 752 188,00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33 921 390,00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11 169 202,00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22 752 188,00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услуг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муниципальных общеобразовательных организаций, сверх объемов финансирования мероприятия государственной программы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000 0702 0310171120 000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1 071 510,00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1 063 440,00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8 070,00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000 0702 0310171120 200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40 770,00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40 770,00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000 0702 0310171120 240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40 770,00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40 770,00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000 0702 0310171120 244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40 770,00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40 770,00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000 0702 0310171120 600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1 030 740,00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1 022 670,00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8 070,00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000 0702 0310171120 610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1 030 740,00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1 022 670,00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8 070,00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000 0702 0310171120 612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1 030 740,00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1 022 670,00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8 070,00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03101S0450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14 517 000,00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11 941 748,00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2 575 252,00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03101S0450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14 517 000,00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11 941 748,00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2 575 252,00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03101S0450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14 517 000,00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11 941 748,00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2 575 252,00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03101S0450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14 517 000,00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11 941 748,00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2 575 252,00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услуг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муниципальных общеобразовательных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03101S1120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2 342 000,00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2 341 920,00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03101S1120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03101S1120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03101S1120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03101S1120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2 273 930,00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2 273 850,00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03101S1120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2 273 930,00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2 273 850,00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03101S1120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2 273 930,00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2 273 850,00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508 858 659,37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190 994 451,62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317 864 207,75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000 0702 0310262230 000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000 0702 0310262230 600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000 0702 0310262230 610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000 0702 0310262230 612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03102L3041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376 171 663,28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157 138 010,31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219 033 652,97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03102L3041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376 171 663,28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157 138 010,31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219 033 652,97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03102L3041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376 171 663,28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157 138 010,31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219 033 652,97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03102L3041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376 171 663,28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157 138 010,31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219 033 652,97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03102S3240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132 636 996,09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33 856 441,31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98 780 554,78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03102S3240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132 636 996,09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33 856 441,31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98 780 554,78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03102S3240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132 636 996,09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33 856 441,31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98 780 554,78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03102S3240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132 636 996,09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33 856 441,31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98 780 554,78</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000 0702 0310463190 000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000 0702 0310463190 600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000 0702 0310463190 610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000 0702 0310463190 612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условий доступности для инвалидов объектов и предоставляемых услуг в сфере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000 0702 0310900000 000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в муниципальных образовательных организациях, расположенных на территории муниципального образования: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000 0702 0310902490 000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000 0702 0310902490 600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000 0702 0310902490 610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000 0702 0310902490 612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Федеральный проект "Все лучшее детям"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484 202,91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14 249,30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469 953,61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Оснащение общеобразовательных организаций средствами обучения и воспитания для реализации учебных предметов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031Ю455590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484 202,91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14 249,30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469 953,61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031Ю455590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484 202,91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14 249,30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469 953,61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031Ю455590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484 202,91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14 249,30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469 953,61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031Ю455590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484 202,91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14 249,30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469 953,61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Федеральный проект "Педагоги и наставники"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249 024 030,00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165 149 466,17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83 874 563,83</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031Ю650500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2 109 240,00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1 406 160,00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703 080,00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031Ю650500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2 109 240,00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1 406 160,00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703 080,00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031Ю650500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2 109 240,00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1 406 160,00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703 080,00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031Ю650500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2 109 240,00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1 406 160,00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703 080,00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031Ю651790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10 913 790,00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6 633 287,44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4 280 502,56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031Ю651790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10 913 790,00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6 633 287,44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4 280 502,56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031Ю651790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10 913 790,00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6 633 287,44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4 280 502,56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031Ю651790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10 913 790,00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6 633 287,44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4 280 502,56</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157 110 018,73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78 890 981,27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5 155 920,00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3 213 618,73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1 942 301,27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5 155 920,00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3 213 618,73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1 942 301,27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2 468 217,04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1 491 782,96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1 195 920,00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745 401,69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450 518,31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230 845 080,00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153 896 400,00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76 948 680,00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230 845 080,00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153 896 400,00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76 948 680,00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230 845 080,00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153 896 400,00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76 948 680,00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"Дополнительное образование, воспитание и психолого-социальное сопровождение детей"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Стипендии в области образования, культуры и искусства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000 0702 0320101110 000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000 0702 0320101110 300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Стипендии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000 0702 0320101110 340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46 843 412,91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20 783 458,55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26 059 954,36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46 843 412,91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20 783 458,55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26 059 954,36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прочих учреждений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46 843 412,91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20 783 458,55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26 059 954,36</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13 759 685,00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3 544 009,82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10 215 675,18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13 759 685,00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3 544 009,82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10 215 675,18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10 568 112,00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2 788 621,69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7 779 490,31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3 191 573,00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755 388,13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2 436 184,87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31 251 895,91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16 328 680,73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14 923 215,18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31 251 895,91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16 328 680,73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14 923 215,18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21 501 460,61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9 914 290,16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11 587 170,45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9 750 435,30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6 414 390,57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3 336 044,73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1 831 832,00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910 768,00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921 064,00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1 831 832,00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910 768,00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921 064,00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1 830 832,00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909 768,00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921 064,00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27 741 540,00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27 741 540,00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"Эффективное местное самоуправление"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27 741 540,00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27 741 540,00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"Практики инициативного бюджетирования"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27 741 540,00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27 741 540,00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Реализация на территориях муниципальных образований проектов граждан, сформированных в рамках практик инициативного бюджетирования (Муниципальное общеобразовательное учреждение средняя общеобразовательная школа № 53, </w:t>
            </w:r>
            <w:proofErr w:type="spellStart"/>
            <w:r w:rsidRPr="00E6237C">
              <w:rPr>
                <w:rFonts w:ascii="Arial" w:hAnsi="Arial" w:cs="Arial"/>
                <w:sz w:val="20"/>
              </w:rPr>
              <w:t>Г.о</w:t>
            </w:r>
            <w:proofErr w:type="spellEnd"/>
            <w:r w:rsidRPr="00E6237C">
              <w:rPr>
                <w:rFonts w:ascii="Arial" w:hAnsi="Arial" w:cs="Arial"/>
                <w:sz w:val="20"/>
              </w:rPr>
              <w:t>. Люберцы, пос. Октябрьский, ул. Первомайская, д. 22. Приобретение оборудование для информационно-технологического обеспечения. Приобретение спортивных костюмов для проведения спортивных мероприятий.)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13302S3052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13302S3052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13302S3052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Реализация на территориях муниципальных образований проектов граждан, сформированных в рамках практик инициативного бюджетирования (Приобретение оборудования для оснащения класса математического профиля для муниципального общеобразовательного учреждения гимназия № 46 муниципального образования городской округ Люберцы Московской области, Московская область, </w:t>
            </w:r>
            <w:proofErr w:type="spellStart"/>
            <w:r w:rsidRPr="00E6237C">
              <w:rPr>
                <w:rFonts w:ascii="Arial" w:hAnsi="Arial" w:cs="Arial"/>
                <w:sz w:val="20"/>
              </w:rPr>
              <w:t>г.о</w:t>
            </w:r>
            <w:proofErr w:type="spellEnd"/>
            <w:r w:rsidRPr="00E6237C">
              <w:rPr>
                <w:rFonts w:ascii="Arial" w:hAnsi="Arial" w:cs="Arial"/>
                <w:sz w:val="20"/>
              </w:rPr>
              <w:t>. Люберцы, п. Малаховка, ул. Грибоедова, д. 1)</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13302S3053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13302S3053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13302S3053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Реализация на территориях муниципальных образований проектов граждан, сформированных в рамках практик инициативного бюджетирования (Приобретение интерактивного оборудования для организации образовательного процесса с использованием современных технологий в инженерно-технологическом и аграрно-технологическом профиле. МОУ СОШ "Созвездие" </w:t>
            </w:r>
            <w:proofErr w:type="spellStart"/>
            <w:r w:rsidRPr="00E6237C">
              <w:rPr>
                <w:rFonts w:ascii="Arial" w:hAnsi="Arial" w:cs="Arial"/>
                <w:sz w:val="20"/>
              </w:rPr>
              <w:t>мун</w:t>
            </w:r>
            <w:proofErr w:type="spellEnd"/>
            <w:r w:rsidRPr="00E6237C">
              <w:rPr>
                <w:rFonts w:ascii="Arial" w:hAnsi="Arial" w:cs="Arial"/>
                <w:sz w:val="20"/>
              </w:rPr>
              <w:t xml:space="preserve"> обр. </w:t>
            </w:r>
            <w:proofErr w:type="spellStart"/>
            <w:r w:rsidRPr="00E6237C">
              <w:rPr>
                <w:rFonts w:ascii="Arial" w:hAnsi="Arial" w:cs="Arial"/>
                <w:sz w:val="20"/>
              </w:rPr>
              <w:t>г.о</w:t>
            </w:r>
            <w:proofErr w:type="spellEnd"/>
            <w:r w:rsidRPr="00E6237C">
              <w:rPr>
                <w:rFonts w:ascii="Arial" w:hAnsi="Arial" w:cs="Arial"/>
                <w:sz w:val="20"/>
              </w:rPr>
              <w:t>. Люберцы ул. Солнечная, д. 1)</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13302S3054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13302S3054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13302S3054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оборудования для оснащения компьютерного класса для МОУ лицей № 12 муниципального образования городской округ Люберцы Московской области, Московская область, г. Люберцы, ул. Побратимов, д.19)</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13302S3055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13302S3055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13302S3055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13302S3055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Реализация на территориях муниципальных образований проектов граждан, сформированных в рамках практик инициативного бюджетирования (Приобретение оборудования в кабинет информатики с целью модернизации цифровой среды "Класс будущего" МОУ школы №54 муниципального образования городской округ Люберцы Московской области, Московская область, </w:t>
            </w:r>
            <w:proofErr w:type="spellStart"/>
            <w:r w:rsidRPr="00E6237C">
              <w:rPr>
                <w:rFonts w:ascii="Arial" w:hAnsi="Arial" w:cs="Arial"/>
                <w:sz w:val="20"/>
              </w:rPr>
              <w:t>г.о</w:t>
            </w:r>
            <w:proofErr w:type="spellEnd"/>
            <w:r w:rsidRPr="00E6237C">
              <w:rPr>
                <w:rFonts w:ascii="Arial" w:hAnsi="Arial" w:cs="Arial"/>
                <w:sz w:val="20"/>
              </w:rPr>
              <w:t xml:space="preserve">. Люберцы, п. Октябрьский, </w:t>
            </w:r>
            <w:proofErr w:type="spellStart"/>
            <w:r w:rsidRPr="00E6237C">
              <w:rPr>
                <w:rFonts w:ascii="Arial" w:hAnsi="Arial" w:cs="Arial"/>
                <w:sz w:val="20"/>
              </w:rPr>
              <w:t>мкр.Западный</w:t>
            </w:r>
            <w:proofErr w:type="spellEnd"/>
            <w:r w:rsidRPr="00E6237C">
              <w:rPr>
                <w:rFonts w:ascii="Arial" w:hAnsi="Arial" w:cs="Arial"/>
                <w:sz w:val="20"/>
              </w:rPr>
              <w:t>, ул. Школьная, д. 2)</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13302S3056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13302S3056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13302S3056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13302S3056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Реализация на территориях муниципальных образований проектов граждан, сформированных в рамках практик инициативного бюджетирования (Приобретение оборудования и мебели для оснащения кабинета физики, "Физика будущего: технологическая модернизация" МОУ Кадетская школа муниципального образования городской округ Люберцы Московской области, Московская область, г. Люберцы, п/о 3, д. 50)</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13302S3057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13302S3057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13302S3057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13302S3057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по обеспечению безопасности дорожного движения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143019Д890 000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646 554,05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6 803 445,95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143019Д890 200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646 554,05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303 445,95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143019Д890 240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646 554,05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303 445,95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143019Д890 244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646 554,05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303 445,95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143019Д890 600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143019Д890 610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143019Д890 612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"Информационная инфраструктура"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000 0702 1520102280 000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000 0702 1520102280 200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000 0702 1520102280 240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000 0702 1520102280 244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Обновление и техническое обслуживание (ремонт) средств (программного обеспечения и оборудования), приобретенных для реализации мероприятий в сфере цифровой образовательной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000 0702 1520502140 000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000 0702 1520502140 200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000 0702 1520502140 240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000 0702 1520502140 244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152Ц255520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152Ц255520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152Ц255520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152Ц255520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Дополнительное образование детей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1 172 638 933,69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571 838 413,69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600 800 520,00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"Культура и туризм"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663 124 705,95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324 646 113,69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338 478 592,26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"Укрепление материально-технической базы муниципальных учреждений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612 787,00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68 560,00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544 227,00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доступной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000 0703 0250100000 000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612 787,00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68 560,00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544 227,00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proofErr w:type="spellStart"/>
            <w:r w:rsidRPr="00E6237C">
              <w:rPr>
                <w:rFonts w:ascii="Arial" w:hAnsi="Arial" w:cs="Arial"/>
                <w:sz w:val="20"/>
              </w:rPr>
              <w:t>Cоздание</w:t>
            </w:r>
            <w:proofErr w:type="spellEnd"/>
            <w:r w:rsidRPr="00E6237C">
              <w:rPr>
                <w:rFonts w:ascii="Arial" w:hAnsi="Arial" w:cs="Arial"/>
                <w:sz w:val="20"/>
              </w:rPr>
              <w:t xml:space="preserve"> доступной среды в муниципальных учреждениях культуры, расположенных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000 0703 0250102340 000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612 787,00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68 560,00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544 227,00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000 0703 0250102340 600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612 787,00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68 560,00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544 227,00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000 0703 0250102340 610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612 787,00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68 560,00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544 227,00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000 0703 0250102340 612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612 787,00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68 560,00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544 227,00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образования в сфере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662 511 918,95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324 577 553,69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337 934 365,26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функций муниципальных организаций дополнительного образования сферы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544 275 216,33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292 142 473,00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252 132 743,33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организаций дополнительного образования сферы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000 0703 0260106260 000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544 275 216,33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292 142 473,00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252 132 743,33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000 0703 0260106260 600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544 275 216,33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292 142 473,00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252 132 743,33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000 0703 0260106260 610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544 275 216,33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292 142 473,00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252 132 743,33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000 0703 0260106260 611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544 275 216,33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292 142 473,00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252 132 743,33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современных условий организации образовательного и учебно-производственного процесса"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103 027 612,62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25 264 128,19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77 763 484,43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(развитие) материально-технической базы организаций дополнительного образования сферы культуры (Приобретение оборудования, мебели и материальных запасов)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11 199 404,00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320 340,00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10 879 064,00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11 199 404,00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320 340,00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10 879 064,00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11 199 404,00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320 340,00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10 879 064,00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000 0703 0260301651 612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11 199 404,00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320 340,00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10 879 064,00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(развитие) материально-технической базы организаций дополнительного образования сферы культуры (Мероприятия по комплексной безопасности)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000 0703 0260301652 600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000 0703 0260301652 610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000 0703 0260301652 612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(развитие) материально-технической базы организаций дополнительного образования сферы культуры (Благоустройство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000 0703 0260301654 600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000 0703 0260301654 610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000 0703 0260301654 612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Проведение текущего ремонта организаций дополнительного образования сферы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000 0703 0260302250 000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51 674 588,19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24 943 788,19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26 730 800,00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000 0703 0260302250 600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51 674 588,19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24 943 788,19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26 730 800,00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000 0703 0260302250 610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51 674 588,19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24 943 788,19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26 730 800,00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000 0703 0260302250 612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51 674 588,19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24 943 788,19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26 730 800,00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Приобретение музыкальных инструментов для муниципальных организаций дополнительного образования в сфере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02603S0480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02603S0480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02603S0480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02603S0480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организаций дополнительного образования сферы культуры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15 209 090,00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7 170 952,50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8 038 137,50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выплат преподавателям в области музыкального искусства организаций дополнительного образования сферы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02605S1180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13 124 160,00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6 374 720,00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6 749 440,00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02605S1180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13 124 160,00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6 374 720,00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6 749 440,00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02605S1180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13 124 160,00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6 374 720,00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6 749 440,00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02605S1180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13 124 160,00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6 374 720,00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6 749 440,00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стимулирующих выплат работникам организаций дополнительного образования сферы культуры с высоким уровнем достижений работы педагогического коллектива по дополнительному образованию в сфере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02605S2520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2 084 930,00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796 232,50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1 288 697,50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02605S2520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2 084 930,00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796 232,50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1 288 697,50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02605S2520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2 084 930,00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796 232,50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1 288 697,50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02605S2520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2 084 930,00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796 232,50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1 288 697,50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509 514 227,74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247 192 300,00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262 321 927,74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"Общее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130 311 000,00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83 095 000,00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47 216 000,00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деятельности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130 311 000,00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83 095 000,00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47 216 000,00</w:t>
            </w:r>
          </w:p>
        </w:tc>
      </w:tr>
      <w:tr w:rsidR="00393637" w:rsidRPr="00E6237C" w:rsidTr="00393637">
        <w:trPr>
          <w:trHeight w:val="231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000 0703 0310162010 000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130 311 000,00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83 095 000,00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47 216 000,00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000 0703 0310162010 200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000 0703 0310162010 240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000 0703 0310162010 244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000 0703 0310162010 600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126 139 000,00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83 095 000,00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43 044 000,00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000 0703 0310162010 610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126 139 000,00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83 095 000,00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43 044 000,00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000 0703 0310162010 614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126 139 000,00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83 095 000,00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43 044 000,00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"Дополнительное образование, воспитание и психолого-социальное сопровождение детей"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379 203 227,74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164 097 300,00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215 105 927,74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деятельности организаций дополнительного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190 165 874,74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64 620 586,00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125 545 288,74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организации дополнительного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157 735 819,98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64 620 586,00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93 115 233,98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157 735 819,98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64 620 586,00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93 115 233,98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157 735 819,98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64 620 586,00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93 115 233,98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18 040 152,46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8 890 586,00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9 149 566,46</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000 0703 0320206060 614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139 695 667,52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55 730 000,00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83 965 667,52</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организации дополнительного образования (Мероприятия по проведению текущего ремонта, ремонта кровель, замене оконных конструкций, выполнению противопожарных мероприятий и др. в организациях дополнительного образования, подведомственных управлению образованием)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000 0703 0320206066 000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000 0703 0320206066 600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000 0703 0320206066 610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000 0703 0320206066 612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организации дополнительного образования (Мероприятия в сфере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032020606Б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032020606Б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032020606Б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032020606Б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функционирования модели персонифицированного финансирования дополнительного образования детей"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189 037 353,00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99 476 714,00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89 560 639,00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Внедрение и обеспечение функционирования модели персонифицированного финансирования дополнительного образования детей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000 0703 0320400940 000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189 037 353,00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99 476 714,00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89 560 639,00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000 0703 0320400940 600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188 118 678,12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99 476 714,00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88 641 964,12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000 0703 0320400940 610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188 118 678,12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99 476 714,00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88 641 964,12</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000 0703 0320400940 614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188 118 678,12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99 476 714,00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88 641 964,12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000 0703 0320400940 800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918 674,88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918 674,88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000 0703 0320400940 810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918 674,88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918 674,88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000 0703 0320400940 816</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918 674,88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918 674,88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Профессиональная подготовка, переподготовка и повышение квалификации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2 471 790,00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875 350,00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1 596 440,00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"Управление имуществом и муниципальными финансами"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территориальных органов администрации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000 0705 1250102470 000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000 0705 1250102470 200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000 0705 1250102470 240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000 0705 1250102470 244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000 0705 1250106070 000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000 0705 1250106070 200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000 0705 1250106070 240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000 0705 1250106070 244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000 0705 1250300830 000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275 800,00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424 200,00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000 0705 1250300830 200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275 800,00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424 200,00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000 0705 1250300830 240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275 800,00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424 200,00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000 0705 1250300830 244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275 800,00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424 200,00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"Чистый округ"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000 0705 2000000000 000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835 550,00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599 550,00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"Создание условий для обеспечения комфортного проживания жителей, в том числе в многоквартирных домах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000 0705 2010000000 000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835 550,00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599 550,00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комфортной среды проживания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000 0705 2010100000 000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835 550,00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599 550,00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благоустройства (МКУ/МБУ/МАУ)</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000 0705 2010106242 000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835 550,00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599 550,00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000 0705 2010106242 200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835 550,00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599 550,00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000 0705 2010106242 240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835 550,00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599 550,00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000 0705 2010106242 244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835 550,00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599 550,00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контрольно-счетной палаты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000 0705 9500000150 000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000 0705 9500000150 200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000 0705 9500000150 240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000 0705 9500000150 244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Молодежная политика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44 320 466,56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5 819 807,00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38 500 659,56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5 819 807,00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37 400 659,56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"Молодежь Подмосковья"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5 819 807,00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37 400 659,56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молодежной политики"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5 819 807,00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37 400 659,56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осуществление мероприятий по работе с детьми и молодежью в муниципальном образовании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000 0707 1340100770 000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5 819 807,00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37 400 659,56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000 0707 1340100770 200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168 500,00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3 831 500,00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000 0707 1340100770 240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168 500,00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3 831 500,00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000 0707 1340100770 244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168 500,00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3 831 500,00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000 0707 1340100770 600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39 220 466,56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5 651 307,00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33 569 159,56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000 0707 1340100770 610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39 220 466,56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5 651 307,00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33 569 159,56</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000 0707 1340100770 611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39 220 466,56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5 651 307,00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33 569 159,56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проведение мероприятий (акций) для добровольцев (волонтеров)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000 0707 1350101520 000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000 0707 1350101520 200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000 0707 1350101520 240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000 0707 1350101520 244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вопросы в области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237 077 051,72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84 511 358,19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152 565 693,53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153 989 051,72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66 521 839,01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87 467 212,71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"Общее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12 706 936,00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4 637 918,38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8 069 017,62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деятельности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12 706 936,00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4 637 918,38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8 069 017,62</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w:t>
            </w:r>
            <w:r w:rsidRPr="00E6237C">
              <w:rPr>
                <w:rFonts w:ascii="Arial" w:hAnsi="Arial" w:cs="Arial"/>
                <w:sz w:val="20"/>
              </w:rPr>
              <w:lastRenderedPageBreak/>
              <w:t>общего, основного общего, среднего общего образования (Мероприятия в сфере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031010605Б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12 706 936,00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4 637 918,38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8 069 017,62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031010605Б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12 706 936,00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4 637 918,38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8 069 017,62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031010605Б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12 706 936,00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4 637 918,38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8 069 017,62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031010605Б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12 706 936,00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4 637 918,38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8 069 017,62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141 282 115,72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61 883 920,63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79 398 195,09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141 282 115,72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61 883 920,63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79 398 195,09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37 537 003,20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19 631 443,97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17 905 559,23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33 925 283,20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16 812 553,11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17 112 730,09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33 925 283,20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16 812 553,11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17 112 730,09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18 326 643,00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10 199 392,70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8 127 250,30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7 736 600,00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2 981 908,93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4 754 691,07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7 862 040,20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3 631 251,48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4 230 788,72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3 610 720,00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2 818 883,24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791 836,76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3 610 720,00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2 818 883,24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791 836,76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3 610 720,00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2 818 883,24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791 836,76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992,38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992,38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992,38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в сфере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000 0709 0340100950 000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000 0709 0340100950 600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000 0709 0340100950 610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000 0709 0340100950 612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прочих учреждений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102 863 286,52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42 252 476,66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60 610 809,86</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36 653 359,00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17 062 068,85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19 591 290,15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36 653 359,00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17 062 068,85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19 591 290,15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28 041 579,00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13 611 638,47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14 429 940,53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8 611 780,00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3 450 430,38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5 161 349,62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2 666 241,52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249 494,81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2 416 746,71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2 666 241,52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249 494,81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2 416 746,71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2 254 429,52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249 494,81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2 004 934,71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411 812,00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411 812,00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63 543 686,00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24 940 913,00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38 602 773,00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48 820 000,00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18 795 913,00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30 024 087,00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48 820 000,00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18 795 913,00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30 024 087,00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000 0709 0340106080 620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14 723 686,00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6 145 000,00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8 578 686,00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000 0709 0340106080 621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14 723 686,00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6 145 000,00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8 578 686,00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"Социальная защита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83 088 000,00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17 989 519,18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65 098 480,82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 Развитие системы отдыха и оздоровления детей"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82 948 000,00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17 989 519,18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64 958 480,82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"Мероприятия по организации отдыха детей в каникулярное время"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82 948 000,00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17 989 519,18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64 958 480,82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000 0709 0420300410 000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47 871 000,00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7 466 456,81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40 404 543,19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000 0709 0420300410 300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2 613 700,00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2 613 700,00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000 0709 0420300410 320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2 613 700,00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2 613 700,00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000 0709 0420300410 321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2 613 700,00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2 613 700,00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000 0709 0420300410 600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45 257 300,00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7 466 456,81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37 790 843,19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000 0709 0420300410 610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45 257 300,00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7 466 456,81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37 790 843,19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000 0709 0420300410 612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45 257 300,00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7 466 456,81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37 790 843,19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по организации отдыха детей в каникулярное время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04203S2190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35 077 000,00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10 523 062,37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24 553 937,63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04203S2190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35 077 000,00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10 523 062,37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24 553 937,63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04203S2190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35 077 000,00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10 523 062,37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24 553 937,63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Приобретение товаров, работ и услуг в пользу граждан в целях их социального обеспечения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04203S2190 323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35 077 000,00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10 523 062,37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24 553 937,63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и поддержка социально ориентированных некоммерческих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негосударственного сектора"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Оказание поддержки социально ориентированным некоммерческим организациям (Предоставление субсидии СО НКО, реализующим основные образовательные программы начального общего, основного общего и среднего общего образования в качестве основного вида деятельности)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000 0709 0460100762 000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000 0709 0460100762 600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000 0709 0460100762 630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000 0709 0460100762 633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Культура, кинематография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689 747 947,46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322 955 043,40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366 792 904,06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Культура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670 027 616,65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315 702 391,76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354 325 224,89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"Культура и туризм"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669 101 731,88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314 776 506,99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354 325 224,89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музейного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52 843 768,86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23 553 237,00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29 290 531,86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выполнения функций муниципальных музеев"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46 570 653,86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23 553 237,00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23 017 416,86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музеи, галереи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000 0801 0220106130 000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46 570 653,86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23 553 237,00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23 017 416,86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000 0801 0220106130 600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46 570 653,86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23 553 237,00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23 017 416,86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000 0801 0220106130 610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46 570 653,86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23 553 237,00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23 017 416,86</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000 0801 0220106130 611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46 570 653,86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23 553 237,00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23 017 416,86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"Модернизация (развитие) материально-технической базы, проведение текущего ремонта муниципальных музеев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6 273 115,00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6 273 115,00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(развитие) материально-технической базы муниципальных музеев (Приобретение оборудования, мебели и материальных запасов)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000 0801 0220301571 000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000 0801 0220301571 600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000 0801 0220301571 610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000 0801 0220301571 612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Проведение текущего ремонта муниципальных музеев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000 0801 0220302210 000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000 0801 0220302210 600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000 0801 0220302210 610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000 0801 0220302210 612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библиотечного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128 550 615,78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52 459 999,80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76 090 615,98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"Организация библиотечного обслуживания населения муниципальными библиотеками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110 337 697,29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44 726 631,00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65 611 066,29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Расходы на обеспечение деятельности (оказание услуг) муниципальных учреждений - библиотеки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000 0801 0230106100 000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107 773 505,76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44 726 631,00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63 046 874,76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000 0801 0230106100 600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107 773 505,76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44 726 631,00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63 046 874,76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000 0801 0230106100 610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107 773 505,76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44 726 631,00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63 046 874,76</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000 0801 0230106100 611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107 773 505,76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44 726 631,00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63 046 874,76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02301L5198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02301L5198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02301L5198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02301L5198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"Модернизация (развитие) материально-технической базы, проведение текущего ремонта муниципальных библиотек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18 212 918,49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7 733 368,80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10 479 549,69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(развитие) материально-технической базы муниципальных библиотек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000 0801 0230201600 000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15 942 490,00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7 733 368,80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8 209 121,20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000 0801 0230201600 600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15 942 490,00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7 733 368,80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8 209 121,20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000 0801 0230201600 610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15 942 490,00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7 733 368,80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8 209 121,20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000 0801 0230201600 612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15 942 490,00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7 733 368,80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8 209 121,20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Проведение текущего ремонта муниципальных библиотек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000 0801 0230202220 000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000 0801 0230202220 600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000 0801 0230202220 610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000 0801 0230202220 612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профессионального искусства, гастрольно-концертной и культурно-досуговой деятельности, кинематографии"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413 254 619,44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209 065 144,43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204 189 475,01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функций театрально-концертных учреждений, муниципальных учреждений культуры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33 191 240,74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20 113 214,00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13 078 026,74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Расходы на обеспечение деятельности (оказание услуг) муниципальных учреждений - театрально-концертные организации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000 0801 0240106120 000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22 698 081,93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18 313 214,00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4 384 867,93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000 0801 0240106120 600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22 698 081,93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18 313 214,00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4 384 867,93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000 0801 0240106120 610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22 698 081,93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18 313 214,00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4 384 867,93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000 0801 0240106120 611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22 698 081,93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18 313 214,00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4 384 867,93</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 (Поддержка творческой деятельности и (или) укрепление материально-технической базы детских и кукольных театров)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02401L5171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10 493 158,81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8 693 158,81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02401L5171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10 493 158,81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8 693 158,81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02401L5171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10 493 158,81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8 693 158,81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02401L5171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10 493 158,81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8 693 158,81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функций культурно-досуговых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337 822 085,44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170 183 469,00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167 638 616,44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культурно-досуговые учреждения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000 0801 0240406110 000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337 822 085,44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170 183 469,00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167 638 616,44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000 0801 0240406110 600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337 822 085,44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170 183 469,00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167 638 616,44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000 0801 0240406110 610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315 416 299,65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157 483 469,00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157 932 830,65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000 0801 0240406110 611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315 416 299,65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157 483 469,00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157 932 830,65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000 0801 0240406110 620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22 405 785,79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9 705 785,79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000 0801 0240406110 621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22 405 785,79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9 705 785,79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Основное мероприятие "Модернизация (развитие) материально-технической базы, проведение текущего ремонта муниципальных театрально-концертных и культурно-досуговых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16 539 267,25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2 638 401,90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13 900 865,35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(развитие) материально-технической базы культурно-досуговых учреждений культуры (Приобретение оборудования, мебели и материальных запасов)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4 900 861,65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1 543 718,30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3 357 143,35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4 900 861,65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1 543 718,30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3 357 143,35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4 900 861,65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1 543 718,30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3 357 143,35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000 0801 0240501641 612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4 900 861,65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1 543 718,30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3 357 143,35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(развитие) материально-технической базы культурно-досуговых учреждений культуры (Мероприятия по комплексной безопасности)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1 057 779,50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707 484,50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350 295,00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000 0801 0240501642 600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1 057 779,50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707 484,50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350 295,00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000 0801 0240501642 610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1 057 779,50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707 484,50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350 295,00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000 0801 0240501642 612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1 057 779,50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707 484,50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350 295,00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Проведение текущего ремонта культурно-досуговых учреждений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000 0801 0240502240 000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10 580 626,10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387 199,10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10 193 427,00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000 0801 0240502240 600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10 580 626,10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387 199,10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10 193 427,00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000 0801 0240502240 610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10 580 626,10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387 199,10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10 193 427,00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000 0801 0240502240 612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10 580 626,10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387 199,10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10 193 427,00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массового отдыха жителей муниципального образования в парках культуры и отдыха"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24 015 066,01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15 941 974,53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8 073 091,48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в парках культуры и отдыха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000 0801 0240602750 000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1 748 320,00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000 0801 0240602750 200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1 748 320,00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000 0801 0240602750 240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1 748 320,00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000 0801 0240602750 244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1 748 320,00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парк культуры и отдыха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22 265 066,01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14 193 654,53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8 071 411,48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16 361 481,85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14 112 438,53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2 249 043,32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16 361 481,85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14 112 438,53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2 249 043,32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12 564 102,80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11 028 341,15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1 535 761,65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3 797 379,05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3 084 097,38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713 281,67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5 747 284,16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5 747 284,16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5 747 284,16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5 747 284,16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5 747 284,16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5 747 284,16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156 300,00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75 084,00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156 300,00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75 084,00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132 512,00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65 522,00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66 990,00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23 788,00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15 694,00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8 094,00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функций муниципальных учреждений культуры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000 0801 0240700000 000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1 686 960,00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188 085,00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1 498 875,00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02407S2570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1 686 960,00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188 085,00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1 498 875,00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02407S2570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1 686 960,00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188 085,00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1 498 875,00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02407S2570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316 170,00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99 042,50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217 127,50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02407S2570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316 170,00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99 042,50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217 127,50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02407S2570 620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1 370 790,00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89 042,50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1 281 747,50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02407S2570 622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1 370 790,00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89 042,50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1 281 747,50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"Укрепление материально-технической базы муниципальных учреждений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3 104 150,00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3 022 935,00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доступной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3 104 150,00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3 022 935,00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proofErr w:type="spellStart"/>
            <w:r w:rsidRPr="00E6237C">
              <w:rPr>
                <w:rFonts w:ascii="Arial" w:hAnsi="Arial" w:cs="Arial"/>
                <w:sz w:val="20"/>
              </w:rPr>
              <w:lastRenderedPageBreak/>
              <w:t>Cоздание</w:t>
            </w:r>
            <w:proofErr w:type="spellEnd"/>
            <w:r w:rsidRPr="00E6237C">
              <w:rPr>
                <w:rFonts w:ascii="Arial" w:hAnsi="Arial" w:cs="Arial"/>
                <w:sz w:val="20"/>
              </w:rPr>
              <w:t xml:space="preserve"> доступной среды в муниципальных учреждениях культуры, расположенных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000 0801 0250102340 000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3 104 150,00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3 022 935,00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000 0801 0250102340 600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3 104 150,00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3 022 935,00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000 0801 0250102340 610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2 904 650,00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2 823 435,00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000 0801 0250102340 612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2 904 650,00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2 823 435,00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000 0801 0250102340 620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000 0801 0250102340 622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71 348 577,80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29 616 910,76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41 731 667,04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71 348 577,80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29 616 910,76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41 731 667,04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в сфере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71 348 577,80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29 616 910,76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41 731 667,04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1 704 710,90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5 300 289,10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1 704 710,90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5 300 289,10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1 704 710,90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5 300 289,10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1 695 000,00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667 000,00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1 028 000,00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000 0801 0280100500 360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1 695 000,00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667 000,00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1 028 000,00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62 648 577,80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27 245 199,86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35 403 377,94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62 648 577,80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27 245 199,86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35 403 377,94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62 648 577,80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27 245 199,86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35 403 377,94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Непрограммные расходы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925 884,77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925 884,77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Оплата исполнительных листов, судебных издержек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000 0801 9900000080 000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000 0801 9900000080 600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000 0801 9900000080 610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000 0801 9900000080 612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расходы (Уплата иных платежей, не отнесенных к другим подгруппам и элементам группы видов расходов 800 "Иные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000 0801 9900004008 000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000 0801 9900004008 800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000 0801 9900004008 850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000 0801 9900004008 853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вопросы в области культуры, кинематографии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19 720 330,81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7 252 651,64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12 467 679,17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"Культура и туризм"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19 270 330,81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7 252 651,64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12 017 679,17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19 270 330,81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7 252 651,64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12 017 679,17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19 270 330,81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7 252 651,64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12 017 679,17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19 270 330,81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7 252 651,64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12 017 679,17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17 193 787,26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6 264 879,62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10 928 907,64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17 193 787,26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6 264 879,62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10 928 907,64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10 675 673,78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3 780 932,59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6 894 741,19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2 530 000,00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1 430 000,00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3 988 113,48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1 383 947,03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2 604 166,45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2 055 223,55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981 862,02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1 073 361,53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2 055 223,55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981 862,02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1 073 361,53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2 055 223,55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981 862,02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1 073 361,53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21 320,00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5 910,00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15 410,00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21 320,00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5 910,00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15 410,00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9 464,00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2 946,00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6 518,00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11 856,00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2 964,00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8 892,00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"Социальная защита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и поддержка социально ориентированных некоммерческих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000 0804 0460000000 000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негосударственного сектора"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000 0804 0460100000 000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Оказание поддержки социально ориентированным некоммерческим организациям (Предоставление субсидий СО НКО в сфере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000 0804 0460100761 000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000 0804 0460100761 600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000 0804 0460100761 630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000 0804 0460100761 633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Здравоохранение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вопросы в области здравоохранения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"Здравоохранение"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000 0909 0100000000 000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"Финансовое обеспечение системы организации медицинской помощи"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000 0909 0150000000 000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мер социальной поддержки, премирование медицинских работников"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000 0909 0150200000 000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условий для оказания медицинской помощи населению на территории муниципального образования в соответствии с территориальной программой государственных гарантий бесплатного оказания гражданам медицинской помощи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000 0909 0150200420 000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000 0909 0150200420 300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000 0909 0150200420 320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000 0909 0150200420 321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Социальная политика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200 407 495,50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95 236 007,52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105 171 487,98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Пенсионное обеспечение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"Социальная защита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"Социальная поддержка граждан"</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000 1001 0410000000 000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"Предоставление государственных гарантий муниципальным служащим, поощрение за муниципальную службу"</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000 1001 0411500000 000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Предоставление доплаты за выслугу лет к трудовой пенсии муниципальным служащим за счет средств местного бюджета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000 1001 0411500840 000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000 1001 0411500840 300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000 1001 0411500840 320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000 1001 0411500840 321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Охрана семьи и детства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165 072 495,50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77 473 427,32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87 599 068,18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113 229 000,00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61 696 085,32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51 532 914,68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"Общее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113 229 000,00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61 696 085,32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51 532 914,68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деятельности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113 229 000,00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61 696 085,32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51 532 914,68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000 1004 0310162140 000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113 229 000,00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61 696 085,32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51 532 914,68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000 1004 0310162140 200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000 1004 0310162140 240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000 1004 0310162140 244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000 1004 0310162140 300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112 108 000,00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61 696 085,32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50 411 914,68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000 1004 0310162140 320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112 108 000,00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61 696 085,32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50 411 914,68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000 1004 0310162140 321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112 108 000,00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61 696 085,32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50 411 914,68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"Жилище"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51 843 495,50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15 777 342,00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36 066 153,50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жильем молодых семей"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17 805 495,50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15 777 342,00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2 028 153,50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17 805 495,50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15 777 342,00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2 028 153,50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обеспечению жильем молодых семей сверх объемов финансирования мероприятия государственной программы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000 1004 0920174970 000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000 1004 0920174970 300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000 1004 0920174970 320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гражданам на приобретение жилья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000 1004 0920174970 322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обеспечению жильем молодых семей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09201L4970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15 777 342,00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09201L4970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15 777 342,00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09201L4970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15 777 342,00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гражданам на приобретение жилья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09201L4970 322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15 777 342,00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34 038 000,00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34 038 000,00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"Оказание государственной поддержки в решении жилищной проблемы детей-сирот и детей, оставшихся без попечения родителей, лиц из числа детей-сирот и детей, оставшихся без попечения родителей"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34 038 000,00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34 038 000,00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000 1004 0930160820 000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33 438 000,00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33 438 000,00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000 1004 0930160820 300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5 770 000,00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000 1004 0930160820 320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5 770 000,00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гражданам на приобретение жилья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000 1004 0930160820 322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5 770 000,00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000 1004 0930160820 400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27 668 000,00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27 668 000,00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000 1004 0930160820 410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27 668 000,00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27 668 000,00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на приобретение объектов недвижимого имущества в государственную (муниципальную) собственность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000 1004 0930160820 412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27 668 000,00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27 668 000,00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местного бюджета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000 1004 0930170820 000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000 1004 0930170820 400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000 1004 0930170820 410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на приобретение объектов недвижимого имущества в государственную (муниципальную) собственность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000 1004 0930170820 412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Физическая культура и спорт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840 724 308,88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366 876 599,84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473 847 709,04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Физическая культура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361 391 369,50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162 610 954,66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198 780 414,84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"Спорт"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361 391 369,50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162 610 954,66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198 780 414,84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315 912 887,07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144 506 759,09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171 406 127,98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условий для развития на территории муниципального образования физической культуры, школьного спорта и массового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304 273 887,07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144 506 759,09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159 767 127,98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проведение официальных физкультурно-оздоровительных и спортивных мероприятий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000 1101 0510100570 000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24 771 107,00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14 859 104,93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9 912 002,07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000 1101 0510100570 200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19 567 607,00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11 421 304,93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8 146 302,07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000 1101 0510100570 240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19 567 607,00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11 421 304,93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8 146 302,07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000 1101 0510100570 244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19 567 607,00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11 421 304,93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8 146 302,07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000 1101 0510100570 600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5 203 500,00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3 437 800,00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1 765 700,00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000 1101 0510100570 610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5 203 500,00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3 437 800,00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1 765 700,00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000 1101 0510100570 612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5 203 500,00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3 437 800,00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1 765 700,00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Проведение текущего ремонта муниципальных учреждений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000 1101 0510102710 000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000 1101 0510102710 600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000 1101 0510102710 610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000 1101 0510102710 612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(Обеспечение выполнения муниципального задания муниципальным учреждением "Дирекция спортивных сооружений")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135 586 451,00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74 722 875,00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60 863 576,00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135 586 451,00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74 722 875,00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60 863 576,00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135 586 451,00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74 722 875,00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60 863 576,00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000 1101 0510106141 611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135 586 451,00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74 722 875,00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60 863 576,00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(Обеспечение деятельности и повышение эффективности работы МУ "Многофункциональный комплекс "Триумф")</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108 152 083,44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51 584 026,20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56 568 057,24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50 049 682,80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23 070 303,27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26 979 379,53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50 049 682,80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23 070 303,27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26 979 379,53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38 499 756,00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18 132 538,61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20 367 217,39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11 549 926,80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4 937 764,66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6 612 162,14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51 197 857,64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25 053 334,47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26 144 523,17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51 197 857,64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25 053 334,47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26 144 523,17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32 873 541,21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11 539 013,89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21 334 527,32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18 324 316,43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13 514 320,58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4 809 995,85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6 904 543,00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3 460 388,46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3 444 154,54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6 904 543,00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3 460 388,46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3 444 154,54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6 893 543,00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3 460 348,00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3 433 195,00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959,54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(Брендирование имущества муниципальных учреждений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000 1101 0510106143 600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000 1101 0510106143 610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000 1101 0510106143 612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(Приобретение мебели, оборудования и материальных запасов для учреждений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51 850,00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1 148 150,00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000 1101 0510106144 600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51 850,00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1 148 150,00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000 1101 0510106144 610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51 850,00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1 148 150,00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000 1101 0510106144 612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51 850,00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1 148 150,00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(Проведение мероприятий по обследованию объекта, разработке и согласованию проектно-сметной документации)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000 1101 0510106145 000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000 1101 0510106145 600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000 1101 0510106145 610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000 1101 0510106145 612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(Содержание зданий, помещений, сооружений и оборудования, переданных в оперативное управление муниципальным учреждениям в области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000 1101 0510106146 000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000 1101 0510106146 600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000 1101 0510106146 610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000 1101 0510106146 612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(Содержание земельных участков, переданных в оперативное управление муниципальным учреждениям в области физической культуры и спорта (</w:t>
            </w:r>
            <w:proofErr w:type="spellStart"/>
            <w:r w:rsidRPr="00E6237C">
              <w:rPr>
                <w:rFonts w:ascii="Arial" w:hAnsi="Arial" w:cs="Arial"/>
                <w:sz w:val="20"/>
              </w:rPr>
              <w:t>Кореневский</w:t>
            </w:r>
            <w:proofErr w:type="spellEnd"/>
            <w:r w:rsidRPr="00E6237C">
              <w:rPr>
                <w:rFonts w:ascii="Arial" w:hAnsi="Arial" w:cs="Arial"/>
                <w:sz w:val="20"/>
              </w:rPr>
              <w:t xml:space="preserve"> карьер, два участка п. Октябрьский, два участка п. Калинина))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000 1101 0510106147 000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2 998 902,96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6 601 097,04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000 1101 0510106147 600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2 998 902,96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6 601 097,04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000 1101 0510106147 610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2 998 902,96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6 601 097,04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000 1101 0510106147 612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2 998 902,96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6 601 097,04</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(Мероприятия по осуществлению авторского надзора и строительного контроля за выполнением работ по капитальному ремонту и устройству зданий и сооружений)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000 1101 0510106148 000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000 1101 0510106148 600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000 1101 0510106148 610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000 1101 0510106148 612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(Устройство системы освещения (спортивного освещения) на территориях стадионов)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000 1101 0510106149 000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000 1101 0510106149 600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000 1101 0510106149 610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000 1101 0510106149 612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(Выполнение работ по демонтажу (сносу) зданий и сооружений, находящихся в собственности или в оперативном управлении учреждений в сфере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051010614Г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051010614Г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051010614Г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051010614Г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занятий физической культурой и спортом"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11 639 000,00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11 639 000,00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Устройство универсальных спортивных площадок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000 1101 0510202060 000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000 1101 0510202060 600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000 1101 0510202060 610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000 1101 0510202060 612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 расположенных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000 1101 0510202730 000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000 1101 0510202730 600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000 1101 0510202730 610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000 1101 0510202730 612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"Подготовка спортивного резерва"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45 478 482,43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18 104 195,57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27 374 286,86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"Подготовка спортивных сборных команд"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45 478 482,43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18 104 195,57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27 374 286,86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по подготовке спортивных сборных команд и спортивного резерва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27 642 583,00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17 016 075,00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10 626 508,00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27 642 583,00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17 016 075,00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10 626 508,00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27 642 583,00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17 016 075,00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10 626 508,00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27 642 583,00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17 016 075,00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10 626 508,00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по подготовке спортивных сборных команд и спортивного резерва (Приобретение мебели, оборудования и материальных запасов для спортивных школ)</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16 183 010,00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1 088 120,57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15 094 889,43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000 1101 0520106152 600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16 183 010,00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1 088 120,57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15 094 889,43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000 1101 0520106152 610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16 183 010,00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1 088 120,57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15 094 889,43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000 1101 0520106152 612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16 183 010,00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1 088 120,57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15 094 889,43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по подготовке спортивных сборных команд и спортивного резерва (Установка АПС в спортивных школах)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000 1101 0520106159 000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000 1101 0520106159 600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000 1101 0520106159 610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000 1101 0520106159 612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Массовый спорт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9 479 641,50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15 118 383,50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"Спорт"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9 479 641,50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15 118 383,50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9 479 641,50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15 118 383,50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условий для развития на территории муниципального образования физической культуры, школьного спорта и массового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9 479 641,50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15 118 383,50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проведение официальных физкультурно-оздоровительных и спортивных мероприятий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000 1102 0510100570 000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9 479 641,50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15 118 383,50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000 1102 0510100570 200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8 657 487,50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14 440 537,50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000 1102 0510100570 240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8 657 487,50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14 440 537,50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000 1102 0510100570 244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8 657 487,50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14 440 537,50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000 1102 0510100570 600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822 154,00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677 846,00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000 1102 0510100570 610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822 154,00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677 846,00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000 1102 0510100570 612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822 154,00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677 846,00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Спорт высших достижений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431 005 695,62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185 159 369,00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245 846 326,62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"Спорт"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428 625 695,62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185 159 369,00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243 466 326,62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"Подготовка спортивного резерва"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428 625 695,62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185 159 369,00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243 466 326,62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"Подготовка спортивных сборных команд"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419 405 055,62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235 545 686,62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по подготовке спортивных сборных команд и спортивного резерва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000 1103 0520106150 000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419 405 055,62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235 545 686,62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000 1103 0520106150 600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419 405 055,62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235 545 686,62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000 1103 0520106150 610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419 405 055,62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235 545 686,62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000 1103 0520106150 611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419 405 055,62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235 545 686,62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Основное мероприятие "Подготовка спортивного резерва учреждениями, реализующими дополнительные образовательные программы спортивной подготовки"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9 220 640,00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7 920 640,00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стимулирующих выплат отдельным категориям работников организаций дополнительного образования сферы физической культуры и спорта в Московской области по результатам оценки качества деятельности руководителей муниципальных учреждений, реализующих дополнительные образовательные программы спортивной подготовки в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05202S0810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2 483 640,00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1 183 640,00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05202S0810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2 483 640,00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1 183 640,00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05202S0810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2 483 640,00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1 183 640,00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05202S0810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2 483 640,00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1 183 640,00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Укрепление материально-технической базы организаций дополнительного образования сферы физической культуры и спорта в Московской области с высоким уровнем достижений работы коллектива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05202S3980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05202S3980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05202S3980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05202S3980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000 1103 1300000000 000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"Эффективное местное самоуправление"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000 1103 1330000000 000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"Практики инициативного бюджетирования"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000 1103 1330200000 000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на территориях муниципальных образований проектов граждан, сформированных в рамках практик инициативного бюджетирования (МБУДО СШОР "Союз". Приобретение татами и спортивных костюмов.)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13302S3051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13302S3051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13302S3051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13302S3051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Другие вопросы в области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23 729 218,76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9 626 634,68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14 102 584,08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"Социальная защита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и поддержка социально ориентированных некоммерческих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000 1105 0460000000 000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негосударственного сектора"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000 1105 0460100000 000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Оказание поддержки социально ориентированным некоммерческим организациям (Предоставление субсидий СО НКО в сфере физической культуры и спорта )</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000 1105 0460100763 000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000 1105 0460100763 600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000 1105 0460100763 630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000 1105 0460100763 633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"Спорт"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23 259 218,76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9 626 634,68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13 632 584,08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23 259 218,76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9 626 634,68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13 632 584,08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23 259 218,76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9 626 634,68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13 632 584,08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23 259 218,76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9 626 634,68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13 632 584,08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17 106 580,00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7 436 170,70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9 670 409,30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17 106 580,00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7 436 170,70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9 670 409,30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9 083 093,00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4 653 382,61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4 429 710,39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3 967 887,00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1 174 000,00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2 793 887,00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4 055 600,00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1 608 788,09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2 446 811,91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5 622 525,08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1 917 484,30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3 705 040,78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5 622 525,08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1 917 484,30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3 705 040,78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4 066 853,46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1 019 019,53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3 047 833,93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1 555 671,62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898 464,77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657 206,85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530 113,68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272 979,68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257 134,00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530 113,68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272 979,68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257 134,00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272 866,00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257 134,00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Средства массовой информации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Телевидение и радиовещание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000 1201 1300000000 000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000 1201 1360000000 000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000 1201 1360100000 000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информационной политики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000 1201 1360106180 000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000 1201 1360106180 600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000 1201 1360106180 620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000 1201 1360106180 621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Обслуживание государственного (муниципального) долга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000 1300 0000000000 000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Обслуживание муниципального долга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000 1301 1230100800 000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Обслуживание государственного (муниципального) долга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000 1301 1230100800 700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Обслуживание муниципального долга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000 1301 1230100800 730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Результат исполнения бюджета (дефицит/профицит)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450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-1 098 309 297,90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-238 754 578,51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bl>
    <w:p w:rsidR="00393637" w:rsidRPr="00E6237C" w:rsidRDefault="00393637" w:rsidP="00393637">
      <w:pPr>
        <w:spacing w:after="0" w:line="240" w:lineRule="auto"/>
        <w:rPr>
          <w:rFonts w:ascii="Arial" w:hAnsi="Arial" w:cs="Arial"/>
          <w:b/>
          <w:bCs/>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tbl>
      <w:tblPr>
        <w:tblW w:w="14884" w:type="dxa"/>
        <w:tblInd w:w="108" w:type="dxa"/>
        <w:tblLook w:val="04A0" w:firstRow="1" w:lastRow="0" w:firstColumn="1" w:lastColumn="0" w:noHBand="0" w:noVBand="1"/>
      </w:tblPr>
      <w:tblGrid>
        <w:gridCol w:w="6170"/>
        <w:gridCol w:w="224"/>
        <w:gridCol w:w="371"/>
        <w:gridCol w:w="395"/>
        <w:gridCol w:w="2181"/>
        <w:gridCol w:w="1853"/>
        <w:gridCol w:w="1972"/>
        <w:gridCol w:w="1409"/>
        <w:gridCol w:w="309"/>
      </w:tblGrid>
      <w:tr w:rsidR="00393637" w:rsidRPr="00E6237C" w:rsidTr="00393637">
        <w:trPr>
          <w:gridAfter w:val="1"/>
          <w:wAfter w:w="303" w:type="dxa"/>
          <w:trHeight w:val="255"/>
        </w:trPr>
        <w:tc>
          <w:tcPr>
            <w:tcW w:w="6408" w:type="dxa"/>
            <w:gridSpan w:val="2"/>
            <w:tcBorders>
              <w:top w:val="nil"/>
              <w:left w:val="nil"/>
              <w:bottom w:val="nil"/>
              <w:right w:val="nil"/>
            </w:tcBorders>
            <w:shd w:val="clear" w:color="auto" w:fill="auto"/>
            <w:vAlign w:val="center"/>
            <w:hideMark/>
          </w:tcPr>
          <w:p w:rsidR="00393637" w:rsidRPr="00E6237C" w:rsidRDefault="00393637" w:rsidP="00393637">
            <w:pPr>
              <w:spacing w:after="0" w:line="240" w:lineRule="auto"/>
              <w:rPr>
                <w:rFonts w:ascii="Arial" w:hAnsi="Arial" w:cs="Arial"/>
                <w:sz w:val="20"/>
              </w:rPr>
            </w:pPr>
          </w:p>
        </w:tc>
        <w:tc>
          <w:tcPr>
            <w:tcW w:w="371" w:type="dxa"/>
            <w:tcBorders>
              <w:top w:val="nil"/>
              <w:left w:val="nil"/>
              <w:bottom w:val="nil"/>
              <w:right w:val="nil"/>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p>
        </w:tc>
        <w:tc>
          <w:tcPr>
            <w:tcW w:w="2577" w:type="dxa"/>
            <w:gridSpan w:val="2"/>
            <w:tcBorders>
              <w:top w:val="nil"/>
              <w:left w:val="nil"/>
              <w:bottom w:val="nil"/>
              <w:right w:val="nil"/>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p>
        </w:tc>
        <w:tc>
          <w:tcPr>
            <w:tcW w:w="5225" w:type="dxa"/>
            <w:gridSpan w:val="3"/>
            <w:tcBorders>
              <w:top w:val="nil"/>
              <w:left w:val="nil"/>
              <w:bottom w:val="nil"/>
              <w:right w:val="nil"/>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Форма 0503117 с. 3</w:t>
            </w:r>
          </w:p>
        </w:tc>
      </w:tr>
      <w:tr w:rsidR="00393637" w:rsidRPr="00E6237C" w:rsidTr="00393637">
        <w:trPr>
          <w:gridAfter w:val="1"/>
          <w:wAfter w:w="303" w:type="dxa"/>
          <w:trHeight w:val="304"/>
        </w:trPr>
        <w:tc>
          <w:tcPr>
            <w:tcW w:w="14581" w:type="dxa"/>
            <w:gridSpan w:val="8"/>
            <w:tcBorders>
              <w:top w:val="nil"/>
              <w:left w:val="nil"/>
              <w:bottom w:val="nil"/>
              <w:right w:val="nil"/>
            </w:tcBorders>
            <w:shd w:val="clear" w:color="auto" w:fill="auto"/>
            <w:vAlign w:val="center"/>
            <w:hideMark/>
          </w:tcPr>
          <w:p w:rsidR="00393637" w:rsidRPr="00E6237C" w:rsidRDefault="00393637" w:rsidP="00393637">
            <w:pPr>
              <w:pStyle w:val="a6"/>
              <w:numPr>
                <w:ilvl w:val="0"/>
                <w:numId w:val="1"/>
              </w:numPr>
              <w:spacing w:after="0" w:line="240" w:lineRule="auto"/>
              <w:jc w:val="center"/>
              <w:rPr>
                <w:rFonts w:ascii="Arial" w:hAnsi="Arial" w:cs="Arial"/>
                <w:b/>
                <w:bCs/>
                <w:sz w:val="20"/>
              </w:rPr>
            </w:pPr>
            <w:r w:rsidRPr="00E6237C">
              <w:rPr>
                <w:rFonts w:ascii="Arial" w:hAnsi="Arial" w:cs="Arial"/>
                <w:b/>
                <w:bCs/>
                <w:sz w:val="20"/>
              </w:rPr>
              <w:t>Источники финансирования дефицита бюджета</w:t>
            </w:r>
          </w:p>
          <w:p w:rsidR="00393637" w:rsidRPr="00E6237C" w:rsidRDefault="00393637" w:rsidP="00393637">
            <w:pPr>
              <w:spacing w:after="0" w:line="240" w:lineRule="auto"/>
              <w:jc w:val="center"/>
              <w:rPr>
                <w:rFonts w:ascii="Arial" w:hAnsi="Arial" w:cs="Arial"/>
                <w:b/>
                <w:bCs/>
                <w:sz w:val="20"/>
              </w:rPr>
            </w:pPr>
          </w:p>
          <w:p w:rsidR="00393637" w:rsidRPr="00E6237C" w:rsidRDefault="00393637" w:rsidP="00393637">
            <w:pPr>
              <w:spacing w:after="0" w:line="240" w:lineRule="auto"/>
              <w:jc w:val="center"/>
              <w:rPr>
                <w:rFonts w:ascii="Arial" w:hAnsi="Arial" w:cs="Arial"/>
                <w:b/>
                <w:bCs/>
                <w:sz w:val="20"/>
              </w:rPr>
            </w:pPr>
          </w:p>
          <w:p w:rsidR="00393637" w:rsidRPr="00E6237C" w:rsidRDefault="00393637" w:rsidP="00393637">
            <w:pPr>
              <w:pStyle w:val="a6"/>
              <w:spacing w:after="0" w:line="240" w:lineRule="auto"/>
              <w:rPr>
                <w:rFonts w:ascii="Arial" w:hAnsi="Arial" w:cs="Arial"/>
                <w:b/>
                <w:bCs/>
                <w:sz w:val="20"/>
              </w:rPr>
            </w:pPr>
          </w:p>
        </w:tc>
      </w:tr>
      <w:tr w:rsidR="00393637" w:rsidRPr="00E6237C" w:rsidTr="00393637">
        <w:trPr>
          <w:trHeight w:val="1320"/>
        </w:trPr>
        <w:tc>
          <w:tcPr>
            <w:tcW w:w="6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Наименование показателя</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Код строки</w:t>
            </w:r>
          </w:p>
        </w:tc>
        <w:tc>
          <w:tcPr>
            <w:tcW w:w="2181" w:type="dxa"/>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Код источника финансирования дефицита бюджета по бюджетной классификации</w:t>
            </w: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Утвержденные бюджетные назначения</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Исполнено</w:t>
            </w:r>
          </w:p>
        </w:tc>
        <w:tc>
          <w:tcPr>
            <w:tcW w:w="1700" w:type="dxa"/>
            <w:gridSpan w:val="2"/>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Неисполненные назначения</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1</w:t>
            </w:r>
          </w:p>
        </w:tc>
        <w:tc>
          <w:tcPr>
            <w:tcW w:w="991" w:type="dxa"/>
            <w:gridSpan w:val="3"/>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w:t>
            </w:r>
          </w:p>
        </w:tc>
        <w:tc>
          <w:tcPr>
            <w:tcW w:w="2181" w:type="dxa"/>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3</w:t>
            </w:r>
          </w:p>
        </w:tc>
        <w:tc>
          <w:tcPr>
            <w:tcW w:w="1854" w:type="dxa"/>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4</w:t>
            </w:r>
          </w:p>
        </w:tc>
        <w:tc>
          <w:tcPr>
            <w:tcW w:w="1974" w:type="dxa"/>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w:t>
            </w:r>
          </w:p>
        </w:tc>
        <w:tc>
          <w:tcPr>
            <w:tcW w:w="1700" w:type="dxa"/>
            <w:gridSpan w:val="2"/>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6</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Источники финансирования дефицита бюджета - всего</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500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1 098 309 297,90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238 754 578,51</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859 554 719,39</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 том числе:</w:t>
            </w:r>
            <w:r w:rsidRPr="00E6237C">
              <w:rPr>
                <w:rFonts w:ascii="Arial" w:hAnsi="Arial" w:cs="Arial"/>
                <w:sz w:val="20"/>
              </w:rPr>
              <w:br/>
              <w:t>источники внутреннего финансирования бюджета</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250 000 000,00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500 000 000,00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из них:</w:t>
            </w:r>
            <w:r w:rsidRPr="00E6237C">
              <w:rPr>
                <w:rFonts w:ascii="Arial" w:hAnsi="Arial" w:cs="Arial"/>
                <w:sz w:val="20"/>
              </w:rPr>
              <w:br/>
              <w:t>Кредиты кредитных организаций в валюте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000 01020000000000000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1 300 000 000,00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Привлечение кредитов от кредитных организаций в валюте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000 01020000000000700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1 300 000 000,00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Привлечение городскими округами кредитов от кредитных организаций в валюте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000 01020000040000710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1 300 000 000,00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кредиты из других бюджетов бюджетной системы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000 01030000000000000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кредиты из других бюджетов бюджетной системы Российской Федерации в валюте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000 01030100000000000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000 01030100000000800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000 01030100040000810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источники внутреннего финансирования дефицитов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000 01060000000000000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250 000 000,00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Исполнение государственных и муниципальных гарантий</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000 01060400000000000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Исполнение государственных и муниципальных гарантий в валюте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000 01060401000000000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r>
      <w:tr w:rsidR="00393637" w:rsidRPr="00E6237C" w:rsidTr="00393637">
        <w:trPr>
          <w:trHeight w:val="103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Исполнение государственных и муниципальных гарантий в валюте Российской Федерации в случае,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000 01060401000000800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r>
      <w:tr w:rsidR="00393637" w:rsidRPr="00E6237C" w:rsidTr="00393637">
        <w:trPr>
          <w:trHeight w:val="103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Исполнение муниципальных гарантий городских округов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000 01060401040000810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Операции по управлению остатками средств на единых счетах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000 01061000000000000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250 000 000,00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103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000 01061002000000500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250 000 000,00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18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000 01061002040000550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250 000 000,00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231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(для осуществления и отражения операций с денежными средствами бюджетных и автономных учреждений) </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000 01061002040002550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250 000 000,00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источники внешнего финансирования бюджета</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620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из них:</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620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 </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Изменение остатков средств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700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000 01000000000000000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348 309 297,90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-11 245 421,49</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359 554 719,39</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Изменение остатков средств на счетах по учету средств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700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000 01050000000000000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348 309 297,90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-11 245 421,49</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359 554 719,39</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остатков средств, всего</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710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 </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-31 562 244 639,93</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-15 196 229 481,65</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остатков средств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710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000 01050000000000500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-31 562 244 639,93</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-15 196 229 481,65</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прочих остатков средств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710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000 01050200000000500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-31 562 244 639,93</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-15 196 229 481,65</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прочих остатков денежных средств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710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000 01050201000000510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-31 562 244 639,93</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-15 196 229 481,65</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прочих остатков денежных средств бюджетов городских округов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710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000 01050201040000510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-31 562 244 639,93</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-15 196 229 481,65</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уменьшение остатков средств, всего</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 </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31 412 864 501,19</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15 184 984 060,16</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Уменьшение остатков средств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000 01050000000000600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31 412 864 501,19</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15 184 984 060,16</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Уменьшение прочих остатков средств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000 01050200000000600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31 412 864 501,19</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15 184 984 060,16</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Уменьшение прочих остатков денежных средств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000 01050201000000610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31 412 864 501,19</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15 184 984 060,16</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Уменьшение прочих остатков денежных средств бюджетов городских округов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000 01050201040000610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31 412 864 501,19</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15 184 984 060,16</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источники внутреннего финансирования дефицитов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700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000 01060000000000000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финансовых активов, являющихся иными источниками внутреннего финансирования дефицитов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710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000 01060000000000500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710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 </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Уменьшение финансовых активов, являющихся иными источниками внутреннего финансирования дефицитов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000 01060000000000600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 </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bl>
    <w:p w:rsidR="00393637" w:rsidRPr="00E6237C" w:rsidRDefault="00393637" w:rsidP="00393637">
      <w:pPr>
        <w:spacing w:after="0"/>
        <w:rPr>
          <w:rFonts w:ascii="Arial" w:hAnsi="Arial" w:cs="Arial"/>
          <w:b/>
          <w:sz w:val="20"/>
        </w:rPr>
      </w:pPr>
    </w:p>
    <w:tbl>
      <w:tblPr>
        <w:tblW w:w="15559" w:type="dxa"/>
        <w:tblLook w:val="04A0" w:firstRow="1" w:lastRow="0" w:firstColumn="1" w:lastColumn="0" w:noHBand="0" w:noVBand="1"/>
      </w:tblPr>
      <w:tblGrid>
        <w:gridCol w:w="6378"/>
        <w:gridCol w:w="555"/>
        <w:gridCol w:w="2713"/>
        <w:gridCol w:w="2006"/>
        <w:gridCol w:w="2020"/>
        <w:gridCol w:w="1887"/>
      </w:tblGrid>
      <w:tr w:rsidR="00393637" w:rsidRPr="00E6237C" w:rsidTr="00393637">
        <w:trPr>
          <w:trHeight w:val="285"/>
        </w:trPr>
        <w:tc>
          <w:tcPr>
            <w:tcW w:w="6378" w:type="dxa"/>
            <w:vMerge w:val="restart"/>
            <w:vAlign w:val="center"/>
          </w:tcPr>
          <w:p w:rsidR="00393637" w:rsidRPr="00E6237C" w:rsidRDefault="00393637" w:rsidP="00393637">
            <w:pPr>
              <w:spacing w:after="0" w:line="240" w:lineRule="auto"/>
              <w:rPr>
                <w:rFonts w:ascii="Arial" w:hAnsi="Arial" w:cs="Arial"/>
                <w:sz w:val="24"/>
                <w:szCs w:val="24"/>
              </w:rPr>
            </w:pPr>
            <w:bookmarkStart w:id="2" w:name="RANGE!A1:F38"/>
            <w:bookmarkStart w:id="3" w:name="RANGE!A39:F49"/>
            <w:bookmarkEnd w:id="2"/>
            <w:bookmarkEnd w:id="3"/>
            <w:r w:rsidRPr="00E6237C">
              <w:rPr>
                <w:rFonts w:ascii="Arial" w:hAnsi="Arial" w:cs="Arial"/>
                <w:sz w:val="24"/>
                <w:szCs w:val="24"/>
              </w:rPr>
              <w:t>Заместитель начальника управления</w:t>
            </w:r>
          </w:p>
        </w:tc>
        <w:tc>
          <w:tcPr>
            <w:tcW w:w="555" w:type="dxa"/>
            <w:vAlign w:val="bottom"/>
            <w:hideMark/>
          </w:tcPr>
          <w:p w:rsidR="00393637" w:rsidRPr="00E6237C" w:rsidRDefault="00393637" w:rsidP="00393637">
            <w:pPr>
              <w:rPr>
                <w:rFonts w:ascii="Arial" w:hAnsi="Arial" w:cs="Arial"/>
                <w:sz w:val="24"/>
                <w:szCs w:val="24"/>
              </w:rPr>
            </w:pPr>
          </w:p>
        </w:tc>
        <w:tc>
          <w:tcPr>
            <w:tcW w:w="2713" w:type="dxa"/>
            <w:vAlign w:val="bottom"/>
          </w:tcPr>
          <w:p w:rsidR="00393637" w:rsidRPr="00E6237C" w:rsidRDefault="00393637" w:rsidP="00393637">
            <w:pPr>
              <w:spacing w:after="0" w:line="240" w:lineRule="auto"/>
              <w:rPr>
                <w:rFonts w:ascii="Arial" w:hAnsi="Arial" w:cs="Arial"/>
                <w:sz w:val="24"/>
                <w:szCs w:val="24"/>
              </w:rPr>
            </w:pPr>
          </w:p>
          <w:p w:rsidR="00393637" w:rsidRPr="00E6237C" w:rsidRDefault="00393637" w:rsidP="00393637">
            <w:pPr>
              <w:spacing w:after="0" w:line="240" w:lineRule="auto"/>
              <w:rPr>
                <w:rFonts w:ascii="Arial" w:hAnsi="Arial" w:cs="Arial"/>
                <w:sz w:val="24"/>
                <w:szCs w:val="24"/>
              </w:rPr>
            </w:pPr>
          </w:p>
          <w:p w:rsidR="00393637" w:rsidRPr="00E6237C" w:rsidRDefault="00393637" w:rsidP="00393637">
            <w:pPr>
              <w:spacing w:after="0" w:line="240" w:lineRule="auto"/>
              <w:rPr>
                <w:rFonts w:ascii="Arial" w:hAnsi="Arial" w:cs="Arial"/>
                <w:sz w:val="24"/>
                <w:szCs w:val="24"/>
              </w:rPr>
            </w:pPr>
          </w:p>
          <w:p w:rsidR="00393637" w:rsidRPr="00E6237C" w:rsidRDefault="00393637" w:rsidP="00393637">
            <w:pPr>
              <w:spacing w:after="0" w:line="240" w:lineRule="auto"/>
              <w:rPr>
                <w:rFonts w:ascii="Arial" w:hAnsi="Arial" w:cs="Arial"/>
                <w:sz w:val="24"/>
                <w:szCs w:val="24"/>
              </w:rPr>
            </w:pPr>
          </w:p>
        </w:tc>
        <w:tc>
          <w:tcPr>
            <w:tcW w:w="4026" w:type="dxa"/>
            <w:gridSpan w:val="2"/>
            <w:tcBorders>
              <w:top w:val="nil"/>
              <w:left w:val="nil"/>
              <w:bottom w:val="single" w:sz="4" w:space="0" w:color="000000"/>
              <w:right w:val="nil"/>
            </w:tcBorders>
            <w:vAlign w:val="bottom"/>
            <w:hideMark/>
          </w:tcPr>
          <w:p w:rsidR="00393637" w:rsidRPr="00E6237C" w:rsidRDefault="00393637" w:rsidP="00393637">
            <w:pPr>
              <w:spacing w:after="0" w:line="240" w:lineRule="auto"/>
              <w:jc w:val="center"/>
              <w:rPr>
                <w:rFonts w:ascii="Arial" w:hAnsi="Arial" w:cs="Arial"/>
                <w:sz w:val="24"/>
                <w:szCs w:val="24"/>
              </w:rPr>
            </w:pPr>
            <w:r w:rsidRPr="00E6237C">
              <w:rPr>
                <w:rFonts w:ascii="Arial" w:hAnsi="Arial" w:cs="Arial"/>
                <w:sz w:val="24"/>
                <w:szCs w:val="24"/>
              </w:rPr>
              <w:t>Н.Р. Абрамова</w:t>
            </w:r>
          </w:p>
        </w:tc>
        <w:tc>
          <w:tcPr>
            <w:tcW w:w="1887" w:type="dxa"/>
            <w:noWrap/>
            <w:vAlign w:val="bottom"/>
            <w:hideMark/>
          </w:tcPr>
          <w:p w:rsidR="00393637" w:rsidRPr="00E6237C" w:rsidRDefault="00393637" w:rsidP="00393637">
            <w:pPr>
              <w:rPr>
                <w:rFonts w:ascii="Arial" w:hAnsi="Arial" w:cs="Arial"/>
                <w:sz w:val="20"/>
              </w:rPr>
            </w:pPr>
          </w:p>
        </w:tc>
      </w:tr>
      <w:tr w:rsidR="00393637" w:rsidRPr="00E6237C" w:rsidTr="00393637">
        <w:trPr>
          <w:trHeight w:val="255"/>
        </w:trPr>
        <w:tc>
          <w:tcPr>
            <w:tcW w:w="0" w:type="auto"/>
            <w:vMerge/>
            <w:vAlign w:val="center"/>
            <w:hideMark/>
          </w:tcPr>
          <w:p w:rsidR="00393637" w:rsidRPr="00E6237C" w:rsidRDefault="00393637" w:rsidP="00393637">
            <w:pPr>
              <w:spacing w:after="0"/>
              <w:rPr>
                <w:rFonts w:ascii="Arial" w:hAnsi="Arial" w:cs="Arial"/>
                <w:sz w:val="24"/>
                <w:szCs w:val="24"/>
              </w:rPr>
            </w:pPr>
          </w:p>
        </w:tc>
        <w:tc>
          <w:tcPr>
            <w:tcW w:w="555" w:type="dxa"/>
            <w:vAlign w:val="bottom"/>
            <w:hideMark/>
          </w:tcPr>
          <w:p w:rsidR="00393637" w:rsidRPr="00E6237C" w:rsidRDefault="00393637" w:rsidP="00393637">
            <w:pPr>
              <w:spacing w:after="0"/>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4026" w:type="dxa"/>
            <w:gridSpan w:val="2"/>
            <w:vAlign w:val="bottom"/>
            <w:hideMark/>
          </w:tcPr>
          <w:p w:rsidR="00393637" w:rsidRPr="00E6237C" w:rsidRDefault="00393637" w:rsidP="00393637">
            <w:pPr>
              <w:spacing w:after="0" w:line="240" w:lineRule="auto"/>
              <w:jc w:val="center"/>
              <w:rPr>
                <w:rFonts w:ascii="Arial" w:hAnsi="Arial" w:cs="Arial"/>
                <w:sz w:val="24"/>
                <w:szCs w:val="24"/>
              </w:rPr>
            </w:pPr>
            <w:r w:rsidRPr="00E6237C">
              <w:rPr>
                <w:rFonts w:ascii="Arial" w:hAnsi="Arial" w:cs="Arial"/>
                <w:sz w:val="24"/>
                <w:szCs w:val="24"/>
              </w:rPr>
              <w:t>(расшифровка подписи)</w:t>
            </w:r>
          </w:p>
        </w:tc>
        <w:tc>
          <w:tcPr>
            <w:tcW w:w="1887" w:type="dxa"/>
            <w:noWrap/>
            <w:vAlign w:val="bottom"/>
            <w:hideMark/>
          </w:tcPr>
          <w:p w:rsidR="00393637" w:rsidRPr="00E6237C" w:rsidRDefault="00393637" w:rsidP="00393637">
            <w:pPr>
              <w:rPr>
                <w:rFonts w:ascii="Arial" w:hAnsi="Arial" w:cs="Arial"/>
                <w:sz w:val="20"/>
              </w:rPr>
            </w:pPr>
          </w:p>
        </w:tc>
      </w:tr>
      <w:tr w:rsidR="00393637" w:rsidRPr="00E6237C" w:rsidTr="00393637">
        <w:trPr>
          <w:trHeight w:val="255"/>
        </w:trPr>
        <w:tc>
          <w:tcPr>
            <w:tcW w:w="6378" w:type="dxa"/>
            <w:tcBorders>
              <w:top w:val="single" w:sz="8" w:space="0" w:color="000000"/>
              <w:left w:val="single" w:sz="8" w:space="0" w:color="000000"/>
              <w:bottom w:val="nil"/>
              <w:right w:val="single" w:sz="8" w:space="0" w:color="000000"/>
            </w:tcBorders>
            <w:vAlign w:val="center"/>
            <w:hideMark/>
          </w:tcPr>
          <w:p w:rsidR="00393637" w:rsidRPr="00E6237C" w:rsidRDefault="00393637" w:rsidP="00393637">
            <w:pPr>
              <w:spacing w:after="0" w:line="240" w:lineRule="auto"/>
              <w:jc w:val="center"/>
              <w:rPr>
                <w:rFonts w:ascii="Arial" w:hAnsi="Arial" w:cs="Arial"/>
                <w:b/>
                <w:bCs/>
                <w:sz w:val="24"/>
                <w:szCs w:val="24"/>
              </w:rPr>
            </w:pPr>
            <w:r w:rsidRPr="00E6237C">
              <w:rPr>
                <w:rFonts w:ascii="Arial" w:hAnsi="Arial" w:cs="Arial"/>
                <w:b/>
                <w:bCs/>
                <w:sz w:val="24"/>
                <w:szCs w:val="24"/>
              </w:rPr>
              <w:t>ДОКУМЕНТ ПОДПИСАН ЭЛЕКТРОННОЙ ПОДПИСЬЮ</w:t>
            </w:r>
          </w:p>
        </w:tc>
        <w:tc>
          <w:tcPr>
            <w:tcW w:w="555" w:type="dxa"/>
            <w:vAlign w:val="bottom"/>
            <w:hideMark/>
          </w:tcPr>
          <w:p w:rsidR="00393637" w:rsidRPr="00E6237C" w:rsidRDefault="00393637" w:rsidP="00393637">
            <w:pPr>
              <w:rPr>
                <w:rFonts w:ascii="Arial" w:hAnsi="Arial" w:cs="Arial"/>
                <w:b/>
                <w:bCs/>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r w:rsidR="00393637" w:rsidRPr="00E6237C" w:rsidTr="00393637">
        <w:trPr>
          <w:trHeight w:val="900"/>
        </w:trPr>
        <w:tc>
          <w:tcPr>
            <w:tcW w:w="6378" w:type="dxa"/>
            <w:tcBorders>
              <w:top w:val="nil"/>
              <w:left w:val="single" w:sz="8" w:space="0" w:color="000000"/>
              <w:bottom w:val="single" w:sz="8" w:space="0" w:color="000000"/>
              <w:right w:val="single" w:sz="8" w:space="0" w:color="000000"/>
            </w:tcBorders>
            <w:hideMark/>
          </w:tcPr>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Сертификат: 745D4406F0051C81E4CE62146DB112B3</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Владелец: Абрамова Наталья Руслановна</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Действителен с 03.07.2025 по 26.09.2026</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Дата подписания: 10.07.2026</w:t>
            </w:r>
          </w:p>
        </w:tc>
        <w:tc>
          <w:tcPr>
            <w:tcW w:w="555" w:type="dxa"/>
            <w:vAlign w:val="bottom"/>
            <w:hideMark/>
          </w:tcPr>
          <w:p w:rsidR="00393637" w:rsidRPr="00E6237C" w:rsidRDefault="00393637" w:rsidP="00393637">
            <w:pPr>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r w:rsidR="00393637" w:rsidRPr="00E6237C" w:rsidTr="00393637">
        <w:trPr>
          <w:trHeight w:val="255"/>
        </w:trPr>
        <w:tc>
          <w:tcPr>
            <w:tcW w:w="6378" w:type="dxa"/>
            <w:vAlign w:val="bottom"/>
            <w:hideMark/>
          </w:tcPr>
          <w:p w:rsidR="00393637" w:rsidRPr="00E6237C" w:rsidRDefault="00393637" w:rsidP="00393637">
            <w:pPr>
              <w:spacing w:after="0"/>
              <w:rPr>
                <w:rFonts w:ascii="Arial" w:hAnsi="Arial" w:cs="Arial"/>
                <w:sz w:val="24"/>
                <w:szCs w:val="24"/>
              </w:rPr>
            </w:pPr>
          </w:p>
        </w:tc>
        <w:tc>
          <w:tcPr>
            <w:tcW w:w="555" w:type="dxa"/>
            <w:vAlign w:val="bottom"/>
            <w:hideMark/>
          </w:tcPr>
          <w:p w:rsidR="00393637" w:rsidRPr="00E6237C" w:rsidRDefault="00393637" w:rsidP="00393637">
            <w:pPr>
              <w:spacing w:after="0"/>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r w:rsidR="00393637" w:rsidRPr="00E6237C" w:rsidTr="00393637">
        <w:trPr>
          <w:trHeight w:val="225"/>
        </w:trPr>
        <w:tc>
          <w:tcPr>
            <w:tcW w:w="6378" w:type="dxa"/>
            <w:vMerge w:val="restart"/>
            <w:vAlign w:val="center"/>
            <w:hideMark/>
          </w:tcPr>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Начальник отдела</w:t>
            </w:r>
          </w:p>
        </w:tc>
        <w:tc>
          <w:tcPr>
            <w:tcW w:w="555" w:type="dxa"/>
            <w:vAlign w:val="bottom"/>
            <w:hideMark/>
          </w:tcPr>
          <w:p w:rsidR="00393637" w:rsidRPr="00E6237C" w:rsidRDefault="00393637" w:rsidP="00393637">
            <w:pPr>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4026" w:type="dxa"/>
            <w:gridSpan w:val="2"/>
            <w:tcBorders>
              <w:top w:val="nil"/>
              <w:left w:val="nil"/>
              <w:bottom w:val="single" w:sz="4" w:space="0" w:color="000000"/>
              <w:right w:val="nil"/>
            </w:tcBorders>
            <w:vAlign w:val="bottom"/>
            <w:hideMark/>
          </w:tcPr>
          <w:p w:rsidR="00393637" w:rsidRPr="00E6237C" w:rsidRDefault="00393637" w:rsidP="00393637">
            <w:pPr>
              <w:spacing w:after="0" w:line="240" w:lineRule="auto"/>
              <w:jc w:val="center"/>
              <w:rPr>
                <w:rFonts w:ascii="Arial" w:hAnsi="Arial" w:cs="Arial"/>
                <w:sz w:val="24"/>
                <w:szCs w:val="24"/>
              </w:rPr>
            </w:pPr>
            <w:r w:rsidRPr="00E6237C">
              <w:rPr>
                <w:rFonts w:ascii="Arial" w:hAnsi="Arial" w:cs="Arial"/>
                <w:sz w:val="24"/>
                <w:szCs w:val="24"/>
              </w:rPr>
              <w:t>Е.Б. Васина</w:t>
            </w:r>
          </w:p>
        </w:tc>
        <w:tc>
          <w:tcPr>
            <w:tcW w:w="1887" w:type="dxa"/>
            <w:noWrap/>
            <w:vAlign w:val="bottom"/>
            <w:hideMark/>
          </w:tcPr>
          <w:p w:rsidR="00393637" w:rsidRPr="00E6237C" w:rsidRDefault="00393637" w:rsidP="00393637">
            <w:pPr>
              <w:rPr>
                <w:rFonts w:ascii="Arial" w:hAnsi="Arial" w:cs="Arial"/>
                <w:sz w:val="20"/>
              </w:rPr>
            </w:pPr>
          </w:p>
        </w:tc>
      </w:tr>
      <w:tr w:rsidR="00393637" w:rsidRPr="00E6237C" w:rsidTr="00393637">
        <w:trPr>
          <w:trHeight w:val="255"/>
        </w:trPr>
        <w:tc>
          <w:tcPr>
            <w:tcW w:w="0" w:type="auto"/>
            <w:vMerge/>
            <w:vAlign w:val="center"/>
            <w:hideMark/>
          </w:tcPr>
          <w:p w:rsidR="00393637" w:rsidRPr="00E6237C" w:rsidRDefault="00393637" w:rsidP="00393637">
            <w:pPr>
              <w:spacing w:after="0"/>
              <w:rPr>
                <w:rFonts w:ascii="Arial" w:hAnsi="Arial" w:cs="Arial"/>
                <w:sz w:val="24"/>
                <w:szCs w:val="24"/>
              </w:rPr>
            </w:pPr>
          </w:p>
        </w:tc>
        <w:tc>
          <w:tcPr>
            <w:tcW w:w="555" w:type="dxa"/>
            <w:vAlign w:val="bottom"/>
            <w:hideMark/>
          </w:tcPr>
          <w:p w:rsidR="00393637" w:rsidRPr="00E6237C" w:rsidRDefault="00393637" w:rsidP="00393637">
            <w:pPr>
              <w:spacing w:after="0"/>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4026" w:type="dxa"/>
            <w:gridSpan w:val="2"/>
            <w:vAlign w:val="bottom"/>
            <w:hideMark/>
          </w:tcPr>
          <w:p w:rsidR="00393637" w:rsidRPr="00E6237C" w:rsidRDefault="00393637" w:rsidP="00393637">
            <w:pPr>
              <w:spacing w:after="0" w:line="240" w:lineRule="auto"/>
              <w:jc w:val="center"/>
              <w:rPr>
                <w:rFonts w:ascii="Arial" w:hAnsi="Arial" w:cs="Arial"/>
                <w:sz w:val="24"/>
                <w:szCs w:val="24"/>
              </w:rPr>
            </w:pPr>
            <w:r w:rsidRPr="00E6237C">
              <w:rPr>
                <w:rFonts w:ascii="Arial" w:hAnsi="Arial" w:cs="Arial"/>
                <w:sz w:val="24"/>
                <w:szCs w:val="24"/>
              </w:rPr>
              <w:t>(расшифровка подписи)</w:t>
            </w:r>
          </w:p>
        </w:tc>
        <w:tc>
          <w:tcPr>
            <w:tcW w:w="1887" w:type="dxa"/>
            <w:noWrap/>
            <w:vAlign w:val="bottom"/>
            <w:hideMark/>
          </w:tcPr>
          <w:p w:rsidR="00393637" w:rsidRPr="00E6237C" w:rsidRDefault="00393637" w:rsidP="00393637">
            <w:pPr>
              <w:rPr>
                <w:rFonts w:ascii="Arial" w:hAnsi="Arial" w:cs="Arial"/>
                <w:sz w:val="20"/>
              </w:rPr>
            </w:pPr>
          </w:p>
        </w:tc>
      </w:tr>
      <w:tr w:rsidR="00393637" w:rsidRPr="00E6237C" w:rsidTr="00393637">
        <w:trPr>
          <w:trHeight w:val="255"/>
        </w:trPr>
        <w:tc>
          <w:tcPr>
            <w:tcW w:w="6378" w:type="dxa"/>
            <w:tcBorders>
              <w:top w:val="single" w:sz="8" w:space="0" w:color="000000"/>
              <w:left w:val="single" w:sz="8" w:space="0" w:color="000000"/>
              <w:bottom w:val="nil"/>
              <w:right w:val="single" w:sz="8" w:space="0" w:color="000000"/>
            </w:tcBorders>
            <w:vAlign w:val="center"/>
            <w:hideMark/>
          </w:tcPr>
          <w:p w:rsidR="00393637" w:rsidRPr="00E6237C" w:rsidRDefault="00393637" w:rsidP="00393637">
            <w:pPr>
              <w:spacing w:after="0" w:line="240" w:lineRule="auto"/>
              <w:jc w:val="center"/>
              <w:rPr>
                <w:rFonts w:ascii="Arial" w:hAnsi="Arial" w:cs="Arial"/>
                <w:b/>
                <w:bCs/>
                <w:sz w:val="24"/>
                <w:szCs w:val="24"/>
              </w:rPr>
            </w:pPr>
            <w:r w:rsidRPr="00E6237C">
              <w:rPr>
                <w:rFonts w:ascii="Arial" w:hAnsi="Arial" w:cs="Arial"/>
                <w:b/>
                <w:bCs/>
                <w:sz w:val="24"/>
                <w:szCs w:val="24"/>
              </w:rPr>
              <w:t>ДОКУМЕНТ ПОДПИСАН ЭЛЕКТРОННОЙ ПОДПИСЬЮ</w:t>
            </w:r>
          </w:p>
        </w:tc>
        <w:tc>
          <w:tcPr>
            <w:tcW w:w="555" w:type="dxa"/>
            <w:vAlign w:val="bottom"/>
            <w:hideMark/>
          </w:tcPr>
          <w:p w:rsidR="00393637" w:rsidRPr="00E6237C" w:rsidRDefault="00393637" w:rsidP="00393637">
            <w:pPr>
              <w:rPr>
                <w:rFonts w:ascii="Arial" w:hAnsi="Arial" w:cs="Arial"/>
                <w:b/>
                <w:bCs/>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r w:rsidR="00393637" w:rsidRPr="00E6237C" w:rsidTr="00393637">
        <w:trPr>
          <w:trHeight w:val="900"/>
        </w:trPr>
        <w:tc>
          <w:tcPr>
            <w:tcW w:w="6378" w:type="dxa"/>
            <w:tcBorders>
              <w:top w:val="nil"/>
              <w:left w:val="single" w:sz="8" w:space="0" w:color="000000"/>
              <w:bottom w:val="single" w:sz="8" w:space="0" w:color="000000"/>
              <w:right w:val="single" w:sz="8" w:space="0" w:color="000000"/>
            </w:tcBorders>
            <w:hideMark/>
          </w:tcPr>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Сертификат: 5535E6BB8910A293FCB54435897DD1E6</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Владелец: Васина Елена Борисовна</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Действителен с 13.01.2026 по 08.04.2027</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lastRenderedPageBreak/>
              <w:t>Дата подписания: 10.07.2026</w:t>
            </w:r>
          </w:p>
        </w:tc>
        <w:tc>
          <w:tcPr>
            <w:tcW w:w="555" w:type="dxa"/>
            <w:vAlign w:val="bottom"/>
            <w:hideMark/>
          </w:tcPr>
          <w:p w:rsidR="00393637" w:rsidRPr="00E6237C" w:rsidRDefault="00393637" w:rsidP="00393637">
            <w:pPr>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r w:rsidR="00393637" w:rsidRPr="00E6237C" w:rsidTr="00393637">
        <w:trPr>
          <w:trHeight w:val="255"/>
        </w:trPr>
        <w:tc>
          <w:tcPr>
            <w:tcW w:w="6378" w:type="dxa"/>
            <w:vAlign w:val="center"/>
            <w:hideMark/>
          </w:tcPr>
          <w:p w:rsidR="00393637" w:rsidRPr="00E6237C" w:rsidRDefault="00393637" w:rsidP="00393637">
            <w:pPr>
              <w:spacing w:after="0"/>
              <w:rPr>
                <w:rFonts w:ascii="Arial" w:hAnsi="Arial" w:cs="Arial"/>
                <w:sz w:val="24"/>
                <w:szCs w:val="24"/>
              </w:rPr>
            </w:pPr>
          </w:p>
        </w:tc>
        <w:tc>
          <w:tcPr>
            <w:tcW w:w="555" w:type="dxa"/>
            <w:vAlign w:val="bottom"/>
            <w:hideMark/>
          </w:tcPr>
          <w:p w:rsidR="00393637" w:rsidRPr="00E6237C" w:rsidRDefault="00393637" w:rsidP="00393637">
            <w:pPr>
              <w:spacing w:after="0"/>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r w:rsidR="00393637" w:rsidRPr="00E6237C" w:rsidTr="00393637">
        <w:trPr>
          <w:trHeight w:val="285"/>
        </w:trPr>
        <w:tc>
          <w:tcPr>
            <w:tcW w:w="6378" w:type="dxa"/>
            <w:vMerge w:val="restart"/>
            <w:tcBorders>
              <w:top w:val="nil"/>
              <w:left w:val="nil"/>
              <w:bottom w:val="single" w:sz="4" w:space="0" w:color="auto"/>
              <w:right w:val="nil"/>
            </w:tcBorders>
            <w:vAlign w:val="center"/>
            <w:hideMark/>
          </w:tcPr>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Главный бухгалтер</w:t>
            </w:r>
          </w:p>
        </w:tc>
        <w:tc>
          <w:tcPr>
            <w:tcW w:w="555" w:type="dxa"/>
            <w:vAlign w:val="bottom"/>
            <w:hideMark/>
          </w:tcPr>
          <w:p w:rsidR="00393637" w:rsidRPr="00E6237C" w:rsidRDefault="00393637" w:rsidP="00393637">
            <w:pPr>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4026" w:type="dxa"/>
            <w:gridSpan w:val="2"/>
            <w:tcBorders>
              <w:top w:val="nil"/>
              <w:left w:val="nil"/>
              <w:bottom w:val="single" w:sz="4" w:space="0" w:color="000000"/>
              <w:right w:val="nil"/>
            </w:tcBorders>
            <w:vAlign w:val="bottom"/>
            <w:hideMark/>
          </w:tcPr>
          <w:p w:rsidR="00393637" w:rsidRPr="00E6237C" w:rsidRDefault="00393637" w:rsidP="00393637">
            <w:pPr>
              <w:spacing w:after="0" w:line="240" w:lineRule="auto"/>
              <w:jc w:val="center"/>
              <w:rPr>
                <w:rFonts w:ascii="Arial" w:hAnsi="Arial" w:cs="Arial"/>
                <w:sz w:val="24"/>
                <w:szCs w:val="24"/>
              </w:rPr>
            </w:pPr>
            <w:r w:rsidRPr="00E6237C">
              <w:rPr>
                <w:rFonts w:ascii="Arial" w:hAnsi="Arial" w:cs="Arial"/>
                <w:sz w:val="24"/>
                <w:szCs w:val="24"/>
              </w:rPr>
              <w:t>М.С. Вилкова</w:t>
            </w:r>
          </w:p>
        </w:tc>
        <w:tc>
          <w:tcPr>
            <w:tcW w:w="1887" w:type="dxa"/>
            <w:noWrap/>
            <w:vAlign w:val="bottom"/>
            <w:hideMark/>
          </w:tcPr>
          <w:p w:rsidR="00393637" w:rsidRPr="00E6237C" w:rsidRDefault="00393637" w:rsidP="00393637">
            <w:pPr>
              <w:rPr>
                <w:rFonts w:ascii="Arial" w:hAnsi="Arial" w:cs="Arial"/>
                <w:sz w:val="20"/>
              </w:rPr>
            </w:pPr>
          </w:p>
        </w:tc>
      </w:tr>
      <w:tr w:rsidR="00393637" w:rsidRPr="00E6237C" w:rsidTr="00393637">
        <w:trPr>
          <w:trHeight w:val="255"/>
        </w:trPr>
        <w:tc>
          <w:tcPr>
            <w:tcW w:w="0" w:type="auto"/>
            <w:vMerge/>
            <w:tcBorders>
              <w:top w:val="nil"/>
              <w:left w:val="nil"/>
              <w:bottom w:val="single" w:sz="4" w:space="0" w:color="auto"/>
              <w:right w:val="nil"/>
            </w:tcBorders>
            <w:vAlign w:val="center"/>
            <w:hideMark/>
          </w:tcPr>
          <w:p w:rsidR="00393637" w:rsidRPr="00E6237C" w:rsidRDefault="00393637" w:rsidP="00393637">
            <w:pPr>
              <w:spacing w:after="0"/>
              <w:rPr>
                <w:rFonts w:ascii="Arial" w:hAnsi="Arial" w:cs="Arial"/>
                <w:sz w:val="24"/>
                <w:szCs w:val="24"/>
              </w:rPr>
            </w:pPr>
          </w:p>
        </w:tc>
        <w:tc>
          <w:tcPr>
            <w:tcW w:w="555" w:type="dxa"/>
            <w:vAlign w:val="bottom"/>
            <w:hideMark/>
          </w:tcPr>
          <w:p w:rsidR="00393637" w:rsidRPr="00E6237C" w:rsidRDefault="00393637" w:rsidP="00393637">
            <w:pPr>
              <w:spacing w:after="0"/>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4026" w:type="dxa"/>
            <w:gridSpan w:val="2"/>
            <w:vAlign w:val="bottom"/>
            <w:hideMark/>
          </w:tcPr>
          <w:p w:rsidR="00393637" w:rsidRPr="00E6237C" w:rsidRDefault="00393637" w:rsidP="00393637">
            <w:pPr>
              <w:spacing w:after="0" w:line="240" w:lineRule="auto"/>
              <w:jc w:val="center"/>
              <w:rPr>
                <w:rFonts w:ascii="Arial" w:hAnsi="Arial" w:cs="Arial"/>
                <w:sz w:val="24"/>
                <w:szCs w:val="24"/>
              </w:rPr>
            </w:pPr>
            <w:r w:rsidRPr="00E6237C">
              <w:rPr>
                <w:rFonts w:ascii="Arial" w:hAnsi="Arial" w:cs="Arial"/>
                <w:sz w:val="24"/>
                <w:szCs w:val="24"/>
              </w:rPr>
              <w:t>(расшифровка подписи)</w:t>
            </w:r>
          </w:p>
        </w:tc>
        <w:tc>
          <w:tcPr>
            <w:tcW w:w="1887" w:type="dxa"/>
            <w:noWrap/>
            <w:vAlign w:val="bottom"/>
            <w:hideMark/>
          </w:tcPr>
          <w:p w:rsidR="00393637" w:rsidRPr="00E6237C" w:rsidRDefault="00393637" w:rsidP="00393637">
            <w:pPr>
              <w:rPr>
                <w:rFonts w:ascii="Arial" w:hAnsi="Arial" w:cs="Arial"/>
                <w:sz w:val="20"/>
              </w:rPr>
            </w:pPr>
          </w:p>
        </w:tc>
      </w:tr>
      <w:tr w:rsidR="00393637" w:rsidRPr="00E6237C" w:rsidTr="00393637">
        <w:trPr>
          <w:trHeight w:val="255"/>
        </w:trPr>
        <w:tc>
          <w:tcPr>
            <w:tcW w:w="6378" w:type="dxa"/>
            <w:tcBorders>
              <w:top w:val="single" w:sz="4" w:space="0" w:color="auto"/>
              <w:left w:val="single" w:sz="4" w:space="0" w:color="auto"/>
              <w:bottom w:val="nil"/>
              <w:right w:val="single" w:sz="4" w:space="0" w:color="auto"/>
            </w:tcBorders>
            <w:vAlign w:val="center"/>
            <w:hideMark/>
          </w:tcPr>
          <w:p w:rsidR="00393637" w:rsidRPr="00E6237C" w:rsidRDefault="00393637" w:rsidP="00393637">
            <w:pPr>
              <w:spacing w:after="0" w:line="240" w:lineRule="auto"/>
              <w:jc w:val="center"/>
              <w:rPr>
                <w:rFonts w:ascii="Arial" w:hAnsi="Arial" w:cs="Arial"/>
                <w:b/>
                <w:bCs/>
                <w:sz w:val="24"/>
                <w:szCs w:val="24"/>
              </w:rPr>
            </w:pPr>
            <w:r w:rsidRPr="00E6237C">
              <w:rPr>
                <w:rFonts w:ascii="Arial" w:hAnsi="Arial" w:cs="Arial"/>
                <w:b/>
                <w:bCs/>
                <w:sz w:val="24"/>
                <w:szCs w:val="24"/>
              </w:rPr>
              <w:t>ДОКУМЕНТ ПОДПИСАН ЭЛЕКТРОННОЙ ПОДПИСЬЮ</w:t>
            </w:r>
          </w:p>
        </w:tc>
        <w:tc>
          <w:tcPr>
            <w:tcW w:w="555" w:type="dxa"/>
            <w:tcBorders>
              <w:top w:val="nil"/>
              <w:left w:val="single" w:sz="4" w:space="0" w:color="auto"/>
              <w:bottom w:val="nil"/>
              <w:right w:val="nil"/>
            </w:tcBorders>
            <w:vAlign w:val="bottom"/>
            <w:hideMark/>
          </w:tcPr>
          <w:p w:rsidR="00393637" w:rsidRPr="00E6237C" w:rsidRDefault="00393637" w:rsidP="00393637">
            <w:pPr>
              <w:rPr>
                <w:rFonts w:ascii="Arial" w:hAnsi="Arial" w:cs="Arial"/>
                <w:b/>
                <w:bCs/>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r w:rsidR="00393637" w:rsidRPr="00E6237C" w:rsidTr="00393637">
        <w:trPr>
          <w:trHeight w:val="900"/>
        </w:trPr>
        <w:tc>
          <w:tcPr>
            <w:tcW w:w="6378" w:type="dxa"/>
            <w:tcBorders>
              <w:top w:val="nil"/>
              <w:left w:val="single" w:sz="4" w:space="0" w:color="auto"/>
              <w:bottom w:val="single" w:sz="4" w:space="0" w:color="auto"/>
              <w:right w:val="single" w:sz="4" w:space="0" w:color="auto"/>
            </w:tcBorders>
            <w:hideMark/>
          </w:tcPr>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Сертификат: 00F8734BF6A20BC0AD6BF2A7C78D72B66E</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Владелец: Вилкова Марина Сергеевна</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Действителен с 03.07.2025 по 26.09.2026</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Дата подписания: 10.07.2026</w:t>
            </w:r>
          </w:p>
        </w:tc>
        <w:tc>
          <w:tcPr>
            <w:tcW w:w="555" w:type="dxa"/>
            <w:tcBorders>
              <w:top w:val="nil"/>
              <w:left w:val="single" w:sz="4" w:space="0" w:color="auto"/>
              <w:bottom w:val="nil"/>
              <w:right w:val="nil"/>
            </w:tcBorders>
            <w:vAlign w:val="bottom"/>
            <w:hideMark/>
          </w:tcPr>
          <w:p w:rsidR="00393637" w:rsidRPr="00E6237C" w:rsidRDefault="00393637" w:rsidP="00393637">
            <w:pPr>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bl>
    <w:p w:rsidR="00393637" w:rsidRPr="00E6237C" w:rsidRDefault="00393637" w:rsidP="00393637">
      <w:pPr>
        <w:spacing w:after="0"/>
        <w:rPr>
          <w:rFonts w:ascii="Arial" w:hAnsi="Arial" w:cs="Arial"/>
          <w:sz w:val="20"/>
        </w:rPr>
      </w:pPr>
    </w:p>
    <w:p w:rsidR="00393637" w:rsidRPr="00E6237C" w:rsidRDefault="00393637" w:rsidP="00B91D10">
      <w:pPr>
        <w:spacing w:after="0"/>
        <w:jc w:val="both"/>
        <w:rPr>
          <w:rFonts w:ascii="Arial" w:hAnsi="Arial" w:cs="Arial"/>
          <w:sz w:val="20"/>
        </w:rPr>
      </w:pPr>
    </w:p>
    <w:sectPr w:rsidR="00393637" w:rsidRPr="00E6237C" w:rsidSect="00E6237C">
      <w:pgSz w:w="16838" w:h="11906" w:orient="landscape" w:code="9"/>
      <w:pgMar w:top="1134" w:right="567" w:bottom="1134" w:left="1134"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637" w:rsidRDefault="00393637" w:rsidP="00211CB7">
      <w:pPr>
        <w:spacing w:after="0" w:line="240" w:lineRule="auto"/>
      </w:pPr>
      <w:r>
        <w:separator/>
      </w:r>
    </w:p>
  </w:endnote>
  <w:endnote w:type="continuationSeparator" w:id="0">
    <w:p w:rsidR="00393637" w:rsidRDefault="00393637" w:rsidP="00211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637" w:rsidRDefault="00393637" w:rsidP="00211CB7">
      <w:pPr>
        <w:spacing w:after="0" w:line="240" w:lineRule="auto"/>
      </w:pPr>
      <w:r>
        <w:separator/>
      </w:r>
    </w:p>
  </w:footnote>
  <w:footnote w:type="continuationSeparator" w:id="0">
    <w:p w:rsidR="00393637" w:rsidRDefault="00393637" w:rsidP="00211C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987516"/>
    <w:multiLevelType w:val="hybridMultilevel"/>
    <w:tmpl w:val="23747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49"/>
    <w:rsid w:val="00000142"/>
    <w:rsid w:val="00001D91"/>
    <w:rsid w:val="00021003"/>
    <w:rsid w:val="0003660A"/>
    <w:rsid w:val="00087FB2"/>
    <w:rsid w:val="00097809"/>
    <w:rsid w:val="00097A87"/>
    <w:rsid w:val="000E35D3"/>
    <w:rsid w:val="00100ADA"/>
    <w:rsid w:val="00102D81"/>
    <w:rsid w:val="001203EF"/>
    <w:rsid w:val="00125BA5"/>
    <w:rsid w:val="00137123"/>
    <w:rsid w:val="00153B8E"/>
    <w:rsid w:val="001567B3"/>
    <w:rsid w:val="00183688"/>
    <w:rsid w:val="00185B7A"/>
    <w:rsid w:val="00192DD8"/>
    <w:rsid w:val="001C3636"/>
    <w:rsid w:val="001D4669"/>
    <w:rsid w:val="00211CB7"/>
    <w:rsid w:val="00212472"/>
    <w:rsid w:val="002243A0"/>
    <w:rsid w:val="00230802"/>
    <w:rsid w:val="00235A0B"/>
    <w:rsid w:val="002472C4"/>
    <w:rsid w:val="0027096D"/>
    <w:rsid w:val="0028079B"/>
    <w:rsid w:val="002907BD"/>
    <w:rsid w:val="00292E6E"/>
    <w:rsid w:val="002973B7"/>
    <w:rsid w:val="002A7A66"/>
    <w:rsid w:val="002B14EF"/>
    <w:rsid w:val="00300782"/>
    <w:rsid w:val="003112B7"/>
    <w:rsid w:val="0032640D"/>
    <w:rsid w:val="00341CF8"/>
    <w:rsid w:val="00347F3E"/>
    <w:rsid w:val="003631EA"/>
    <w:rsid w:val="0038036B"/>
    <w:rsid w:val="00381F08"/>
    <w:rsid w:val="00384B45"/>
    <w:rsid w:val="00386BE5"/>
    <w:rsid w:val="00391E3E"/>
    <w:rsid w:val="00393637"/>
    <w:rsid w:val="003B002F"/>
    <w:rsid w:val="003B71F4"/>
    <w:rsid w:val="003C2476"/>
    <w:rsid w:val="003C2749"/>
    <w:rsid w:val="003C2F48"/>
    <w:rsid w:val="003C56CE"/>
    <w:rsid w:val="003E7353"/>
    <w:rsid w:val="003E7FAA"/>
    <w:rsid w:val="00400528"/>
    <w:rsid w:val="004134E9"/>
    <w:rsid w:val="00426859"/>
    <w:rsid w:val="004279E7"/>
    <w:rsid w:val="00441959"/>
    <w:rsid w:val="00454C11"/>
    <w:rsid w:val="00474F5C"/>
    <w:rsid w:val="00480B0A"/>
    <w:rsid w:val="0048596E"/>
    <w:rsid w:val="004E6798"/>
    <w:rsid w:val="005233EE"/>
    <w:rsid w:val="0054487E"/>
    <w:rsid w:val="00544EAD"/>
    <w:rsid w:val="005558A3"/>
    <w:rsid w:val="005C0ECB"/>
    <w:rsid w:val="005C6A5B"/>
    <w:rsid w:val="005D7F64"/>
    <w:rsid w:val="00616CD1"/>
    <w:rsid w:val="006410BA"/>
    <w:rsid w:val="006810D4"/>
    <w:rsid w:val="006854DE"/>
    <w:rsid w:val="006C3850"/>
    <w:rsid w:val="007110C0"/>
    <w:rsid w:val="00717C8A"/>
    <w:rsid w:val="007255A1"/>
    <w:rsid w:val="00743AFD"/>
    <w:rsid w:val="00765A22"/>
    <w:rsid w:val="007708B1"/>
    <w:rsid w:val="00805740"/>
    <w:rsid w:val="00820D75"/>
    <w:rsid w:val="00833EA6"/>
    <w:rsid w:val="00871C13"/>
    <w:rsid w:val="00872D33"/>
    <w:rsid w:val="0087325E"/>
    <w:rsid w:val="0088659D"/>
    <w:rsid w:val="00894058"/>
    <w:rsid w:val="008A5CDB"/>
    <w:rsid w:val="008F3724"/>
    <w:rsid w:val="00924A13"/>
    <w:rsid w:val="009479DC"/>
    <w:rsid w:val="00961920"/>
    <w:rsid w:val="009B3505"/>
    <w:rsid w:val="009F6161"/>
    <w:rsid w:val="00A25C27"/>
    <w:rsid w:val="00A83C23"/>
    <w:rsid w:val="00A92BB3"/>
    <w:rsid w:val="00AB05DF"/>
    <w:rsid w:val="00B1662B"/>
    <w:rsid w:val="00B448D8"/>
    <w:rsid w:val="00B60B07"/>
    <w:rsid w:val="00B672EC"/>
    <w:rsid w:val="00B8117D"/>
    <w:rsid w:val="00B91D10"/>
    <w:rsid w:val="00BE6629"/>
    <w:rsid w:val="00BF0B8A"/>
    <w:rsid w:val="00C03BB7"/>
    <w:rsid w:val="00C12825"/>
    <w:rsid w:val="00C17349"/>
    <w:rsid w:val="00C20D58"/>
    <w:rsid w:val="00C40797"/>
    <w:rsid w:val="00C45544"/>
    <w:rsid w:val="00C611B5"/>
    <w:rsid w:val="00C8761C"/>
    <w:rsid w:val="00C938CC"/>
    <w:rsid w:val="00CD3D94"/>
    <w:rsid w:val="00CE0D66"/>
    <w:rsid w:val="00CF4D43"/>
    <w:rsid w:val="00D24C43"/>
    <w:rsid w:val="00D43F3F"/>
    <w:rsid w:val="00D4712F"/>
    <w:rsid w:val="00D57148"/>
    <w:rsid w:val="00D6158E"/>
    <w:rsid w:val="00D72E29"/>
    <w:rsid w:val="00D94301"/>
    <w:rsid w:val="00DC50FB"/>
    <w:rsid w:val="00DD306F"/>
    <w:rsid w:val="00DF080F"/>
    <w:rsid w:val="00DF5DEC"/>
    <w:rsid w:val="00E33B6F"/>
    <w:rsid w:val="00E6237C"/>
    <w:rsid w:val="00E716A3"/>
    <w:rsid w:val="00E92272"/>
    <w:rsid w:val="00E96DA7"/>
    <w:rsid w:val="00EC459D"/>
    <w:rsid w:val="00F432C5"/>
    <w:rsid w:val="00F94482"/>
    <w:rsid w:val="00FC46DA"/>
    <w:rsid w:val="00FD3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78975"/>
  <w15:docId w15:val="{606BB2C9-840A-421B-B3AC-F967422E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next w:val="a"/>
    <w:link w:val="10"/>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Balloon Text"/>
    <w:basedOn w:val="a"/>
    <w:link w:val="a4"/>
    <w:uiPriority w:val="99"/>
    <w:pPr>
      <w:spacing w:after="0" w:line="240" w:lineRule="auto"/>
    </w:pPr>
    <w:rPr>
      <w:rFonts w:ascii="Tahoma" w:hAnsi="Tahoma"/>
      <w:sz w:val="16"/>
    </w:rPr>
  </w:style>
  <w:style w:type="character" w:customStyle="1" w:styleId="a4">
    <w:name w:val="Текст выноски Знак"/>
    <w:basedOn w:val="11"/>
    <w:link w:val="a3"/>
    <w:uiPriority w:val="99"/>
    <w:rPr>
      <w:rFonts w:ascii="Tahoma" w:hAnsi="Tahoma"/>
      <w:sz w:val="16"/>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character" w:customStyle="1" w:styleId="50">
    <w:name w:val="Заголовок 5 Знак"/>
    <w:link w:val="5"/>
    <w:rPr>
      <w:rFonts w:ascii="XO Thames" w:hAnsi="XO Thames"/>
      <w:b/>
    </w:rPr>
  </w:style>
  <w:style w:type="character" w:customStyle="1" w:styleId="10">
    <w:name w:val="Заголовок 1 Знак"/>
    <w:link w:val="1"/>
    <w:rPr>
      <w:rFonts w:ascii="XO Thames" w:hAnsi="XO Thames"/>
      <w:b/>
      <w:sz w:val="32"/>
    </w:rPr>
  </w:style>
  <w:style w:type="paragraph" w:customStyle="1" w:styleId="23">
    <w:name w:val="Гиперссылка2"/>
    <w:link w:val="a5"/>
    <w:rPr>
      <w:color w:val="0000FF"/>
      <w:u w:val="single"/>
    </w:rPr>
  </w:style>
  <w:style w:type="character" w:styleId="a5">
    <w:name w:val="Hyperlink"/>
    <w:link w:val="23"/>
    <w:uiPriority w:val="99"/>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16">
    <w:name w:val="Обычный1"/>
    <w:link w:val="17"/>
  </w:style>
  <w:style w:type="character" w:customStyle="1" w:styleId="17">
    <w:name w:val="Обычный1"/>
    <w:link w:val="16"/>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6">
    <w:name w:val="List Paragraph"/>
    <w:basedOn w:val="a"/>
    <w:link w:val="a7"/>
    <w:uiPriority w:val="34"/>
    <w:qFormat/>
    <w:pPr>
      <w:ind w:left="720"/>
      <w:contextualSpacing/>
    </w:pPr>
  </w:style>
  <w:style w:type="character" w:customStyle="1" w:styleId="a7">
    <w:name w:val="Абзац списка Знак"/>
    <w:basedOn w:val="11"/>
    <w:link w:val="a6"/>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8">
    <w:name w:val="Основной шрифт абзаца1"/>
  </w:style>
  <w:style w:type="paragraph" w:customStyle="1" w:styleId="19">
    <w:name w:val="Основной шрифт абзаца1"/>
    <w:link w:val="1a"/>
  </w:style>
  <w:style w:type="character" w:customStyle="1" w:styleId="1a">
    <w:name w:val="Основной шрифт абзаца1"/>
    <w:link w:val="19"/>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No Spacing"/>
    <w:uiPriority w:val="1"/>
    <w:qFormat/>
    <w:rsid w:val="0048596E"/>
    <w:pPr>
      <w:suppressAutoHyphens/>
      <w:spacing w:after="0" w:line="1" w:lineRule="atLeast"/>
      <w:ind w:leftChars="-1" w:left="-1" w:hangingChars="1" w:hanging="1"/>
      <w:textDirection w:val="btLr"/>
      <w:textAlignment w:val="top"/>
      <w:outlineLvl w:val="0"/>
    </w:pPr>
    <w:rPr>
      <w:rFonts w:ascii="Calibri" w:eastAsia="Calibri" w:hAnsi="Calibri"/>
      <w:color w:val="auto"/>
      <w:position w:val="-1"/>
      <w:szCs w:val="22"/>
      <w:lang w:eastAsia="en-US"/>
    </w:rPr>
  </w:style>
  <w:style w:type="paragraph" w:styleId="ae">
    <w:name w:val="header"/>
    <w:basedOn w:val="a"/>
    <w:link w:val="af"/>
    <w:uiPriority w:val="99"/>
    <w:unhideWhenUsed/>
    <w:rsid w:val="00211CB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11CB7"/>
  </w:style>
  <w:style w:type="paragraph" w:styleId="af0">
    <w:name w:val="footer"/>
    <w:basedOn w:val="a"/>
    <w:link w:val="af1"/>
    <w:uiPriority w:val="99"/>
    <w:unhideWhenUsed/>
    <w:rsid w:val="00211CB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11CB7"/>
  </w:style>
  <w:style w:type="character" w:styleId="af2">
    <w:name w:val="FollowedHyperlink"/>
    <w:basedOn w:val="a0"/>
    <w:uiPriority w:val="99"/>
    <w:semiHidden/>
    <w:unhideWhenUsed/>
    <w:rsid w:val="00393637"/>
    <w:rPr>
      <w:color w:val="800080"/>
      <w:u w:val="single"/>
    </w:rPr>
  </w:style>
  <w:style w:type="paragraph" w:customStyle="1" w:styleId="xl63">
    <w:name w:val="xl63"/>
    <w:basedOn w:val="a"/>
    <w:rsid w:val="00393637"/>
    <w:pPr>
      <w:pBdr>
        <w:top w:val="single" w:sz="4" w:space="0" w:color="000000"/>
      </w:pBdr>
      <w:spacing w:before="100" w:beforeAutospacing="1" w:after="100" w:afterAutospacing="1" w:line="240" w:lineRule="auto"/>
    </w:pPr>
    <w:rPr>
      <w:rFonts w:ascii="Times New Roman" w:hAnsi="Times New Roman"/>
      <w:color w:val="auto"/>
      <w:sz w:val="24"/>
      <w:szCs w:val="24"/>
    </w:rPr>
  </w:style>
  <w:style w:type="paragraph" w:customStyle="1" w:styleId="xl64">
    <w:name w:val="xl64"/>
    <w:basedOn w:val="a"/>
    <w:rsid w:val="00393637"/>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olor w:val="auto"/>
      <w:sz w:val="24"/>
      <w:szCs w:val="24"/>
    </w:rPr>
  </w:style>
  <w:style w:type="paragraph" w:customStyle="1" w:styleId="xl65">
    <w:name w:val="xl65"/>
    <w:basedOn w:val="a"/>
    <w:rsid w:val="00393637"/>
    <w:pPr>
      <w:spacing w:before="100" w:beforeAutospacing="1" w:after="100" w:afterAutospacing="1" w:line="240" w:lineRule="auto"/>
    </w:pPr>
    <w:rPr>
      <w:rFonts w:ascii="Times New Roman" w:hAnsi="Times New Roman"/>
      <w:color w:val="auto"/>
      <w:sz w:val="24"/>
      <w:szCs w:val="24"/>
    </w:rPr>
  </w:style>
  <w:style w:type="paragraph" w:customStyle="1" w:styleId="xl66">
    <w:name w:val="xl66"/>
    <w:basedOn w:val="a"/>
    <w:rsid w:val="00393637"/>
    <w:pPr>
      <w:pBdr>
        <w:bottom w:val="single" w:sz="4" w:space="0" w:color="000000"/>
      </w:pBdr>
      <w:spacing w:before="100" w:beforeAutospacing="1" w:after="100" w:afterAutospacing="1" w:line="240" w:lineRule="auto"/>
    </w:pPr>
    <w:rPr>
      <w:rFonts w:ascii="Times New Roman" w:hAnsi="Times New Roman"/>
      <w:color w:val="auto"/>
      <w:sz w:val="24"/>
      <w:szCs w:val="24"/>
    </w:rPr>
  </w:style>
  <w:style w:type="paragraph" w:customStyle="1" w:styleId="xl67">
    <w:name w:val="xl67"/>
    <w:basedOn w:val="a"/>
    <w:rsid w:val="00393637"/>
    <w:pP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68">
    <w:name w:val="xl68"/>
    <w:basedOn w:val="a"/>
    <w:rsid w:val="00393637"/>
    <w:pPr>
      <w:spacing w:before="100" w:beforeAutospacing="1" w:after="100" w:afterAutospacing="1" w:line="240" w:lineRule="auto"/>
    </w:pPr>
    <w:rPr>
      <w:rFonts w:ascii="Times New Roman" w:hAnsi="Times New Roman"/>
      <w:color w:val="auto"/>
      <w:sz w:val="24"/>
      <w:szCs w:val="24"/>
    </w:rPr>
  </w:style>
  <w:style w:type="paragraph" w:customStyle="1" w:styleId="xl69">
    <w:name w:val="xl69"/>
    <w:basedOn w:val="a"/>
    <w:rsid w:val="00393637"/>
    <w:pP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70">
    <w:name w:val="xl70"/>
    <w:basedOn w:val="a"/>
    <w:rsid w:val="00393637"/>
    <w:pPr>
      <w:pBdr>
        <w:top w:val="single" w:sz="8" w:space="0" w:color="000000"/>
      </w:pBdr>
      <w:spacing w:before="100" w:beforeAutospacing="1" w:after="100" w:afterAutospacing="1" w:line="240" w:lineRule="auto"/>
    </w:pPr>
    <w:rPr>
      <w:rFonts w:ascii="Times New Roman" w:hAnsi="Times New Roman"/>
      <w:color w:val="auto"/>
      <w:sz w:val="24"/>
      <w:szCs w:val="24"/>
    </w:rPr>
  </w:style>
  <w:style w:type="paragraph" w:customStyle="1" w:styleId="xl71">
    <w:name w:val="xl71"/>
    <w:basedOn w:val="a"/>
    <w:rsid w:val="00393637"/>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72">
    <w:name w:val="xl72"/>
    <w:basedOn w:val="a"/>
    <w:rsid w:val="00393637"/>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73">
    <w:name w:val="xl73"/>
    <w:basedOn w:val="a"/>
    <w:rsid w:val="00393637"/>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74">
    <w:name w:val="xl74"/>
    <w:basedOn w:val="a"/>
    <w:rsid w:val="00393637"/>
    <w:pPr>
      <w:pBdr>
        <w:top w:val="single" w:sz="4"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75">
    <w:name w:val="xl75"/>
    <w:basedOn w:val="a"/>
    <w:rsid w:val="00393637"/>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76">
    <w:name w:val="xl76"/>
    <w:basedOn w:val="a"/>
    <w:rsid w:val="00393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77">
    <w:name w:val="xl77"/>
    <w:basedOn w:val="a"/>
    <w:rsid w:val="00393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78">
    <w:name w:val="xl78"/>
    <w:basedOn w:val="a"/>
    <w:rsid w:val="00393637"/>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79">
    <w:name w:val="xl79"/>
    <w:basedOn w:val="a"/>
    <w:rsid w:val="00393637"/>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80">
    <w:name w:val="xl80"/>
    <w:basedOn w:val="a"/>
    <w:rsid w:val="00393637"/>
    <w:pPr>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81">
    <w:name w:val="xl81"/>
    <w:basedOn w:val="a"/>
    <w:rsid w:val="00393637"/>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82">
    <w:name w:val="xl82"/>
    <w:basedOn w:val="a"/>
    <w:rsid w:val="00393637"/>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83">
    <w:name w:val="xl83"/>
    <w:basedOn w:val="a"/>
    <w:rsid w:val="00393637"/>
    <w:pPr>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84">
    <w:name w:val="xl84"/>
    <w:basedOn w:val="a"/>
    <w:rsid w:val="00393637"/>
    <w:pP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85">
    <w:name w:val="xl85"/>
    <w:basedOn w:val="a"/>
    <w:rsid w:val="00393637"/>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olor w:val="auto"/>
      <w:sz w:val="18"/>
      <w:szCs w:val="18"/>
    </w:rPr>
  </w:style>
  <w:style w:type="paragraph" w:customStyle="1" w:styleId="xl86">
    <w:name w:val="xl86"/>
    <w:basedOn w:val="a"/>
    <w:rsid w:val="00393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87">
    <w:name w:val="xl87"/>
    <w:basedOn w:val="a"/>
    <w:rsid w:val="00393637"/>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88">
    <w:name w:val="xl88"/>
    <w:basedOn w:val="a"/>
    <w:rsid w:val="00393637"/>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89">
    <w:name w:val="xl89"/>
    <w:basedOn w:val="a"/>
    <w:rsid w:val="00393637"/>
    <w:pPr>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90">
    <w:name w:val="xl90"/>
    <w:basedOn w:val="a"/>
    <w:rsid w:val="00393637"/>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91">
    <w:name w:val="xl91"/>
    <w:basedOn w:val="a"/>
    <w:rsid w:val="00393637"/>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92">
    <w:name w:val="xl92"/>
    <w:basedOn w:val="a"/>
    <w:rsid w:val="00393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olor w:val="auto"/>
      <w:sz w:val="24"/>
      <w:szCs w:val="24"/>
    </w:rPr>
  </w:style>
  <w:style w:type="paragraph" w:customStyle="1" w:styleId="xl93">
    <w:name w:val="xl93"/>
    <w:basedOn w:val="a"/>
    <w:rsid w:val="00393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94">
    <w:name w:val="xl94"/>
    <w:basedOn w:val="a"/>
    <w:rsid w:val="00393637"/>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95">
    <w:name w:val="xl95"/>
    <w:basedOn w:val="a"/>
    <w:rsid w:val="00393637"/>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96">
    <w:name w:val="xl96"/>
    <w:basedOn w:val="a"/>
    <w:rsid w:val="00393637"/>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olor w:val="auto"/>
      <w:sz w:val="24"/>
      <w:szCs w:val="24"/>
    </w:rPr>
  </w:style>
  <w:style w:type="paragraph" w:customStyle="1" w:styleId="xl97">
    <w:name w:val="xl97"/>
    <w:basedOn w:val="a"/>
    <w:rsid w:val="00393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olor w:val="auto"/>
      <w:sz w:val="18"/>
      <w:szCs w:val="18"/>
    </w:rPr>
  </w:style>
  <w:style w:type="paragraph" w:customStyle="1" w:styleId="xl98">
    <w:name w:val="xl98"/>
    <w:basedOn w:val="a"/>
    <w:rsid w:val="00393637"/>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99">
    <w:name w:val="xl99"/>
    <w:basedOn w:val="a"/>
    <w:rsid w:val="00393637"/>
    <w:pPr>
      <w:pBdr>
        <w:right w:val="single" w:sz="8"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100">
    <w:name w:val="xl100"/>
    <w:basedOn w:val="a"/>
    <w:rsid w:val="00393637"/>
    <w:pPr>
      <w:spacing w:before="100" w:beforeAutospacing="1" w:after="100" w:afterAutospacing="1" w:line="240" w:lineRule="auto"/>
      <w:textAlignment w:val="center"/>
    </w:pPr>
    <w:rPr>
      <w:rFonts w:ascii="Times New Roman" w:hAnsi="Times New Roman"/>
      <w:color w:val="auto"/>
      <w:sz w:val="24"/>
      <w:szCs w:val="24"/>
    </w:rPr>
  </w:style>
  <w:style w:type="paragraph" w:customStyle="1" w:styleId="xl101">
    <w:name w:val="xl101"/>
    <w:basedOn w:val="a"/>
    <w:rsid w:val="00393637"/>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02">
    <w:name w:val="xl102"/>
    <w:basedOn w:val="a"/>
    <w:rsid w:val="00393637"/>
    <w:pPr>
      <w:pBdr>
        <w:left w:val="single" w:sz="8" w:space="0" w:color="000000"/>
        <w:bottom w:val="single" w:sz="4"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03">
    <w:name w:val="xl103"/>
    <w:basedOn w:val="a"/>
    <w:rsid w:val="00393637"/>
    <w:pPr>
      <w:pBdr>
        <w:top w:val="single" w:sz="4"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04">
    <w:name w:val="xl104"/>
    <w:basedOn w:val="a"/>
    <w:rsid w:val="00393637"/>
    <w:pPr>
      <w:pBdr>
        <w:right w:val="single" w:sz="8"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105">
    <w:name w:val="xl105"/>
    <w:basedOn w:val="a"/>
    <w:rsid w:val="00393637"/>
    <w:pPr>
      <w:pBdr>
        <w:left w:val="single" w:sz="8" w:space="0" w:color="000000"/>
        <w:bottom w:val="single" w:sz="4"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06">
    <w:name w:val="xl106"/>
    <w:basedOn w:val="a"/>
    <w:rsid w:val="00393637"/>
    <w:pPr>
      <w:pBdr>
        <w:top w:val="single" w:sz="4"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07">
    <w:name w:val="xl107"/>
    <w:basedOn w:val="a"/>
    <w:rsid w:val="00393637"/>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08">
    <w:name w:val="xl108"/>
    <w:basedOn w:val="a"/>
    <w:rsid w:val="00393637"/>
    <w:pPr>
      <w:pBdr>
        <w:top w:val="single" w:sz="8" w:space="0" w:color="000000"/>
        <w:left w:val="single" w:sz="8" w:space="0" w:color="000000"/>
        <w:bottom w:val="single" w:sz="4"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09">
    <w:name w:val="xl109"/>
    <w:basedOn w:val="a"/>
    <w:rsid w:val="00393637"/>
    <w:pPr>
      <w:pBdr>
        <w:right w:val="single" w:sz="4"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10">
    <w:name w:val="xl110"/>
    <w:basedOn w:val="a"/>
    <w:rsid w:val="00393637"/>
    <w:pPr>
      <w:spacing w:before="100" w:beforeAutospacing="1" w:after="100" w:afterAutospacing="1" w:line="240" w:lineRule="auto"/>
      <w:jc w:val="center"/>
      <w:textAlignment w:val="center"/>
    </w:pPr>
    <w:rPr>
      <w:rFonts w:ascii="Times New Roman" w:hAnsi="Times New Roman"/>
      <w:b/>
      <w:bCs/>
      <w:color w:val="auto"/>
      <w:szCs w:val="22"/>
    </w:rPr>
  </w:style>
  <w:style w:type="paragraph" w:customStyle="1" w:styleId="xl111">
    <w:name w:val="xl111"/>
    <w:basedOn w:val="a"/>
    <w:rsid w:val="00393637"/>
    <w:pPr>
      <w:spacing w:before="100" w:beforeAutospacing="1" w:after="100" w:afterAutospacing="1" w:line="240" w:lineRule="auto"/>
      <w:jc w:val="center"/>
      <w:textAlignment w:val="top"/>
    </w:pPr>
    <w:rPr>
      <w:rFonts w:ascii="Times New Roman" w:hAnsi="Times New Roman"/>
      <w:b/>
      <w:bCs/>
      <w:color w:val="auto"/>
      <w:szCs w:val="22"/>
    </w:rPr>
  </w:style>
  <w:style w:type="paragraph" w:customStyle="1" w:styleId="xl112">
    <w:name w:val="xl112"/>
    <w:basedOn w:val="a"/>
    <w:rsid w:val="00393637"/>
    <w:pP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113">
    <w:name w:val="xl113"/>
    <w:basedOn w:val="a"/>
    <w:rsid w:val="00393637"/>
    <w:pPr>
      <w:spacing w:before="100" w:beforeAutospacing="1" w:after="100" w:afterAutospacing="1" w:line="240" w:lineRule="auto"/>
      <w:textAlignment w:val="top"/>
    </w:pPr>
    <w:rPr>
      <w:rFonts w:ascii="Times New Roman" w:hAnsi="Times New Roman"/>
      <w:color w:val="auto"/>
      <w:sz w:val="24"/>
      <w:szCs w:val="24"/>
    </w:rPr>
  </w:style>
  <w:style w:type="paragraph" w:customStyle="1" w:styleId="xl114">
    <w:name w:val="xl114"/>
    <w:basedOn w:val="a"/>
    <w:rsid w:val="00393637"/>
    <w:pPr>
      <w:spacing w:before="100" w:beforeAutospacing="1" w:after="100" w:afterAutospacing="1" w:line="240" w:lineRule="auto"/>
      <w:jc w:val="center"/>
      <w:textAlignment w:val="center"/>
    </w:pPr>
    <w:rPr>
      <w:rFonts w:ascii="Times New Roman" w:hAnsi="Times New Roman"/>
      <w:b/>
      <w:bCs/>
      <w:color w:val="auto"/>
      <w:sz w:val="24"/>
      <w:szCs w:val="24"/>
    </w:rPr>
  </w:style>
  <w:style w:type="paragraph" w:customStyle="1" w:styleId="xl115">
    <w:name w:val="xl115"/>
    <w:basedOn w:val="a"/>
    <w:rsid w:val="00393637"/>
    <w:pPr>
      <w:pBdr>
        <w:bottom w:val="single" w:sz="4"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116">
    <w:name w:val="xl116"/>
    <w:basedOn w:val="a"/>
    <w:rsid w:val="00393637"/>
    <w:pPr>
      <w:pBdr>
        <w:top w:val="single" w:sz="4" w:space="0" w:color="000000"/>
      </w:pBd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17">
    <w:name w:val="xl117"/>
    <w:basedOn w:val="a"/>
    <w:rsid w:val="00393637"/>
    <w:pPr>
      <w:pBdr>
        <w:top w:val="single" w:sz="8"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118">
    <w:name w:val="xl118"/>
    <w:basedOn w:val="a"/>
    <w:rsid w:val="00393637"/>
    <w:pPr>
      <w:pBdr>
        <w:top w:val="single" w:sz="4" w:space="0" w:color="000000"/>
      </w:pBd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19">
    <w:name w:val="xl119"/>
    <w:basedOn w:val="a"/>
    <w:rsid w:val="00393637"/>
    <w:pPr>
      <w:pBdr>
        <w:top w:val="single" w:sz="8"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font5">
    <w:name w:val="font5"/>
    <w:basedOn w:val="a"/>
    <w:rsid w:val="00393637"/>
    <w:pPr>
      <w:spacing w:before="100" w:beforeAutospacing="1" w:after="100" w:afterAutospacing="1" w:line="240" w:lineRule="auto"/>
    </w:pPr>
    <w:rPr>
      <w:rFonts w:ascii="Arial" w:hAnsi="Arial" w:cs="Arial"/>
      <w:sz w:val="16"/>
      <w:szCs w:val="16"/>
    </w:rPr>
  </w:style>
  <w:style w:type="paragraph" w:customStyle="1" w:styleId="msonormal0">
    <w:name w:val="msonormal"/>
    <w:basedOn w:val="a"/>
    <w:rsid w:val="00393637"/>
    <w:pPr>
      <w:spacing w:before="100" w:beforeAutospacing="1" w:after="100" w:afterAutospacing="1" w:line="240" w:lineRule="auto"/>
    </w:pPr>
    <w:rPr>
      <w:rFonts w:ascii="Times New Roman" w:hAnsi="Times New Roman"/>
      <w:color w:val="auto"/>
      <w:sz w:val="24"/>
      <w:szCs w:val="24"/>
    </w:rPr>
  </w:style>
  <w:style w:type="numbering" w:customStyle="1" w:styleId="1b">
    <w:name w:val="Нет списка1"/>
    <w:next w:val="a2"/>
    <w:uiPriority w:val="99"/>
    <w:semiHidden/>
    <w:unhideWhenUsed/>
    <w:rsid w:val="00393637"/>
  </w:style>
  <w:style w:type="numbering" w:customStyle="1" w:styleId="24">
    <w:name w:val="Нет списка2"/>
    <w:next w:val="a2"/>
    <w:uiPriority w:val="99"/>
    <w:semiHidden/>
    <w:unhideWhenUsed/>
    <w:rsid w:val="00393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79418">
      <w:bodyDiv w:val="1"/>
      <w:marLeft w:val="0"/>
      <w:marRight w:val="0"/>
      <w:marTop w:val="0"/>
      <w:marBottom w:val="0"/>
      <w:divBdr>
        <w:top w:val="none" w:sz="0" w:space="0" w:color="auto"/>
        <w:left w:val="none" w:sz="0" w:space="0" w:color="auto"/>
        <w:bottom w:val="none" w:sz="0" w:space="0" w:color="auto"/>
        <w:right w:val="none" w:sz="0" w:space="0" w:color="auto"/>
      </w:divBdr>
    </w:div>
    <w:div w:id="331026124">
      <w:bodyDiv w:val="1"/>
      <w:marLeft w:val="0"/>
      <w:marRight w:val="0"/>
      <w:marTop w:val="0"/>
      <w:marBottom w:val="0"/>
      <w:divBdr>
        <w:top w:val="none" w:sz="0" w:space="0" w:color="auto"/>
        <w:left w:val="none" w:sz="0" w:space="0" w:color="auto"/>
        <w:bottom w:val="none" w:sz="0" w:space="0" w:color="auto"/>
        <w:right w:val="none" w:sz="0" w:space="0" w:color="auto"/>
      </w:divBdr>
    </w:div>
    <w:div w:id="755980053">
      <w:bodyDiv w:val="1"/>
      <w:marLeft w:val="0"/>
      <w:marRight w:val="0"/>
      <w:marTop w:val="0"/>
      <w:marBottom w:val="0"/>
      <w:divBdr>
        <w:top w:val="none" w:sz="0" w:space="0" w:color="auto"/>
        <w:left w:val="none" w:sz="0" w:space="0" w:color="auto"/>
        <w:bottom w:val="none" w:sz="0" w:space="0" w:color="auto"/>
        <w:right w:val="none" w:sz="0" w:space="0" w:color="auto"/>
      </w:divBdr>
    </w:div>
    <w:div w:id="20205034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203</Pages>
  <Words>64586</Words>
  <Characters>368146</Characters>
  <Application>Microsoft Office Word</Application>
  <DocSecurity>0</DocSecurity>
  <Lines>3067</Lines>
  <Paragraphs>863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 Б. Васина</dc:creator>
  <cp:lastModifiedBy>Елена А. Середина</cp:lastModifiedBy>
  <cp:revision>7</cp:revision>
  <cp:lastPrinted>2025-07-03T11:46:00Z</cp:lastPrinted>
  <dcterms:created xsi:type="dcterms:W3CDTF">2026-07-20T07:13:00Z</dcterms:created>
  <dcterms:modified xsi:type="dcterms:W3CDTF">2026-07-20T14:42:00Z</dcterms:modified>
</cp:coreProperties>
</file>