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37675" w14:textId="77777777" w:rsidR="00833348" w:rsidRPr="00017E50" w:rsidRDefault="00833348" w:rsidP="00833348">
      <w:pPr>
        <w:pStyle w:val="ad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АДМИНИСТРАЦИЯ</w:t>
      </w:r>
    </w:p>
    <w:p w14:paraId="2D6455D9" w14:textId="77777777" w:rsidR="00833348" w:rsidRPr="00017E50" w:rsidRDefault="00833348" w:rsidP="00833348">
      <w:pPr>
        <w:pStyle w:val="ad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ГОРОДСКОГО ОКРУГА ЛЮБЕРЦЫ</w:t>
      </w:r>
    </w:p>
    <w:p w14:paraId="7D3E3CAC" w14:textId="77777777" w:rsidR="00833348" w:rsidRPr="00017E50" w:rsidRDefault="00833348" w:rsidP="00833348">
      <w:pPr>
        <w:pStyle w:val="ad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МОСКОВСКОЙ ОБЛАСТИ</w:t>
      </w:r>
    </w:p>
    <w:p w14:paraId="57AA8054" w14:textId="77777777" w:rsidR="00833348" w:rsidRPr="00017E50" w:rsidRDefault="00833348" w:rsidP="00833348">
      <w:pPr>
        <w:jc w:val="center"/>
        <w:rPr>
          <w:rFonts w:ascii="Arial" w:hAnsi="Arial" w:cs="Arial"/>
          <w:b/>
        </w:rPr>
      </w:pPr>
    </w:p>
    <w:p w14:paraId="4309FB72" w14:textId="77777777" w:rsidR="00833348" w:rsidRPr="00017E50" w:rsidRDefault="00833348" w:rsidP="00833348">
      <w:pPr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ПОСТАНОВЛЕНИЕ</w:t>
      </w:r>
    </w:p>
    <w:p w14:paraId="6BC2E70F" w14:textId="77777777" w:rsidR="002C05BA" w:rsidRDefault="002C05BA" w:rsidP="00833348">
      <w:pPr>
        <w:spacing w:line="276" w:lineRule="auto"/>
        <w:rPr>
          <w:rFonts w:ascii="Arial" w:hAnsi="Arial" w:cs="Arial"/>
          <w:b/>
        </w:rPr>
      </w:pPr>
    </w:p>
    <w:p w14:paraId="08D645DF" w14:textId="77777777" w:rsidR="002C05BA" w:rsidRDefault="002C05BA" w:rsidP="002C05BA">
      <w:pPr>
        <w:spacing w:line="276" w:lineRule="auto"/>
        <w:jc w:val="center"/>
        <w:rPr>
          <w:rFonts w:ascii="Arial" w:hAnsi="Arial" w:cs="Arial"/>
          <w:b/>
        </w:rPr>
      </w:pPr>
    </w:p>
    <w:p w14:paraId="7105AE9F" w14:textId="77777777" w:rsidR="002C05BA" w:rsidRDefault="002C05BA" w:rsidP="002C05BA">
      <w:pPr>
        <w:spacing w:line="276" w:lineRule="auto"/>
        <w:jc w:val="center"/>
        <w:rPr>
          <w:rFonts w:ascii="Arial" w:hAnsi="Arial" w:cs="Arial"/>
          <w:b/>
        </w:rPr>
      </w:pPr>
    </w:p>
    <w:p w14:paraId="57521719" w14:textId="0C918A91" w:rsidR="002C05BA" w:rsidRPr="00833348" w:rsidRDefault="002C05BA" w:rsidP="00833348">
      <w:pPr>
        <w:spacing w:line="276" w:lineRule="auto"/>
        <w:jc w:val="center"/>
        <w:rPr>
          <w:rFonts w:ascii="Arial" w:hAnsi="Arial" w:cs="Arial"/>
          <w:bCs/>
        </w:rPr>
      </w:pPr>
      <w:r w:rsidRPr="002C05BA">
        <w:rPr>
          <w:rFonts w:ascii="Arial" w:hAnsi="Arial" w:cs="Arial"/>
          <w:bCs/>
        </w:rPr>
        <w:t>26.06.2026</w:t>
      </w:r>
      <w:r>
        <w:rPr>
          <w:rFonts w:ascii="Arial" w:hAnsi="Arial" w:cs="Arial"/>
          <w:bCs/>
        </w:rPr>
        <w:t xml:space="preserve">                                                                                                    </w:t>
      </w:r>
      <w:r w:rsidRPr="002C05BA">
        <w:rPr>
          <w:rFonts w:ascii="Arial" w:hAnsi="Arial" w:cs="Arial"/>
          <w:bCs/>
        </w:rPr>
        <w:t xml:space="preserve"> № 2</w:t>
      </w:r>
      <w:bookmarkStart w:id="0" w:name="_GoBack"/>
      <w:bookmarkEnd w:id="0"/>
      <w:r w:rsidRPr="002C05BA">
        <w:rPr>
          <w:rFonts w:ascii="Arial" w:hAnsi="Arial" w:cs="Arial"/>
          <w:bCs/>
        </w:rPr>
        <w:t>384-ПА</w:t>
      </w:r>
    </w:p>
    <w:p w14:paraId="3D4FD2B6" w14:textId="539169B8" w:rsidR="002C05BA" w:rsidRPr="00833348" w:rsidRDefault="00833348" w:rsidP="002C05B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33348">
        <w:rPr>
          <w:rFonts w:ascii="Arial" w:hAnsi="Arial" w:cs="Arial"/>
          <w:b/>
          <w:sz w:val="20"/>
          <w:szCs w:val="20"/>
        </w:rPr>
        <w:t>г. Люберцы</w:t>
      </w:r>
    </w:p>
    <w:p w14:paraId="2F08EE2D" w14:textId="77777777" w:rsidR="002C05BA" w:rsidRDefault="002C05BA" w:rsidP="002C05BA">
      <w:pPr>
        <w:spacing w:line="276" w:lineRule="auto"/>
        <w:jc w:val="center"/>
        <w:rPr>
          <w:rFonts w:ascii="Arial" w:hAnsi="Arial" w:cs="Arial"/>
          <w:b/>
        </w:rPr>
      </w:pPr>
    </w:p>
    <w:p w14:paraId="71D43519" w14:textId="77777777" w:rsidR="002C05BA" w:rsidRDefault="002C05BA" w:rsidP="002C05BA">
      <w:pPr>
        <w:spacing w:line="276" w:lineRule="auto"/>
        <w:jc w:val="center"/>
        <w:rPr>
          <w:rFonts w:ascii="Arial" w:hAnsi="Arial" w:cs="Arial"/>
          <w:b/>
        </w:rPr>
      </w:pPr>
    </w:p>
    <w:p w14:paraId="6B133C73" w14:textId="3687516A" w:rsidR="002C05BA" w:rsidRPr="002C05BA" w:rsidRDefault="002C05BA" w:rsidP="002C05BA">
      <w:pPr>
        <w:spacing w:line="276" w:lineRule="auto"/>
        <w:jc w:val="center"/>
        <w:rPr>
          <w:rFonts w:ascii="Arial" w:hAnsi="Arial" w:cs="Arial"/>
          <w:b/>
        </w:rPr>
      </w:pPr>
      <w:r w:rsidRPr="002C05BA">
        <w:rPr>
          <w:rFonts w:ascii="Arial" w:hAnsi="Arial" w:cs="Arial"/>
          <w:b/>
        </w:rPr>
        <w:t>О решении единственного акционера акционерного общества «Люберецкая теплосеть» по итогам финансово-хозяйственной деятельности Общества за 2025 год</w:t>
      </w:r>
    </w:p>
    <w:p w14:paraId="5C02ECB4" w14:textId="77777777" w:rsidR="002C05BA" w:rsidRPr="002C05BA" w:rsidRDefault="002C05BA" w:rsidP="002C05BA">
      <w:pPr>
        <w:spacing w:line="276" w:lineRule="auto"/>
        <w:ind w:firstLine="709"/>
        <w:jc w:val="center"/>
        <w:rPr>
          <w:rFonts w:ascii="Arial" w:hAnsi="Arial" w:cs="Arial"/>
        </w:rPr>
      </w:pPr>
    </w:p>
    <w:p w14:paraId="773FA900" w14:textId="77777777" w:rsidR="002C05BA" w:rsidRPr="002C05BA" w:rsidRDefault="002C05BA" w:rsidP="002C05B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0436F9E" w14:textId="77777777" w:rsidR="002C05BA" w:rsidRPr="002C05BA" w:rsidRDefault="002C05BA" w:rsidP="002C05BA">
      <w:pPr>
        <w:spacing w:line="276" w:lineRule="auto"/>
        <w:ind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 xml:space="preserve">В соответствии с Федеральным законом от 20.03.2025 № 33-ФЗ </w:t>
      </w:r>
      <w:r w:rsidRPr="002C05BA">
        <w:rPr>
          <w:rFonts w:ascii="Arial" w:hAnsi="Arial" w:cs="Arial"/>
        </w:rPr>
        <w:br/>
        <w:t>«Об общих принципах организации местного самоуправления в единой системе публичной власти», Федеральным законом от 26.12.1995 № 208-ФЗ «Об акционерных обществах», Уставом акционерного общества «Люберецкая теплосеть», Распоряжением Главы Городского округа Люберцы от 12.05.2025 № 01-РГ «О наделении полномочиями Первого заместителя Главы Городского округа Люберцы», протоколом Совета директоров акционерного общества «Люберецкая теплосеть» от 26.05.2026 № 89, постановляю:</w:t>
      </w:r>
    </w:p>
    <w:p w14:paraId="161DDBBD" w14:textId="77777777" w:rsidR="002C05BA" w:rsidRPr="002C05BA" w:rsidRDefault="002C05BA" w:rsidP="002C05B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283A540" w14:textId="77777777" w:rsidR="002C05BA" w:rsidRPr="002C05BA" w:rsidRDefault="002C05BA" w:rsidP="002C05BA">
      <w:pPr>
        <w:numPr>
          <w:ilvl w:val="0"/>
          <w:numId w:val="1"/>
        </w:numPr>
        <w:tabs>
          <w:tab w:val="clear" w:pos="1070"/>
          <w:tab w:val="num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 xml:space="preserve">Утвердить годовой отчет акционерного общества «Люберецкая теплосеть» (далее – АО «Люберецкая теплосеть») за 2025 год. </w:t>
      </w:r>
    </w:p>
    <w:p w14:paraId="5F673594" w14:textId="77777777" w:rsidR="002C05BA" w:rsidRPr="002C05BA" w:rsidRDefault="002C05BA" w:rsidP="002C05BA">
      <w:pPr>
        <w:numPr>
          <w:ilvl w:val="0"/>
          <w:numId w:val="1"/>
        </w:numPr>
        <w:tabs>
          <w:tab w:val="clear" w:pos="1070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 xml:space="preserve">Утвердить бухгалтерскую отчетность АО «Люберецкая теплосеть» за 2025 финансовый год, в том числе отчет о финансовых результатах. </w:t>
      </w:r>
    </w:p>
    <w:p w14:paraId="157F6ADA" w14:textId="77777777" w:rsidR="002C05BA" w:rsidRPr="002C05BA" w:rsidRDefault="002C05BA" w:rsidP="002C05BA">
      <w:pPr>
        <w:numPr>
          <w:ilvl w:val="0"/>
          <w:numId w:val="1"/>
        </w:numPr>
        <w:tabs>
          <w:tab w:val="clear" w:pos="1070"/>
          <w:tab w:val="num" w:pos="993"/>
          <w:tab w:val="num" w:pos="1276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 xml:space="preserve">Утвердить аудитором АО «Люберецкая теплосеть» на 2026 год </w:t>
      </w:r>
      <w:r w:rsidRPr="002C05BA">
        <w:rPr>
          <w:rFonts w:ascii="Arial" w:hAnsi="Arial" w:cs="Arial"/>
        </w:rPr>
        <w:br/>
        <w:t>ООО «Аудит-Гарант» (ОГРН 1167627102301).</w:t>
      </w:r>
    </w:p>
    <w:p w14:paraId="5432D8E1" w14:textId="77777777" w:rsidR="002C05BA" w:rsidRPr="002C05BA" w:rsidRDefault="002C05BA" w:rsidP="002C05BA">
      <w:pPr>
        <w:pStyle w:val="a7"/>
        <w:numPr>
          <w:ilvl w:val="0"/>
          <w:numId w:val="1"/>
        </w:numPr>
        <w:tabs>
          <w:tab w:val="clear" w:pos="1070"/>
          <w:tab w:val="num" w:pos="0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 xml:space="preserve">Установить размер отчислений от чистой прибыли за 2025 год в резервный фонд в размере 5%. </w:t>
      </w:r>
    </w:p>
    <w:p w14:paraId="3DB7059B" w14:textId="5D62A52E" w:rsidR="002C05BA" w:rsidRPr="002C05BA" w:rsidRDefault="002C05BA" w:rsidP="002C05BA">
      <w:pPr>
        <w:numPr>
          <w:ilvl w:val="0"/>
          <w:numId w:val="1"/>
        </w:numPr>
        <w:tabs>
          <w:tab w:val="clear" w:pos="1070"/>
          <w:tab w:val="num" w:pos="0"/>
          <w:tab w:val="num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>Чистую прибыль АО «Люберецкая теплосеть» по результатам 2025 финансового года за вычетом средств, направленных в установленном порядке на формирование резервного фонда АО «Люберецкая теплосеть», направить на цели развития производства АО «Люберецкая теплосеть». Выплатить дивиденды за 2025 год в сумме 350 000 (триста пятьдесят тысяч) рублей 00 копеек.</w:t>
      </w:r>
    </w:p>
    <w:p w14:paraId="315EEB4B" w14:textId="77777777" w:rsidR="002C05BA" w:rsidRPr="002C05BA" w:rsidRDefault="002C05BA" w:rsidP="002C05BA">
      <w:pPr>
        <w:numPr>
          <w:ilvl w:val="0"/>
          <w:numId w:val="1"/>
        </w:numPr>
        <w:tabs>
          <w:tab w:val="clear" w:pos="1070"/>
          <w:tab w:val="num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>Назначить Совет директоров АО «Люберецкая теплосеть» в составе:</w:t>
      </w:r>
    </w:p>
    <w:p w14:paraId="217569E0" w14:textId="77777777" w:rsidR="002C05BA" w:rsidRPr="002C05BA" w:rsidRDefault="002C05BA" w:rsidP="002C05BA">
      <w:pPr>
        <w:pStyle w:val="a7"/>
        <w:spacing w:line="276" w:lineRule="auto"/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>- Мотовилов И. В. – Первый заместитель Главы Городского округа Люберцы Московской области;</w:t>
      </w:r>
    </w:p>
    <w:p w14:paraId="306B70BF" w14:textId="77777777" w:rsidR="002C05BA" w:rsidRPr="002C05BA" w:rsidRDefault="002C05BA" w:rsidP="002C05BA">
      <w:pPr>
        <w:pStyle w:val="a7"/>
        <w:tabs>
          <w:tab w:val="left" w:pos="851"/>
        </w:tabs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 xml:space="preserve">- </w:t>
      </w:r>
      <w:proofErr w:type="spellStart"/>
      <w:r w:rsidRPr="002C05BA">
        <w:rPr>
          <w:rFonts w:ascii="Arial" w:hAnsi="Arial" w:cs="Arial"/>
        </w:rPr>
        <w:t>Звездилин</w:t>
      </w:r>
      <w:proofErr w:type="spellEnd"/>
      <w:r w:rsidRPr="002C05BA">
        <w:rPr>
          <w:rFonts w:ascii="Arial" w:hAnsi="Arial" w:cs="Arial"/>
        </w:rPr>
        <w:t xml:space="preserve"> В. И. – исполняющий обязанности заместителя Главы Городского округа Люберцы Московской области;</w:t>
      </w:r>
    </w:p>
    <w:p w14:paraId="24D115F9" w14:textId="77777777" w:rsidR="002C05BA" w:rsidRPr="002C05BA" w:rsidRDefault="002C05BA" w:rsidP="002C05BA">
      <w:pPr>
        <w:pStyle w:val="a7"/>
        <w:spacing w:line="276" w:lineRule="auto"/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>- Ильницкая А. С. – заместитель Главы Городского округа Люберцы Московской области;</w:t>
      </w:r>
    </w:p>
    <w:p w14:paraId="0444A8FC" w14:textId="77777777" w:rsidR="002C05BA" w:rsidRPr="002C05BA" w:rsidRDefault="002C05BA" w:rsidP="002C05BA">
      <w:pPr>
        <w:pStyle w:val="a7"/>
        <w:tabs>
          <w:tab w:val="left" w:pos="851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>- Трубников А. В. – начальник правового управления администрации Городского округа Люберцы Московской области;</w:t>
      </w:r>
    </w:p>
    <w:p w14:paraId="59136F83" w14:textId="77777777" w:rsidR="002C05BA" w:rsidRPr="002C05BA" w:rsidRDefault="002C05BA" w:rsidP="002C05BA">
      <w:pPr>
        <w:pStyle w:val="a7"/>
        <w:tabs>
          <w:tab w:val="left" w:pos="851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lastRenderedPageBreak/>
        <w:t>- Сараева Н. В. – Первый заместитель генерального директора по экономике и финансам АО «Люберецкая теплосеть».</w:t>
      </w:r>
    </w:p>
    <w:p w14:paraId="59A9D59F" w14:textId="77777777" w:rsidR="002C05BA" w:rsidRPr="002C05BA" w:rsidRDefault="002C05BA" w:rsidP="002C05BA">
      <w:pPr>
        <w:spacing w:line="276" w:lineRule="auto"/>
        <w:ind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>7. Разместить настоящее Постановление на официальном сайте администрации в сети «Интернет».</w:t>
      </w:r>
    </w:p>
    <w:p w14:paraId="63751737" w14:textId="77777777" w:rsidR="002C05BA" w:rsidRPr="002C05BA" w:rsidRDefault="002C05BA" w:rsidP="002C05BA">
      <w:pPr>
        <w:spacing w:line="276" w:lineRule="auto"/>
        <w:ind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>8. Рекомендовать АО «Люберецкая теплосеть» опубликовать годовой отчет и бухгалтерскую отчетность за 2025 год, в том числе отчет о финансовых результатах, в средствах массовой информации.</w:t>
      </w:r>
    </w:p>
    <w:p w14:paraId="1E088CBF" w14:textId="77777777" w:rsidR="002C05BA" w:rsidRPr="002C05BA" w:rsidRDefault="002C05BA" w:rsidP="002C05BA">
      <w:pPr>
        <w:spacing w:line="276" w:lineRule="auto"/>
        <w:ind w:firstLine="709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>9. Контроль за исполнением настоящего Постановления оставляю за собой.</w:t>
      </w:r>
    </w:p>
    <w:p w14:paraId="490C4737" w14:textId="77777777" w:rsidR="002C05BA" w:rsidRPr="002C05BA" w:rsidRDefault="002C05BA" w:rsidP="002C05B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714DBEC" w14:textId="77777777" w:rsidR="002C05BA" w:rsidRPr="002C05BA" w:rsidRDefault="002C05BA" w:rsidP="002C05B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645EFDB" w14:textId="77777777" w:rsidR="002C05BA" w:rsidRPr="002C05BA" w:rsidRDefault="002C05BA" w:rsidP="002C05B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40F9FF6" w14:textId="774CEE66" w:rsidR="002C05BA" w:rsidRPr="002C05BA" w:rsidRDefault="002C05BA" w:rsidP="002C05BA">
      <w:pPr>
        <w:spacing w:line="276" w:lineRule="auto"/>
        <w:jc w:val="both"/>
        <w:rPr>
          <w:rFonts w:ascii="Arial" w:hAnsi="Arial" w:cs="Arial"/>
        </w:rPr>
      </w:pPr>
      <w:r w:rsidRPr="002C05BA">
        <w:rPr>
          <w:rFonts w:ascii="Arial" w:hAnsi="Arial" w:cs="Arial"/>
        </w:rPr>
        <w:t xml:space="preserve">Первый заместитель Главы                                    </w:t>
      </w:r>
      <w:r>
        <w:rPr>
          <w:rFonts w:ascii="Arial" w:hAnsi="Arial" w:cs="Arial"/>
        </w:rPr>
        <w:t xml:space="preserve">                 </w:t>
      </w:r>
      <w:r w:rsidRPr="002C05BA">
        <w:rPr>
          <w:rFonts w:ascii="Arial" w:hAnsi="Arial" w:cs="Arial"/>
        </w:rPr>
        <w:t xml:space="preserve">                       И. В. Мотовилов</w:t>
      </w:r>
    </w:p>
    <w:p w14:paraId="1678A6DE" w14:textId="77777777" w:rsidR="002C05BA" w:rsidRPr="002C05BA" w:rsidRDefault="002C05BA" w:rsidP="002C05B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7102634" w14:textId="77777777" w:rsidR="00EE29BA" w:rsidRPr="002C05BA" w:rsidRDefault="00EE29BA">
      <w:pPr>
        <w:rPr>
          <w:rFonts w:ascii="Arial" w:hAnsi="Arial" w:cs="Arial"/>
        </w:rPr>
      </w:pPr>
    </w:p>
    <w:sectPr w:rsidR="00EE29BA" w:rsidRPr="002C05BA" w:rsidSect="002C05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BA"/>
    <w:rsid w:val="002C05BA"/>
    <w:rsid w:val="00790829"/>
    <w:rsid w:val="00833348"/>
    <w:rsid w:val="00EE29BA"/>
    <w:rsid w:val="00E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E19B"/>
  <w15:chartTrackingRefBased/>
  <w15:docId w15:val="{CD228F97-38E2-47AC-B476-CCA2FED2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5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5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5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5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5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5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5B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2C05B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C05B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C0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C05B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C05BA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2C05BA"/>
  </w:style>
  <w:style w:type="paragraph" w:styleId="ad">
    <w:name w:val="No Spacing"/>
    <w:uiPriority w:val="1"/>
    <w:qFormat/>
    <w:rsid w:val="008333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2026-06-26T07:53:00Z</dcterms:created>
  <dcterms:modified xsi:type="dcterms:W3CDTF">2026-06-26T14:23:00Z</dcterms:modified>
</cp:coreProperties>
</file>