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CB5AB6" w:rsidRDefault="00872678" w:rsidP="00D23A89">
      <w:pPr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D23A89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233AC1" w:rsidP="00D23A8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</w:t>
      </w:r>
      <w:r w:rsidR="005F45BA">
        <w:rPr>
          <w:b/>
          <w:bCs/>
          <w:noProof/>
          <w:spacing w:val="10"/>
          <w:w w:val="115"/>
          <w:sz w:val="22"/>
          <w:szCs w:val="22"/>
        </w:rPr>
        <w:t>ГО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ОКРУГ</w:t>
      </w:r>
      <w:r w:rsidR="005F45BA">
        <w:rPr>
          <w:b/>
          <w:bCs/>
          <w:noProof/>
          <w:spacing w:val="10"/>
          <w:w w:val="115"/>
          <w:sz w:val="22"/>
          <w:szCs w:val="22"/>
        </w:rPr>
        <w:t>А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D23A89">
      <w:pPr>
        <w:spacing w:line="100" w:lineRule="atLeast"/>
        <w:jc w:val="center"/>
        <w:rPr>
          <w:b/>
          <w:bCs/>
          <w:w w:val="115"/>
        </w:rPr>
      </w:pPr>
    </w:p>
    <w:p w:rsidR="00872678" w:rsidRPr="00916193" w:rsidRDefault="00DF5C33" w:rsidP="00D23A89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Default="002E2BC1" w:rsidP="00D23A89">
      <w:pPr>
        <w:ind w:left="-567"/>
      </w:pPr>
    </w:p>
    <w:p w:rsidR="007041ED" w:rsidRDefault="007041ED" w:rsidP="00EA54DF">
      <w:pPr>
        <w:tabs>
          <w:tab w:val="left" w:pos="9639"/>
        </w:tabs>
      </w:pPr>
      <w:r>
        <w:t>_</w:t>
      </w:r>
      <w:r w:rsidR="002E2BC1">
        <w:rPr>
          <w:u w:val="single"/>
        </w:rPr>
        <w:t>03.06.2026</w:t>
      </w:r>
      <w:r>
        <w:t>___</w:t>
      </w:r>
      <w:r w:rsidR="00D23A89">
        <w:t>__</w:t>
      </w:r>
      <w:r>
        <w:t xml:space="preserve">                                                </w:t>
      </w:r>
      <w:r w:rsidR="005F45BA">
        <w:t xml:space="preserve">      </w:t>
      </w:r>
      <w:r>
        <w:t xml:space="preserve">                             </w:t>
      </w:r>
      <w:r w:rsidR="00D23A89">
        <w:t xml:space="preserve">      </w:t>
      </w:r>
      <w:r>
        <w:t xml:space="preserve"> №_</w:t>
      </w:r>
      <w:r w:rsidR="002E2BC1">
        <w:rPr>
          <w:u w:val="single"/>
        </w:rPr>
        <w:t>2076-ПА</w:t>
      </w:r>
      <w:r>
        <w:t>_____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D23A89">
      <w:pPr>
        <w:ind w:left="-567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5F45BA" w:rsidRDefault="005F45BA" w:rsidP="00D23A89">
      <w:pPr>
        <w:ind w:left="-567"/>
        <w:jc w:val="center"/>
        <w:rPr>
          <w:b/>
          <w:sz w:val="22"/>
          <w:szCs w:val="22"/>
        </w:rPr>
      </w:pPr>
    </w:p>
    <w:p w:rsidR="005F45BA" w:rsidRPr="002E2BC1" w:rsidRDefault="005F45BA" w:rsidP="005F45BA">
      <w:pPr>
        <w:spacing w:line="276" w:lineRule="auto"/>
        <w:jc w:val="center"/>
        <w:rPr>
          <w:rFonts w:ascii="Arial" w:hAnsi="Arial" w:cs="Arial"/>
          <w:b/>
        </w:rPr>
      </w:pPr>
      <w:r w:rsidRPr="002E2BC1">
        <w:rPr>
          <w:rFonts w:ascii="Arial" w:hAnsi="Arial" w:cs="Arial"/>
          <w:b/>
        </w:rPr>
        <w:t xml:space="preserve">О внесении изменений в Постановление администрации Городского округа Люберцы Московской области от 27.05.2025 № 207-ПА </w:t>
      </w:r>
      <w:r w:rsidRPr="002E2BC1">
        <w:rPr>
          <w:rFonts w:ascii="Arial" w:hAnsi="Arial" w:cs="Arial"/>
          <w:b/>
        </w:rPr>
        <w:br/>
        <w:t xml:space="preserve">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Pr="002E2BC1">
        <w:rPr>
          <w:rFonts w:ascii="Arial" w:hAnsi="Arial" w:cs="Arial"/>
          <w:b/>
        </w:rPr>
        <w:br/>
        <w:t>Городского округа Люберцы»</w:t>
      </w:r>
    </w:p>
    <w:p w:rsidR="005F45BA" w:rsidRPr="002E2BC1" w:rsidRDefault="005F45BA" w:rsidP="005F45BA">
      <w:pPr>
        <w:jc w:val="center"/>
        <w:rPr>
          <w:rFonts w:ascii="Arial" w:hAnsi="Arial" w:cs="Arial"/>
          <w:b/>
        </w:rPr>
      </w:pPr>
    </w:p>
    <w:p w:rsidR="005F45BA" w:rsidRPr="002E2BC1" w:rsidRDefault="005F45BA" w:rsidP="005F45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округа Люберцы Московской области, постановляю:</w:t>
      </w:r>
    </w:p>
    <w:p w:rsidR="005F45BA" w:rsidRPr="002E2BC1" w:rsidRDefault="005F45BA" w:rsidP="005F45B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5F45BA" w:rsidRPr="002E2BC1" w:rsidRDefault="005F45BA" w:rsidP="005F45BA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Внести в Постановление администрации Городского округа Люберцы Московской области от 27.05.2025 № 207-ПА «Об установлении размера платы, взимаемой с родителей (законных представителей) </w:t>
      </w:r>
      <w:r w:rsidRPr="002E2BC1">
        <w:rPr>
          <w:rFonts w:ascii="Arial" w:hAnsi="Arial" w:cs="Arial"/>
        </w:rPr>
        <w:br/>
        <w:t>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1.1. Пункт 2 изложить в следующей редакции: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«2. Родительская плата за присмотр и уход за детьми-инвалидами, детьми-сиротами и детьми, оставшимися без попечения родителей, детьми </w:t>
      </w:r>
      <w:r w:rsidRPr="002E2BC1">
        <w:rPr>
          <w:rFonts w:ascii="Arial" w:hAnsi="Arial" w:cs="Arial"/>
        </w:rPr>
        <w:br/>
        <w:t xml:space="preserve">с туберкулезной интоксикацией, детьми родителей (законных представителей), имеющих десять и более несовершеннолетних детей, </w:t>
      </w:r>
      <w:r w:rsidRPr="002E2BC1">
        <w:rPr>
          <w:rFonts w:ascii="Arial" w:hAnsi="Arial" w:cs="Arial"/>
        </w:rPr>
        <w:br/>
        <w:t>не взимается.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Освободить на 20% от родительской платы, фактически взимаемой </w:t>
      </w:r>
      <w:r w:rsidRPr="002E2BC1">
        <w:rPr>
          <w:rFonts w:ascii="Arial" w:hAnsi="Arial" w:cs="Arial"/>
        </w:rPr>
        <w:br/>
        <w:t xml:space="preserve">за присмотр и уход за ребенком в муниципальной образовательной организации, осуществляющей деятельность по реализации образовательных программ дошкольного образования, детей из многодетных малообеспеченных семей - при </w:t>
      </w:r>
      <w:r w:rsidRPr="002E2BC1">
        <w:rPr>
          <w:rFonts w:ascii="Arial" w:hAnsi="Arial" w:cs="Arial"/>
        </w:rPr>
        <w:lastRenderedPageBreak/>
        <w:t>предоставлении информации о назначении государственной социальной помощи в соответствии с Законом Московской области от 30.12.2013 № 189/2013-ОЗ «О государственной социальной помощи и экстренной социальной помощи в Московской области».».</w:t>
      </w:r>
    </w:p>
    <w:p w:rsidR="005F45BA" w:rsidRPr="002E2BC1" w:rsidRDefault="005F45BA" w:rsidP="005F45BA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 Пункт 6.1 Порядка взаимодействия с родителями (законными представителями) при приеме (зачислении) детей в дошкольные группы муниципальных образовательных организаций Городского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 изложить </w:t>
      </w:r>
      <w:r w:rsidR="00586AB8" w:rsidRPr="002E2BC1">
        <w:rPr>
          <w:rFonts w:ascii="Arial" w:hAnsi="Arial" w:cs="Arial"/>
        </w:rPr>
        <w:br/>
      </w:r>
      <w:r w:rsidRPr="002E2BC1">
        <w:rPr>
          <w:rFonts w:ascii="Arial" w:hAnsi="Arial" w:cs="Arial"/>
        </w:rPr>
        <w:t>в следующей редакции: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«6.1. Взимание родительской платы осуществляется за фактические дни посещения согласно </w:t>
      </w:r>
      <w:proofErr w:type="gramStart"/>
      <w:r w:rsidRPr="002E2BC1">
        <w:rPr>
          <w:rFonts w:ascii="Arial" w:hAnsi="Arial" w:cs="Arial"/>
        </w:rPr>
        <w:t>табелю учета посещаемости детей</w:t>
      </w:r>
      <w:proofErr w:type="gramEnd"/>
      <w:r w:rsidRPr="002E2BC1">
        <w:rPr>
          <w:rFonts w:ascii="Arial" w:hAnsi="Arial" w:cs="Arial"/>
        </w:rPr>
        <w:t xml:space="preserve"> за текущий месяц.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В случае невозможности исполнения услуги образовательной организацией, возникающей не по вине образовательной организации (непосещение воспитанником образовательной организации), родитель (законный представитель) возмещает образовательной организации понесенные расходы, связанные с исполнением обязательств по договору об образовании, исходя из расчетного размера родительской платы в день.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Исключением являются уважительные причины непосещения, </w:t>
      </w:r>
      <w:r w:rsidRPr="002E2BC1">
        <w:rPr>
          <w:rFonts w:ascii="Arial" w:hAnsi="Arial" w:cs="Arial"/>
        </w:rPr>
        <w:br/>
        <w:t>а именно: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- дни пропуска по болезни ребенка, подтвержденные листком нетрудоспособности или справкой лечебно-профилактического учреждения;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- дни пребывания ребенка в детском санатории;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- дни пропуска по причине карантина;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- дни пропуска по причине кратковременного недомогания, заболевания или семейным обстоятельствам, но не более 3 (трех) рабочих дней в месяц в период с сентября по июнь, подтвержденные информацией </w:t>
      </w:r>
      <w:r w:rsidRPr="002E2BC1">
        <w:rPr>
          <w:rFonts w:ascii="Arial" w:hAnsi="Arial" w:cs="Arial"/>
        </w:rPr>
        <w:br/>
        <w:t>за подписью родителя (законного представителя);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- в период закрытия образовательной организации на ремонтные </w:t>
      </w:r>
      <w:r w:rsidRPr="002E2BC1">
        <w:rPr>
          <w:rFonts w:ascii="Arial" w:hAnsi="Arial" w:cs="Arial"/>
        </w:rPr>
        <w:br/>
        <w:t>и (или) аварийные работы;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- в период отпуска родителей (законных представителей) ребенка </w:t>
      </w:r>
      <w:r w:rsidRPr="002E2BC1">
        <w:rPr>
          <w:rFonts w:ascii="Arial" w:hAnsi="Arial" w:cs="Arial"/>
        </w:rPr>
        <w:br/>
        <w:t xml:space="preserve">по их заявлению о непосещении ребенком образовательной организации </w:t>
      </w:r>
      <w:r w:rsidRPr="002E2BC1">
        <w:rPr>
          <w:rFonts w:ascii="Arial" w:hAnsi="Arial" w:cs="Arial"/>
        </w:rPr>
        <w:br/>
        <w:t>в данный период;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- в период проведения в Городском округе Люберцы Московской области массовых ограничительных противоэпидемиологических мероприятий;</w:t>
      </w:r>
    </w:p>
    <w:p w:rsidR="005F45BA" w:rsidRPr="002E2BC1" w:rsidRDefault="005F45BA" w:rsidP="005F45B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>- в период проведения в дошкольных группах образовательной организации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вакцины.».</w:t>
      </w:r>
    </w:p>
    <w:p w:rsidR="005F45BA" w:rsidRPr="002E2BC1" w:rsidRDefault="005F45BA" w:rsidP="005F45BA">
      <w:pPr>
        <w:tabs>
          <w:tab w:val="left" w:pos="633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eastAsiaTheme="minorHAnsi" w:hAnsi="Arial" w:cs="Arial"/>
          <w:lang w:eastAsia="en-US"/>
        </w:rPr>
        <w:t xml:space="preserve">2. </w:t>
      </w:r>
      <w:r w:rsidRPr="002E2BC1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:rsidR="005F45BA" w:rsidRPr="002E2BC1" w:rsidRDefault="005F45BA" w:rsidP="005F45BA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2E2BC1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Pr="002E2BC1">
        <w:rPr>
          <w:rFonts w:ascii="Arial" w:hAnsi="Arial" w:cs="Arial"/>
        </w:rPr>
        <w:br/>
        <w:t xml:space="preserve">на заместителя Главы – начальника управления образованием </w:t>
      </w:r>
      <w:proofErr w:type="spellStart"/>
      <w:r w:rsidRPr="002E2BC1">
        <w:rPr>
          <w:rFonts w:ascii="Arial" w:hAnsi="Arial" w:cs="Arial"/>
        </w:rPr>
        <w:t>Бунтину</w:t>
      </w:r>
      <w:proofErr w:type="spellEnd"/>
      <w:r w:rsidRPr="002E2BC1">
        <w:rPr>
          <w:rFonts w:ascii="Arial" w:hAnsi="Arial" w:cs="Arial"/>
        </w:rPr>
        <w:t xml:space="preserve"> В.Ю. </w:t>
      </w:r>
    </w:p>
    <w:p w:rsidR="00586AB8" w:rsidRPr="002E2BC1" w:rsidRDefault="00586AB8" w:rsidP="005F45BA">
      <w:pPr>
        <w:spacing w:line="276" w:lineRule="auto"/>
        <w:jc w:val="both"/>
        <w:rPr>
          <w:rFonts w:ascii="Arial" w:hAnsi="Arial" w:cs="Arial"/>
        </w:rPr>
      </w:pPr>
    </w:p>
    <w:p w:rsidR="005F45BA" w:rsidRPr="002E2BC1" w:rsidRDefault="005F45BA" w:rsidP="002E2BC1">
      <w:pPr>
        <w:tabs>
          <w:tab w:val="left" w:pos="993"/>
        </w:tabs>
        <w:spacing w:line="276" w:lineRule="auto"/>
        <w:jc w:val="both"/>
        <w:rPr>
          <w:rFonts w:ascii="Arial" w:hAnsi="Arial" w:cs="Arial"/>
          <w:b/>
        </w:rPr>
      </w:pPr>
      <w:r w:rsidRPr="002E2BC1">
        <w:rPr>
          <w:rFonts w:ascii="Arial" w:hAnsi="Arial" w:cs="Arial"/>
        </w:rPr>
        <w:t>Глава Городского округа</w:t>
      </w:r>
      <w:r w:rsidRPr="002E2BC1">
        <w:rPr>
          <w:rFonts w:ascii="Arial" w:hAnsi="Arial" w:cs="Arial"/>
        </w:rPr>
        <w:tab/>
      </w:r>
      <w:r w:rsidRPr="002E2BC1">
        <w:rPr>
          <w:rFonts w:ascii="Arial" w:hAnsi="Arial" w:cs="Arial"/>
        </w:rPr>
        <w:tab/>
      </w:r>
      <w:r w:rsidRPr="002E2BC1">
        <w:rPr>
          <w:rFonts w:ascii="Arial" w:hAnsi="Arial" w:cs="Arial"/>
        </w:rPr>
        <w:tab/>
      </w:r>
      <w:r w:rsidRPr="002E2BC1">
        <w:rPr>
          <w:rFonts w:ascii="Arial" w:hAnsi="Arial" w:cs="Arial"/>
        </w:rPr>
        <w:tab/>
      </w:r>
      <w:r w:rsidRPr="002E2BC1">
        <w:rPr>
          <w:rFonts w:ascii="Arial" w:hAnsi="Arial" w:cs="Arial"/>
        </w:rPr>
        <w:tab/>
      </w:r>
      <w:r w:rsidRPr="002E2BC1">
        <w:rPr>
          <w:rFonts w:ascii="Arial" w:hAnsi="Arial" w:cs="Arial"/>
        </w:rPr>
        <w:tab/>
        <w:t xml:space="preserve">          В.М. Волков</w:t>
      </w:r>
      <w:bookmarkStart w:id="0" w:name="_GoBack"/>
      <w:bookmarkEnd w:id="0"/>
    </w:p>
    <w:sectPr w:rsidR="005F45BA" w:rsidRPr="002E2BC1" w:rsidSect="005F45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A4631"/>
    <w:rsid w:val="00233AC1"/>
    <w:rsid w:val="002E2BC1"/>
    <w:rsid w:val="003826C7"/>
    <w:rsid w:val="003F7C4F"/>
    <w:rsid w:val="00586AB8"/>
    <w:rsid w:val="005F45BA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DF5C33"/>
    <w:rsid w:val="00E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647B3-89D0-4412-ADD7-2333FD93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2017-06-07T05:57:00Z</cp:lastPrinted>
  <dcterms:created xsi:type="dcterms:W3CDTF">2026-06-03T12:33:00Z</dcterms:created>
  <dcterms:modified xsi:type="dcterms:W3CDTF">2026-06-03T12:33:00Z</dcterms:modified>
</cp:coreProperties>
</file>