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5"/>
        <w:ind w:left="1568"/>
      </w:pPr>
      <w:bookmarkStart w:name="Сообщение в газету" w:id="1"/>
      <w:bookmarkEnd w:id="1"/>
      <w:r>
        <w:rPr/>
      </w:r>
      <w:r>
        <w:rPr/>
        <w:t>Сообщение о возможном установлении публичного сервитута</w:t>
      </w:r>
    </w:p>
    <w:p>
      <w:pPr>
        <w:pStyle w:val="BodyText"/>
      </w:pPr>
    </w:p>
    <w:p>
      <w:pPr>
        <w:pStyle w:val="BodyText"/>
        <w:ind w:left="101" w:right="104" w:firstLine="708"/>
        <w:jc w:val="both"/>
      </w:pPr>
      <w:r>
        <w:rPr/>
        <w:t>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площадью 44 кв.м, в целях реконструкции (переноса) объекта «СКЗ №56 (Малаховская РЭС), по адресу: Московская область, г.о. Люберцы, р.п. Томилино, Птицефабрика/водонасосная/ инв. №15_020616(6861), находящаяся в собственности АО «Мособлгаз».</w:t>
      </w:r>
    </w:p>
    <w:p>
      <w:pPr>
        <w:pStyle w:val="BodyText"/>
        <w:ind w:left="101" w:right="105" w:firstLine="708"/>
        <w:jc w:val="both"/>
      </w:pPr>
      <w:r>
        <w:rPr/>
        <w:t>Сервитут   устанавливается   в   отношении    части   земельного   участка с кадастровым номером 50:22:0040204:312, с местоположением: Московская область, Люберецкий район, рп. Томилино, мкр.</w:t>
      </w:r>
      <w:r>
        <w:rPr>
          <w:spacing w:val="-13"/>
        </w:rPr>
        <w:t> </w:t>
      </w:r>
      <w:r>
        <w:rPr/>
        <w:t>Птицефабрика.</w:t>
      </w:r>
    </w:p>
    <w:p>
      <w:pPr>
        <w:pStyle w:val="BodyText"/>
        <w:ind w:left="101" w:right="104" w:firstLine="708"/>
        <w:jc w:val="both"/>
      </w:pPr>
      <w:r>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5">
        <w:r>
          <w:rPr/>
          <w:t>пп.1 п.3 </w:t>
        </w:r>
      </w:hyperlink>
      <w:r>
        <w:rPr/>
        <w:t>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6">
        <w:r>
          <w:rPr/>
          <w:t>ст.39.46</w:t>
        </w:r>
        <w:r>
          <w:rPr>
            <w:spacing w:val="-3"/>
          </w:rPr>
          <w:t> </w:t>
        </w:r>
      </w:hyperlink>
      <w:r>
        <w:rPr/>
        <w:t>Кодекса.</w:t>
      </w:r>
    </w:p>
    <w:p>
      <w:pPr>
        <w:pStyle w:val="BodyText"/>
        <w:spacing w:before="1"/>
        <w:ind w:left="101" w:right="106" w:firstLine="708"/>
        <w:jc w:val="both"/>
      </w:pPr>
      <w:r>
        <w:rP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pPr>
        <w:pStyle w:val="ListParagraph"/>
        <w:numPr>
          <w:ilvl w:val="0"/>
          <w:numId w:val="1"/>
        </w:numPr>
        <w:tabs>
          <w:tab w:pos="1518" w:val="left" w:leader="none"/>
        </w:tabs>
        <w:spacing w:line="240" w:lineRule="auto" w:before="0" w:after="0"/>
        <w:ind w:left="101" w:right="107" w:firstLine="852"/>
        <w:jc w:val="both"/>
        <w:rPr>
          <w:sz w:val="24"/>
        </w:rPr>
      </w:pPr>
      <w:r>
        <w:rPr>
          <w:sz w:val="24"/>
        </w:rPr>
        <w:t>Отдел приема заявителей «Центральный», расположен по адресу: Московская область, город Люберцы, улица Звуковая, дом</w:t>
      </w:r>
      <w:r>
        <w:rPr>
          <w:spacing w:val="-10"/>
          <w:sz w:val="24"/>
        </w:rPr>
        <w:t> </w:t>
      </w:r>
      <w:r>
        <w:rPr>
          <w:sz w:val="24"/>
        </w:rPr>
        <w:t>3.</w:t>
      </w:r>
    </w:p>
    <w:p>
      <w:pPr>
        <w:pStyle w:val="ListParagraph"/>
        <w:numPr>
          <w:ilvl w:val="0"/>
          <w:numId w:val="1"/>
        </w:numPr>
        <w:tabs>
          <w:tab w:pos="1518" w:val="left" w:leader="none"/>
        </w:tabs>
        <w:spacing w:line="240" w:lineRule="auto" w:before="0" w:after="0"/>
        <w:ind w:left="101" w:right="110" w:firstLine="852"/>
        <w:jc w:val="both"/>
        <w:rPr>
          <w:sz w:val="24"/>
        </w:rPr>
      </w:pPr>
      <w:r>
        <w:rPr>
          <w:sz w:val="24"/>
        </w:rPr>
        <w:t>Отдел приема заявителей «Ухтомский», расположен по адресу: Московская область, город Люберцы, Октябрьский проспект, дом 18, корпус</w:t>
      </w:r>
      <w:r>
        <w:rPr>
          <w:spacing w:val="-25"/>
          <w:sz w:val="24"/>
        </w:rPr>
        <w:t> </w:t>
      </w:r>
      <w:r>
        <w:rPr>
          <w:sz w:val="24"/>
        </w:rPr>
        <w:t>3.</w:t>
      </w:r>
    </w:p>
    <w:p>
      <w:pPr>
        <w:pStyle w:val="ListParagraph"/>
        <w:numPr>
          <w:ilvl w:val="0"/>
          <w:numId w:val="1"/>
        </w:numPr>
        <w:tabs>
          <w:tab w:pos="1518" w:val="left" w:leader="none"/>
        </w:tabs>
        <w:spacing w:line="240" w:lineRule="auto" w:before="0" w:after="0"/>
        <w:ind w:left="101" w:right="110" w:firstLine="852"/>
        <w:jc w:val="both"/>
        <w:rPr>
          <w:sz w:val="24"/>
        </w:rPr>
      </w:pPr>
      <w:r>
        <w:rPr>
          <w:sz w:val="24"/>
        </w:rPr>
        <w:t>Отдел приема заявителей «Северный», расположен по адресу: Московская область, город Люберцы, улица Инициативная, дом</w:t>
      </w:r>
      <w:r>
        <w:rPr>
          <w:spacing w:val="-14"/>
          <w:sz w:val="24"/>
        </w:rPr>
        <w:t> </w:t>
      </w:r>
      <w:r>
        <w:rPr>
          <w:sz w:val="24"/>
        </w:rPr>
        <w:t>7Б.</w:t>
      </w:r>
    </w:p>
    <w:p>
      <w:pPr>
        <w:pStyle w:val="ListParagraph"/>
        <w:numPr>
          <w:ilvl w:val="0"/>
          <w:numId w:val="1"/>
        </w:numPr>
        <w:tabs>
          <w:tab w:pos="1518" w:val="left" w:leader="none"/>
        </w:tabs>
        <w:spacing w:line="240" w:lineRule="auto" w:before="0" w:after="0"/>
        <w:ind w:left="101" w:right="110" w:firstLine="852"/>
        <w:jc w:val="both"/>
        <w:rPr>
          <w:sz w:val="24"/>
        </w:rPr>
      </w:pPr>
      <w:r>
        <w:rPr>
          <w:sz w:val="24"/>
        </w:rPr>
        <w:t>Отдел приема заявителей «Мкр.1А», расположен по адресу: Московская область, город Люберцы, улица 8 Марта, дом</w:t>
      </w:r>
      <w:r>
        <w:rPr>
          <w:spacing w:val="-14"/>
          <w:sz w:val="24"/>
        </w:rPr>
        <w:t> </w:t>
      </w:r>
      <w:r>
        <w:rPr>
          <w:sz w:val="24"/>
        </w:rPr>
        <w:t>30Б.</w:t>
      </w:r>
    </w:p>
    <w:p>
      <w:pPr>
        <w:pStyle w:val="ListParagraph"/>
        <w:numPr>
          <w:ilvl w:val="0"/>
          <w:numId w:val="1"/>
        </w:numPr>
        <w:tabs>
          <w:tab w:pos="1518" w:val="left" w:leader="none"/>
        </w:tabs>
        <w:spacing w:line="240" w:lineRule="auto" w:before="0" w:after="0"/>
        <w:ind w:left="101" w:right="108" w:firstLine="852"/>
        <w:jc w:val="both"/>
        <w:rPr>
          <w:sz w:val="24"/>
        </w:rPr>
      </w:pPr>
      <w:r>
        <w:rPr>
          <w:sz w:val="24"/>
        </w:rPr>
        <w:t>Отдел приема заявителей «Томилинский», расположен по адресу: Московская область, городской округ Люберцы, рабочий поселок Томилино, микрорайон Птицефабрика, дом 4/1.</w:t>
      </w:r>
    </w:p>
    <w:p>
      <w:pPr>
        <w:pStyle w:val="ListParagraph"/>
        <w:numPr>
          <w:ilvl w:val="0"/>
          <w:numId w:val="1"/>
        </w:numPr>
        <w:tabs>
          <w:tab w:pos="1518" w:val="left" w:leader="none"/>
        </w:tabs>
        <w:spacing w:line="240" w:lineRule="auto" w:before="0" w:after="0"/>
        <w:ind w:left="101" w:right="110" w:firstLine="852"/>
        <w:jc w:val="both"/>
        <w:rPr>
          <w:sz w:val="24"/>
        </w:rPr>
      </w:pPr>
      <w:r>
        <w:rPr>
          <w:sz w:val="24"/>
        </w:rPr>
        <w:t>Отдел приема заявителей «Красковский», расположен по адресу: Московская область, городской округ Люберцы, дачный поселок Красково, улица Школьная, дом</w:t>
      </w:r>
      <w:r>
        <w:rPr>
          <w:spacing w:val="-2"/>
          <w:sz w:val="24"/>
        </w:rPr>
        <w:t> </w:t>
      </w:r>
      <w:r>
        <w:rPr>
          <w:sz w:val="24"/>
        </w:rPr>
        <w:t>5.</w:t>
      </w:r>
    </w:p>
    <w:p>
      <w:pPr>
        <w:pStyle w:val="ListParagraph"/>
        <w:numPr>
          <w:ilvl w:val="0"/>
          <w:numId w:val="1"/>
        </w:numPr>
        <w:tabs>
          <w:tab w:pos="1518" w:val="left" w:leader="none"/>
        </w:tabs>
        <w:spacing w:line="240" w:lineRule="auto" w:before="0" w:after="0"/>
        <w:ind w:left="101" w:right="108" w:firstLine="852"/>
        <w:jc w:val="both"/>
        <w:rPr>
          <w:sz w:val="24"/>
        </w:rPr>
      </w:pPr>
      <w:r>
        <w:rPr>
          <w:sz w:val="24"/>
        </w:rPr>
        <w:t>Отдел приема заявителей «Малаховский», расположен по адресу: Московская область, городской округ Люберцы, рабочий поселок Малаховка, улица Сакко и Ванцетти, дом</w:t>
      </w:r>
      <w:r>
        <w:rPr>
          <w:spacing w:val="-2"/>
          <w:sz w:val="24"/>
        </w:rPr>
        <w:t> </w:t>
      </w:r>
      <w:r>
        <w:rPr>
          <w:sz w:val="24"/>
        </w:rPr>
        <w:t>1.</w:t>
      </w:r>
    </w:p>
    <w:p>
      <w:pPr>
        <w:spacing w:after="0" w:line="240" w:lineRule="auto"/>
        <w:jc w:val="both"/>
        <w:rPr>
          <w:sz w:val="24"/>
        </w:rPr>
        <w:sectPr>
          <w:type w:val="continuous"/>
          <w:pgSz w:w="11910" w:h="16840"/>
          <w:pgMar w:top="620" w:bottom="280" w:left="1600" w:right="880"/>
        </w:sectPr>
      </w:pPr>
    </w:p>
    <w:p>
      <w:pPr>
        <w:pStyle w:val="ListParagraph"/>
        <w:numPr>
          <w:ilvl w:val="0"/>
          <w:numId w:val="1"/>
        </w:numPr>
        <w:tabs>
          <w:tab w:pos="1518" w:val="left" w:leader="none"/>
        </w:tabs>
        <w:spacing w:line="240" w:lineRule="auto" w:before="65" w:after="0"/>
        <w:ind w:left="101" w:right="105" w:firstLine="852"/>
        <w:jc w:val="both"/>
        <w:rPr>
          <w:sz w:val="24"/>
        </w:rPr>
      </w:pPr>
      <w:r>
        <w:rPr>
          <w:sz w:val="24"/>
        </w:rPr>
        <w:t>Отдел приема заявителей «Октябрьский», расположен по адресу: Московская область, городской округ Люберцы, Рабочий поселок Октябрьский, ул. Ленина, д.</w:t>
      </w:r>
      <w:r>
        <w:rPr>
          <w:spacing w:val="2"/>
          <w:sz w:val="24"/>
        </w:rPr>
        <w:t> </w:t>
      </w:r>
      <w:r>
        <w:rPr>
          <w:sz w:val="24"/>
        </w:rPr>
        <w:t>39</w:t>
      </w:r>
    </w:p>
    <w:p>
      <w:pPr>
        <w:pStyle w:val="ListParagraph"/>
        <w:numPr>
          <w:ilvl w:val="0"/>
          <w:numId w:val="1"/>
        </w:numPr>
        <w:tabs>
          <w:tab w:pos="1585" w:val="left" w:leader="none"/>
        </w:tabs>
        <w:spacing w:line="240" w:lineRule="auto" w:before="0" w:after="0"/>
        <w:ind w:left="101" w:right="105" w:firstLine="852"/>
        <w:jc w:val="both"/>
        <w:rPr>
          <w:sz w:val="24"/>
        </w:rPr>
      </w:pPr>
      <w:r>
        <w:rPr>
          <w:sz w:val="24"/>
        </w:rPr>
        <w:t>«ТОСП» расположен по адресу: Московская область, город Люберцы, Некрасовский проезд, дом</w:t>
      </w:r>
      <w:r>
        <w:rPr>
          <w:spacing w:val="-1"/>
          <w:sz w:val="24"/>
        </w:rPr>
        <w:t> </w:t>
      </w:r>
      <w:r>
        <w:rPr>
          <w:sz w:val="24"/>
        </w:rPr>
        <w:t>6.</w:t>
      </w:r>
    </w:p>
    <w:p>
      <w:pPr>
        <w:pStyle w:val="BodyText"/>
        <w:ind w:left="953"/>
      </w:pPr>
      <w:r>
        <w:rPr/>
        <w:t>График работы МУ «Люберецкий МФЦ»:</w:t>
      </w:r>
    </w:p>
    <w:p>
      <w:pPr>
        <w:pStyle w:val="BodyText"/>
        <w:tabs>
          <w:tab w:pos="5333" w:val="left" w:leader="none"/>
        </w:tabs>
        <w:ind w:left="953"/>
      </w:pPr>
      <w:r>
        <w:rPr/>
        <w:t>Дни</w:t>
      </w:r>
      <w:r>
        <w:rPr>
          <w:spacing w:val="-2"/>
        </w:rPr>
        <w:t> </w:t>
      </w:r>
      <w:r>
        <w:rPr/>
        <w:t>недели</w:t>
        <w:tab/>
        <w:t>Время</w:t>
      </w:r>
      <w:r>
        <w:rPr>
          <w:spacing w:val="-3"/>
        </w:rPr>
        <w:t> </w:t>
      </w:r>
      <w:r>
        <w:rPr/>
        <w:t>работы</w:t>
      </w:r>
    </w:p>
    <w:p>
      <w:pPr>
        <w:pStyle w:val="BodyText"/>
        <w:tabs>
          <w:tab w:pos="4349" w:val="left" w:leader="none"/>
        </w:tabs>
        <w:ind w:left="953"/>
      </w:pPr>
      <w:r>
        <w:rPr/>
        <w:t>Понедельник</w:t>
      </w:r>
      <w:r>
        <w:rPr>
          <w:spacing w:val="-4"/>
        </w:rPr>
        <w:t> </w:t>
      </w:r>
      <w:r>
        <w:rPr/>
        <w:t>-</w:t>
      </w:r>
      <w:r>
        <w:rPr>
          <w:spacing w:val="-4"/>
        </w:rPr>
        <w:t> </w:t>
      </w:r>
      <w:r>
        <w:rPr/>
        <w:t>воскресенье</w:t>
        <w:tab/>
        <w:t>8.00 – 20.00 без перерыва на</w:t>
      </w:r>
      <w:r>
        <w:rPr>
          <w:spacing w:val="-6"/>
        </w:rPr>
        <w:t> </w:t>
      </w:r>
      <w:r>
        <w:rPr/>
        <w:t>обед</w:t>
      </w:r>
    </w:p>
    <w:p>
      <w:pPr>
        <w:pStyle w:val="BodyText"/>
      </w:pPr>
    </w:p>
    <w:p>
      <w:pPr>
        <w:pStyle w:val="BodyText"/>
        <w:ind w:left="953"/>
      </w:pPr>
      <w:r>
        <w:rPr/>
        <w:t>ЕДИНЫЙ НОМЕР КОЛЛ-ЦЕНТРА 8-800-550-50-30</w:t>
      </w:r>
    </w:p>
    <w:p>
      <w:pPr>
        <w:pStyle w:val="BodyText"/>
        <w:tabs>
          <w:tab w:pos="2974" w:val="left" w:leader="none"/>
          <w:tab w:pos="3864" w:val="left" w:leader="none"/>
          <w:tab w:pos="4385" w:val="left" w:leader="none"/>
          <w:tab w:pos="8820" w:val="left" w:leader="none"/>
        </w:tabs>
        <w:ind w:left="953"/>
      </w:pPr>
      <w:r>
        <w:rPr/>
        <w:t>Официальный</w:t>
        <w:tab/>
        <w:t>сайт</w:t>
        <w:tab/>
        <w:t>в</w:t>
        <w:tab/>
        <w:t>информационно-коммуникационной</w:t>
        <w:tab/>
        <w:t>сети</w:t>
      </w:r>
    </w:p>
    <w:p>
      <w:pPr>
        <w:pStyle w:val="BodyText"/>
        <w:tabs>
          <w:tab w:pos="2028" w:val="left" w:leader="none"/>
        </w:tabs>
        <w:ind w:left="101"/>
      </w:pPr>
      <w:r>
        <w:rPr/>
        <w:t>«Интернет»:</w:t>
        <w:tab/>
      </w:r>
      <w:hyperlink r:id="rId7">
        <w:r>
          <w:rPr>
            <w:u w:val="single"/>
          </w:rPr>
          <w:t>http://lubmfc.ru</w:t>
        </w:r>
      </w:hyperlink>
      <w:r>
        <w:rPr/>
        <w:t>.</w:t>
      </w:r>
    </w:p>
    <w:p>
      <w:pPr>
        <w:pStyle w:val="BodyText"/>
        <w:ind w:left="953" w:right="508"/>
      </w:pPr>
      <w:r>
        <w:rPr/>
        <w:t>Адрес электронной почты в сети Интернет: </w:t>
      </w:r>
      <w:hyperlink r:id="rId8">
        <w:r>
          <w:rPr/>
          <w:t>mfc-lyubertsymr@mosreg.ru</w:t>
        </w:r>
      </w:hyperlink>
      <w:r>
        <w:rPr/>
        <w:t> Дополнительная информация приведена на сайтах:</w:t>
      </w:r>
    </w:p>
    <w:p>
      <w:pPr>
        <w:pStyle w:val="ListParagraph"/>
        <w:numPr>
          <w:ilvl w:val="0"/>
          <w:numId w:val="2"/>
        </w:numPr>
        <w:tabs>
          <w:tab w:pos="1517" w:val="left" w:leader="none"/>
          <w:tab w:pos="1518" w:val="left" w:leader="none"/>
        </w:tabs>
        <w:spacing w:line="240" w:lineRule="auto" w:before="0" w:after="0"/>
        <w:ind w:left="1517" w:right="0" w:hanging="565"/>
        <w:jc w:val="left"/>
        <w:rPr>
          <w:sz w:val="24"/>
        </w:rPr>
      </w:pPr>
      <w:r>
        <w:rPr>
          <w:sz w:val="24"/>
        </w:rPr>
        <w:t>РПГУ:</w:t>
      </w:r>
      <w:r>
        <w:rPr>
          <w:spacing w:val="-3"/>
          <w:sz w:val="24"/>
        </w:rPr>
        <w:t> </w:t>
      </w:r>
      <w:r>
        <w:rPr>
          <w:sz w:val="24"/>
        </w:rPr>
        <w:t>uslugi.mosreg.ru</w:t>
      </w:r>
    </w:p>
    <w:p>
      <w:pPr>
        <w:pStyle w:val="ListParagraph"/>
        <w:numPr>
          <w:ilvl w:val="0"/>
          <w:numId w:val="2"/>
        </w:numPr>
        <w:tabs>
          <w:tab w:pos="1517" w:val="left" w:leader="none"/>
          <w:tab w:pos="1518" w:val="left" w:leader="none"/>
        </w:tabs>
        <w:spacing w:line="240" w:lineRule="auto" w:before="0" w:after="0"/>
        <w:ind w:left="1517" w:right="0" w:hanging="565"/>
        <w:jc w:val="left"/>
        <w:rPr>
          <w:sz w:val="24"/>
        </w:rPr>
      </w:pPr>
      <w:r>
        <w:rPr>
          <w:sz w:val="24"/>
        </w:rPr>
        <w:t>МФЦ: mfc.mosreg.ru или направляются на адрес электронной</w:t>
      </w:r>
      <w:r>
        <w:rPr>
          <w:spacing w:val="65"/>
          <w:sz w:val="24"/>
        </w:rPr>
        <w:t> </w:t>
      </w:r>
      <w:r>
        <w:rPr>
          <w:sz w:val="24"/>
        </w:rPr>
        <w:t>почты:</w:t>
      </w:r>
    </w:p>
    <w:p>
      <w:pPr>
        <w:pStyle w:val="Heading2"/>
        <w:ind w:left="101"/>
        <w:jc w:val="left"/>
        <w:rPr>
          <w:rFonts w:ascii="Arial"/>
        </w:rPr>
      </w:pPr>
      <w:hyperlink r:id="rId9">
        <w:r>
          <w:rPr>
            <w:rFonts w:ascii="Arial"/>
            <w:w w:val="115"/>
            <w:u w:val="thick"/>
          </w:rPr>
          <w:t>sk@lubreg.ru</w:t>
        </w:r>
      </w:hyperlink>
    </w:p>
    <w:p>
      <w:pPr>
        <w:pStyle w:val="BodyText"/>
        <w:ind w:left="101" w:right="105" w:firstLine="708"/>
        <w:jc w:val="both"/>
      </w:pPr>
      <w:r>
        <w:rPr/>
        <w:t>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11:00 до 17:00).</w:t>
      </w:r>
    </w:p>
    <w:p>
      <w:pPr>
        <w:pStyle w:val="BodyText"/>
        <w:spacing w:before="161"/>
        <w:ind w:left="2230" w:right="572" w:hanging="1654"/>
        <w:rPr>
          <w:b/>
        </w:rPr>
      </w:pPr>
      <w:r>
        <w:rPr/>
        <w:t>Настоящее сообщение о возможном установлении публичного сервитута размещено на сайте: </w:t>
      </w:r>
      <w:hyperlink r:id="rId10">
        <w:r>
          <w:rPr>
            <w:b/>
          </w:rPr>
          <w:t>www.люберцы.рф</w:t>
        </w:r>
      </w:hyperlink>
    </w:p>
    <w:p>
      <w:pPr>
        <w:spacing w:after="0"/>
        <w:sectPr>
          <w:pgSz w:w="11910" w:h="16840"/>
          <w:pgMar w:top="620" w:bottom="280" w:left="1600" w:right="880"/>
        </w:sectPr>
      </w:pPr>
    </w:p>
    <w:p>
      <w:pPr>
        <w:tabs>
          <w:tab w:pos="9284" w:val="left" w:leader="none"/>
          <w:tab w:pos="10758" w:val="left" w:leader="none"/>
        </w:tabs>
        <w:spacing w:before="61"/>
        <w:ind w:left="115" w:right="0" w:firstLine="0"/>
        <w:jc w:val="left"/>
        <w:rPr>
          <w:rFonts w:ascii="Times New Roman" w:hAnsi="Times New Roman"/>
          <w:sz w:val="22"/>
        </w:rPr>
      </w:pPr>
      <w:bookmarkStart w:name="Графическое описание" w:id="2"/>
      <w:bookmarkEnd w:id="2"/>
      <w:r>
        <w:rPr/>
      </w:r>
      <w:r>
        <w:rPr>
          <w:rFonts w:ascii="Times New Roman" w:hAnsi="Times New Roman"/>
          <w:sz w:val="22"/>
        </w:rPr>
        <w:t>УТВЕРЖДЕНО: ПОСТАНОВЛЕНИЕМ АДМИНИСТРАЦИИ Г.О.</w:t>
      </w:r>
      <w:r>
        <w:rPr>
          <w:rFonts w:ascii="Times New Roman" w:hAnsi="Times New Roman"/>
          <w:spacing w:val="-7"/>
          <w:sz w:val="22"/>
        </w:rPr>
        <w:t> </w:t>
      </w:r>
      <w:r>
        <w:rPr>
          <w:rFonts w:ascii="Times New Roman" w:hAnsi="Times New Roman"/>
          <w:sz w:val="22"/>
        </w:rPr>
        <w:t>ЛЮБЕРЦЫ</w:t>
      </w:r>
      <w:r>
        <w:rPr>
          <w:rFonts w:ascii="Times New Roman" w:hAnsi="Times New Roman"/>
          <w:spacing w:val="-1"/>
          <w:sz w:val="22"/>
        </w:rPr>
        <w:t> </w:t>
      </w:r>
      <w:r>
        <w:rPr>
          <w:rFonts w:ascii="Times New Roman" w:hAnsi="Times New Roman"/>
          <w:sz w:val="22"/>
        </w:rPr>
        <w:t>от</w:t>
      </w:r>
      <w:r>
        <w:rPr>
          <w:rFonts w:ascii="Times New Roman" w:hAnsi="Times New Roman"/>
          <w:sz w:val="22"/>
          <w:u w:val="single"/>
        </w:rPr>
        <w:t> </w:t>
        <w:tab/>
      </w:r>
      <w:r>
        <w:rPr>
          <w:rFonts w:ascii="Times New Roman" w:hAnsi="Times New Roman"/>
          <w:sz w:val="22"/>
        </w:rPr>
        <w:t>№</w:t>
      </w:r>
      <w:r>
        <w:rPr>
          <w:rFonts w:ascii="Times New Roman" w:hAnsi="Times New Roman"/>
          <w:w w:val="100"/>
          <w:sz w:val="22"/>
          <w:u w:val="single"/>
        </w:rPr>
        <w:t> </w:t>
      </w:r>
      <w:r>
        <w:rPr>
          <w:rFonts w:ascii="Times New Roman" w:hAnsi="Times New Roman"/>
          <w:sz w:val="22"/>
          <w:u w:val="single"/>
        </w:rPr>
        <w:tab/>
      </w:r>
    </w:p>
    <w:p>
      <w:pPr>
        <w:spacing w:line="252" w:lineRule="exact" w:before="196"/>
        <w:ind w:left="2246" w:right="2108" w:firstLine="0"/>
        <w:jc w:val="center"/>
        <w:rPr>
          <w:rFonts w:ascii="Times New Roman" w:hAnsi="Times New Roman"/>
          <w:b/>
          <w:sz w:val="22"/>
        </w:rPr>
      </w:pPr>
      <w:r>
        <w:rPr>
          <w:rFonts w:ascii="Times New Roman" w:hAnsi="Times New Roman"/>
          <w:b/>
          <w:sz w:val="22"/>
        </w:rPr>
        <w:t>ГРАФИЧЕСКОЕ ОПИСАНИЕ</w:t>
      </w:r>
    </w:p>
    <w:p>
      <w:pPr>
        <w:spacing w:before="0"/>
        <w:ind w:left="2250" w:right="2108" w:firstLine="0"/>
        <w:jc w:val="center"/>
        <w:rPr>
          <w:rFonts w:ascii="Times New Roman" w:hAnsi="Times New Roman"/>
          <w:b/>
          <w:sz w:val="22"/>
        </w:rPr>
      </w:pPr>
      <w:r>
        <w:rPr>
          <w:rFonts w:ascii="Times New Roman" w:hAnsi="Times New Roman"/>
          <w:b/>
          <w:sz w:val="22"/>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pPr>
        <w:spacing w:before="29"/>
        <w:ind w:left="541" w:right="404" w:hanging="4"/>
        <w:jc w:val="center"/>
        <w:rPr>
          <w:rFonts w:ascii="Times New Roman" w:hAnsi="Times New Roman"/>
          <w:b/>
          <w:i/>
          <w:sz w:val="20"/>
        </w:rPr>
      </w:pPr>
      <w:r>
        <w:rPr/>
        <w:pict>
          <v:shape style="position:absolute;margin-left:62.880001pt;margin-top:38.385204pt;width:498pt;height:.1pt;mso-position-horizontal-relative:page;mso-position-vertical-relative:paragraph;z-index:-251658240;mso-wrap-distance-left:0;mso-wrap-distance-right:0" coordorigin="1258,768" coordsize="9960,0" path="m1258,768l11218,768e" filled="false" stroked="true" strokeweight=".72pt" strokecolor="#000000">
            <v:path arrowok="t"/>
            <v:stroke dashstyle="solid"/>
            <w10:wrap type="topAndBottom"/>
          </v:shape>
        </w:pict>
      </w:r>
      <w:r>
        <w:rPr>
          <w:rFonts w:ascii="Times New Roman" w:hAnsi="Times New Roman"/>
          <w:b/>
          <w:i/>
          <w:sz w:val="20"/>
        </w:rPr>
        <w:t>Публичный сервитут, в целях реконструкции(переноса) объекта «СКЗ №56 (Малаховская РЭС), по адресу:Московская</w:t>
      </w:r>
      <w:r>
        <w:rPr>
          <w:rFonts w:ascii="Times New Roman" w:hAnsi="Times New Roman"/>
          <w:b/>
          <w:i/>
          <w:spacing w:val="-13"/>
          <w:sz w:val="20"/>
        </w:rPr>
        <w:t> </w:t>
      </w:r>
      <w:r>
        <w:rPr>
          <w:rFonts w:ascii="Times New Roman" w:hAnsi="Times New Roman"/>
          <w:b/>
          <w:i/>
          <w:sz w:val="20"/>
        </w:rPr>
        <w:t>область,</w:t>
      </w:r>
      <w:r>
        <w:rPr>
          <w:rFonts w:ascii="Times New Roman" w:hAnsi="Times New Roman"/>
          <w:b/>
          <w:i/>
          <w:spacing w:val="-15"/>
          <w:sz w:val="20"/>
        </w:rPr>
        <w:t> </w:t>
      </w:r>
      <w:r>
        <w:rPr>
          <w:rFonts w:ascii="Times New Roman" w:hAnsi="Times New Roman"/>
          <w:b/>
          <w:i/>
          <w:sz w:val="20"/>
        </w:rPr>
        <w:t>г.о.</w:t>
      </w:r>
      <w:r>
        <w:rPr>
          <w:rFonts w:ascii="Times New Roman" w:hAnsi="Times New Roman"/>
          <w:b/>
          <w:i/>
          <w:spacing w:val="-13"/>
          <w:sz w:val="20"/>
        </w:rPr>
        <w:t> </w:t>
      </w:r>
      <w:r>
        <w:rPr>
          <w:rFonts w:ascii="Times New Roman" w:hAnsi="Times New Roman"/>
          <w:b/>
          <w:i/>
          <w:sz w:val="20"/>
        </w:rPr>
        <w:t>Люберцы,</w:t>
      </w:r>
      <w:r>
        <w:rPr>
          <w:rFonts w:ascii="Times New Roman" w:hAnsi="Times New Roman"/>
          <w:b/>
          <w:i/>
          <w:spacing w:val="-13"/>
          <w:sz w:val="20"/>
        </w:rPr>
        <w:t> </w:t>
      </w:r>
      <w:r>
        <w:rPr>
          <w:rFonts w:ascii="Times New Roman" w:hAnsi="Times New Roman"/>
          <w:b/>
          <w:i/>
          <w:sz w:val="20"/>
        </w:rPr>
        <w:t>р.п.</w:t>
      </w:r>
      <w:r>
        <w:rPr>
          <w:rFonts w:ascii="Times New Roman" w:hAnsi="Times New Roman"/>
          <w:b/>
          <w:i/>
          <w:spacing w:val="-13"/>
          <w:sz w:val="20"/>
        </w:rPr>
        <w:t> </w:t>
      </w:r>
      <w:r>
        <w:rPr>
          <w:rFonts w:ascii="Times New Roman" w:hAnsi="Times New Roman"/>
          <w:b/>
          <w:i/>
          <w:sz w:val="20"/>
        </w:rPr>
        <w:t>Томилино,</w:t>
      </w:r>
      <w:r>
        <w:rPr>
          <w:rFonts w:ascii="Times New Roman" w:hAnsi="Times New Roman"/>
          <w:b/>
          <w:i/>
          <w:spacing w:val="-14"/>
          <w:sz w:val="20"/>
        </w:rPr>
        <w:t> </w:t>
      </w:r>
      <w:r>
        <w:rPr>
          <w:rFonts w:ascii="Times New Roman" w:hAnsi="Times New Roman"/>
          <w:b/>
          <w:i/>
          <w:sz w:val="20"/>
        </w:rPr>
        <w:t>Птицефабрика/водонасосная/</w:t>
      </w:r>
      <w:r>
        <w:rPr>
          <w:rFonts w:ascii="Times New Roman" w:hAnsi="Times New Roman"/>
          <w:b/>
          <w:i/>
          <w:spacing w:val="-13"/>
          <w:sz w:val="20"/>
        </w:rPr>
        <w:t> </w:t>
      </w:r>
      <w:r>
        <w:rPr>
          <w:rFonts w:ascii="Times New Roman" w:hAnsi="Times New Roman"/>
          <w:b/>
          <w:i/>
          <w:sz w:val="20"/>
        </w:rPr>
        <w:t>инв.</w:t>
      </w:r>
      <w:r>
        <w:rPr>
          <w:rFonts w:ascii="Times New Roman" w:hAnsi="Times New Roman"/>
          <w:b/>
          <w:i/>
          <w:spacing w:val="-13"/>
          <w:sz w:val="20"/>
        </w:rPr>
        <w:t> </w:t>
      </w:r>
      <w:r>
        <w:rPr>
          <w:rFonts w:ascii="Times New Roman" w:hAnsi="Times New Roman"/>
          <w:b/>
          <w:i/>
          <w:sz w:val="20"/>
        </w:rPr>
        <w:t>№15_020616(6861), находящаяся в собственности </w:t>
      </w:r>
      <w:r>
        <w:rPr>
          <w:rFonts w:ascii="Times New Roman" w:hAnsi="Times New Roman"/>
          <w:b/>
          <w:i/>
          <w:spacing w:val="-4"/>
          <w:sz w:val="20"/>
        </w:rPr>
        <w:t>АО</w:t>
      </w:r>
      <w:r>
        <w:rPr>
          <w:rFonts w:ascii="Times New Roman" w:hAnsi="Times New Roman"/>
          <w:b/>
          <w:i/>
          <w:spacing w:val="-11"/>
          <w:sz w:val="20"/>
        </w:rPr>
        <w:t> </w:t>
      </w:r>
      <w:r>
        <w:rPr>
          <w:rFonts w:ascii="Times New Roman" w:hAnsi="Times New Roman"/>
          <w:b/>
          <w:i/>
          <w:sz w:val="20"/>
        </w:rPr>
        <w:t>«Мособлгаз»</w:t>
      </w:r>
    </w:p>
    <w:p>
      <w:pPr>
        <w:spacing w:before="0"/>
        <w:ind w:left="2248" w:right="2108" w:firstLine="0"/>
        <w:jc w:val="center"/>
        <w:rPr>
          <w:rFonts w:ascii="Times New Roman" w:hAnsi="Times New Roman"/>
          <w:sz w:val="14"/>
        </w:rPr>
      </w:pPr>
      <w:r>
        <w:rPr>
          <w:rFonts w:ascii="Times New Roman" w:hAnsi="Times New Roman"/>
          <w:sz w:val="14"/>
        </w:rPr>
        <w:t>(наименование объекта, местоположение границ которого описано (далее - объект)</w:t>
      </w:r>
    </w:p>
    <w:p>
      <w:pPr>
        <w:pStyle w:val="BodyText"/>
        <w:spacing w:before="10"/>
        <w:rPr>
          <w:rFonts w:ascii="Times New Roman"/>
          <w:sz w:val="14"/>
        </w:rPr>
      </w:pPr>
    </w:p>
    <w:p>
      <w:pPr>
        <w:spacing w:before="1"/>
        <w:ind w:left="2244" w:right="2108" w:firstLine="0"/>
        <w:jc w:val="center"/>
        <w:rPr>
          <w:rFonts w:ascii="Times New Roman" w:hAnsi="Times New Roman"/>
          <w:b/>
          <w:sz w:val="20"/>
        </w:rPr>
      </w:pPr>
      <w:r>
        <w:rPr>
          <w:rFonts w:ascii="Times New Roman" w:hAnsi="Times New Roman"/>
          <w:b/>
          <w:sz w:val="20"/>
        </w:rPr>
        <w:t>Раздел 1</w:t>
      </w:r>
    </w:p>
    <w:tbl>
      <w:tblPr>
        <w:tblW w:w="0" w:type="auto"/>
        <w:jc w:val="left"/>
        <w:tblInd w:w="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23"/>
        <w:gridCol w:w="3209"/>
        <w:gridCol w:w="6154"/>
      </w:tblGrid>
      <w:tr>
        <w:trPr>
          <w:trHeight w:val="252" w:hRule="atLeast"/>
        </w:trPr>
        <w:tc>
          <w:tcPr>
            <w:tcW w:w="10186" w:type="dxa"/>
            <w:gridSpan w:val="3"/>
          </w:tcPr>
          <w:p>
            <w:pPr>
              <w:pStyle w:val="TableParagraph"/>
              <w:spacing w:line="224" w:lineRule="exact" w:before="0"/>
              <w:ind w:left="1819" w:right="1808"/>
              <w:rPr>
                <w:b/>
                <w:sz w:val="20"/>
              </w:rPr>
            </w:pPr>
            <w:r>
              <w:rPr>
                <w:b/>
                <w:sz w:val="20"/>
              </w:rPr>
              <w:t>Сведения об объекте</w:t>
            </w:r>
          </w:p>
        </w:tc>
      </w:tr>
      <w:tr>
        <w:trPr>
          <w:trHeight w:val="490" w:hRule="atLeast"/>
        </w:trPr>
        <w:tc>
          <w:tcPr>
            <w:tcW w:w="823" w:type="dxa"/>
          </w:tcPr>
          <w:p>
            <w:pPr>
              <w:pStyle w:val="TableParagraph"/>
              <w:spacing w:line="240" w:lineRule="auto"/>
              <w:ind w:left="268" w:right="233" w:firstLine="40"/>
              <w:jc w:val="left"/>
              <w:rPr>
                <w:b/>
                <w:sz w:val="20"/>
              </w:rPr>
            </w:pPr>
            <w:r>
              <w:rPr>
                <w:b/>
                <w:sz w:val="20"/>
              </w:rPr>
              <w:t>№ п/п</w:t>
            </w:r>
          </w:p>
        </w:tc>
        <w:tc>
          <w:tcPr>
            <w:tcW w:w="3209" w:type="dxa"/>
          </w:tcPr>
          <w:p>
            <w:pPr>
              <w:pStyle w:val="TableParagraph"/>
              <w:spacing w:line="240" w:lineRule="auto" w:before="127"/>
              <w:ind w:left="460"/>
              <w:jc w:val="left"/>
              <w:rPr>
                <w:b/>
                <w:sz w:val="20"/>
              </w:rPr>
            </w:pPr>
            <w:r>
              <w:rPr>
                <w:b/>
                <w:sz w:val="20"/>
              </w:rPr>
              <w:t>Характеристики объекта</w:t>
            </w:r>
          </w:p>
        </w:tc>
        <w:tc>
          <w:tcPr>
            <w:tcW w:w="6154" w:type="dxa"/>
          </w:tcPr>
          <w:p>
            <w:pPr>
              <w:pStyle w:val="TableParagraph"/>
              <w:spacing w:line="240" w:lineRule="auto" w:before="127"/>
              <w:ind w:left="1924"/>
              <w:jc w:val="left"/>
              <w:rPr>
                <w:b/>
                <w:sz w:val="20"/>
              </w:rPr>
            </w:pPr>
            <w:r>
              <w:rPr>
                <w:b/>
                <w:sz w:val="20"/>
              </w:rPr>
              <w:t>Описание характеристик</w:t>
            </w:r>
          </w:p>
        </w:tc>
      </w:tr>
      <w:tr>
        <w:trPr>
          <w:trHeight w:val="251" w:hRule="atLeast"/>
        </w:trPr>
        <w:tc>
          <w:tcPr>
            <w:tcW w:w="823" w:type="dxa"/>
          </w:tcPr>
          <w:p>
            <w:pPr>
              <w:pStyle w:val="TableParagraph"/>
              <w:spacing w:line="225" w:lineRule="exact" w:before="6"/>
              <w:ind w:left="10"/>
              <w:rPr>
                <w:b/>
                <w:sz w:val="20"/>
              </w:rPr>
            </w:pPr>
            <w:r>
              <w:rPr>
                <w:b/>
                <w:w w:val="99"/>
                <w:sz w:val="20"/>
              </w:rPr>
              <w:t>1</w:t>
            </w:r>
          </w:p>
        </w:tc>
        <w:tc>
          <w:tcPr>
            <w:tcW w:w="3209" w:type="dxa"/>
          </w:tcPr>
          <w:p>
            <w:pPr>
              <w:pStyle w:val="TableParagraph"/>
              <w:spacing w:line="225" w:lineRule="exact" w:before="6"/>
              <w:ind w:left="10"/>
              <w:rPr>
                <w:b/>
                <w:sz w:val="20"/>
              </w:rPr>
            </w:pPr>
            <w:r>
              <w:rPr>
                <w:b/>
                <w:w w:val="99"/>
                <w:sz w:val="20"/>
              </w:rPr>
              <w:t>2</w:t>
            </w:r>
          </w:p>
        </w:tc>
        <w:tc>
          <w:tcPr>
            <w:tcW w:w="6154" w:type="dxa"/>
          </w:tcPr>
          <w:p>
            <w:pPr>
              <w:pStyle w:val="TableParagraph"/>
              <w:spacing w:line="225" w:lineRule="exact" w:before="6"/>
              <w:ind w:left="7"/>
              <w:rPr>
                <w:b/>
                <w:sz w:val="20"/>
              </w:rPr>
            </w:pPr>
            <w:r>
              <w:rPr>
                <w:b/>
                <w:w w:val="99"/>
                <w:sz w:val="20"/>
              </w:rPr>
              <w:t>3</w:t>
            </w:r>
          </w:p>
        </w:tc>
      </w:tr>
      <w:tr>
        <w:trPr>
          <w:trHeight w:val="252" w:hRule="atLeast"/>
        </w:trPr>
        <w:tc>
          <w:tcPr>
            <w:tcW w:w="823" w:type="dxa"/>
          </w:tcPr>
          <w:p>
            <w:pPr>
              <w:pStyle w:val="TableParagraph"/>
              <w:spacing w:line="229" w:lineRule="exact" w:before="3"/>
              <w:ind w:left="10"/>
              <w:rPr>
                <w:sz w:val="20"/>
              </w:rPr>
            </w:pPr>
            <w:r>
              <w:rPr>
                <w:w w:val="99"/>
                <w:sz w:val="20"/>
              </w:rPr>
              <w:t>1</w:t>
            </w:r>
          </w:p>
        </w:tc>
        <w:tc>
          <w:tcPr>
            <w:tcW w:w="3209" w:type="dxa"/>
          </w:tcPr>
          <w:p>
            <w:pPr>
              <w:pStyle w:val="TableParagraph"/>
              <w:spacing w:line="219" w:lineRule="exact" w:before="0"/>
              <w:ind w:left="33"/>
              <w:jc w:val="left"/>
              <w:rPr>
                <w:sz w:val="20"/>
              </w:rPr>
            </w:pPr>
            <w:r>
              <w:rPr>
                <w:sz w:val="20"/>
              </w:rPr>
              <w:t>Местоположение объекта</w:t>
            </w:r>
          </w:p>
        </w:tc>
        <w:tc>
          <w:tcPr>
            <w:tcW w:w="6154" w:type="dxa"/>
          </w:tcPr>
          <w:p>
            <w:pPr>
              <w:pStyle w:val="TableParagraph"/>
              <w:spacing w:line="219" w:lineRule="exact" w:before="0"/>
              <w:ind w:left="33"/>
              <w:jc w:val="left"/>
              <w:rPr>
                <w:sz w:val="20"/>
              </w:rPr>
            </w:pPr>
            <w:r>
              <w:rPr>
                <w:sz w:val="20"/>
              </w:rPr>
              <w:t>Московская область, г.о. Люберцы, пгт. Томилино</w:t>
            </w:r>
          </w:p>
        </w:tc>
      </w:tr>
      <w:tr>
        <w:trPr>
          <w:trHeight w:val="719" w:hRule="atLeast"/>
        </w:trPr>
        <w:tc>
          <w:tcPr>
            <w:tcW w:w="823" w:type="dxa"/>
          </w:tcPr>
          <w:p>
            <w:pPr>
              <w:pStyle w:val="TableParagraph"/>
              <w:spacing w:line="240" w:lineRule="auto" w:before="7"/>
              <w:jc w:val="left"/>
              <w:rPr>
                <w:b/>
                <w:sz w:val="20"/>
              </w:rPr>
            </w:pPr>
          </w:p>
          <w:p>
            <w:pPr>
              <w:pStyle w:val="TableParagraph"/>
              <w:spacing w:line="240" w:lineRule="auto" w:before="1"/>
              <w:ind w:left="10"/>
              <w:rPr>
                <w:sz w:val="20"/>
              </w:rPr>
            </w:pPr>
            <w:r>
              <w:rPr>
                <w:w w:val="99"/>
                <w:sz w:val="20"/>
              </w:rPr>
              <w:t>2</w:t>
            </w:r>
          </w:p>
        </w:tc>
        <w:tc>
          <w:tcPr>
            <w:tcW w:w="3209" w:type="dxa"/>
          </w:tcPr>
          <w:p>
            <w:pPr>
              <w:pStyle w:val="TableParagraph"/>
              <w:spacing w:line="240" w:lineRule="auto" w:before="0"/>
              <w:ind w:left="33"/>
              <w:jc w:val="left"/>
              <w:rPr>
                <w:sz w:val="20"/>
              </w:rPr>
            </w:pPr>
            <w:r>
              <w:rPr>
                <w:sz w:val="20"/>
              </w:rPr>
              <w:t>Площадь объекта ± величина погрешности определения площади (P ± ∆P)</w:t>
            </w:r>
          </w:p>
        </w:tc>
        <w:tc>
          <w:tcPr>
            <w:tcW w:w="6154" w:type="dxa"/>
          </w:tcPr>
          <w:p>
            <w:pPr>
              <w:pStyle w:val="TableParagraph"/>
              <w:spacing w:line="240" w:lineRule="auto" w:before="7"/>
              <w:jc w:val="left"/>
              <w:rPr>
                <w:b/>
                <w:sz w:val="20"/>
              </w:rPr>
            </w:pPr>
          </w:p>
          <w:p>
            <w:pPr>
              <w:pStyle w:val="TableParagraph"/>
              <w:spacing w:line="240" w:lineRule="auto" w:before="1"/>
              <w:ind w:left="2562" w:right="2554"/>
              <w:rPr>
                <w:sz w:val="20"/>
              </w:rPr>
            </w:pPr>
            <w:r>
              <w:rPr>
                <w:sz w:val="20"/>
              </w:rPr>
              <w:t>44 м² ± 2 м²</w:t>
            </w:r>
          </w:p>
        </w:tc>
      </w:tr>
      <w:tr>
        <w:trPr>
          <w:trHeight w:val="2818" w:hRule="atLeast"/>
        </w:trPr>
        <w:tc>
          <w:tcPr>
            <w:tcW w:w="823" w:type="dxa"/>
          </w:tcPr>
          <w:p>
            <w:pPr>
              <w:pStyle w:val="TableParagraph"/>
              <w:spacing w:line="240" w:lineRule="auto" w:before="0"/>
              <w:jc w:val="left"/>
              <w:rPr>
                <w:b/>
                <w:sz w:val="22"/>
              </w:rPr>
            </w:pPr>
          </w:p>
          <w:p>
            <w:pPr>
              <w:pStyle w:val="TableParagraph"/>
              <w:spacing w:line="240" w:lineRule="auto" w:before="0"/>
              <w:jc w:val="left"/>
              <w:rPr>
                <w:b/>
                <w:sz w:val="22"/>
              </w:rPr>
            </w:pPr>
          </w:p>
          <w:p>
            <w:pPr>
              <w:pStyle w:val="TableParagraph"/>
              <w:spacing w:line="240" w:lineRule="auto" w:before="0"/>
              <w:jc w:val="left"/>
              <w:rPr>
                <w:b/>
                <w:sz w:val="22"/>
              </w:rPr>
            </w:pPr>
          </w:p>
          <w:p>
            <w:pPr>
              <w:pStyle w:val="TableParagraph"/>
              <w:spacing w:line="240" w:lineRule="auto" w:before="0"/>
              <w:jc w:val="left"/>
              <w:rPr>
                <w:b/>
                <w:sz w:val="22"/>
              </w:rPr>
            </w:pPr>
          </w:p>
          <w:p>
            <w:pPr>
              <w:pStyle w:val="TableParagraph"/>
              <w:spacing w:line="240" w:lineRule="auto" w:before="1"/>
              <w:jc w:val="left"/>
              <w:rPr>
                <w:b/>
                <w:sz w:val="24"/>
              </w:rPr>
            </w:pPr>
          </w:p>
          <w:p>
            <w:pPr>
              <w:pStyle w:val="TableParagraph"/>
              <w:spacing w:line="240" w:lineRule="auto" w:before="0"/>
              <w:ind w:left="10"/>
              <w:rPr>
                <w:sz w:val="20"/>
              </w:rPr>
            </w:pPr>
            <w:r>
              <w:rPr>
                <w:w w:val="99"/>
                <w:sz w:val="20"/>
              </w:rPr>
              <w:t>3</w:t>
            </w:r>
          </w:p>
        </w:tc>
        <w:tc>
          <w:tcPr>
            <w:tcW w:w="3209" w:type="dxa"/>
          </w:tcPr>
          <w:p>
            <w:pPr>
              <w:pStyle w:val="TableParagraph"/>
              <w:spacing w:line="218" w:lineRule="exact" w:before="0"/>
              <w:ind w:left="33"/>
              <w:jc w:val="left"/>
              <w:rPr>
                <w:sz w:val="20"/>
              </w:rPr>
            </w:pPr>
            <w:r>
              <w:rPr>
                <w:sz w:val="20"/>
              </w:rPr>
              <w:t>Иные характеристики объекта</w:t>
            </w:r>
          </w:p>
        </w:tc>
        <w:tc>
          <w:tcPr>
            <w:tcW w:w="6154" w:type="dxa"/>
          </w:tcPr>
          <w:p>
            <w:pPr>
              <w:pStyle w:val="TableParagraph"/>
              <w:spacing w:line="242" w:lineRule="auto" w:before="0"/>
              <w:ind w:left="33" w:right="55"/>
              <w:jc w:val="left"/>
              <w:rPr>
                <w:sz w:val="20"/>
              </w:rPr>
            </w:pPr>
            <w:r>
              <w:rPr>
                <w:sz w:val="20"/>
              </w:rPr>
              <w:t>Вид объекта реестра границ: Зона с особыми условиями использования территории</w:t>
            </w:r>
          </w:p>
          <w:p>
            <w:pPr>
              <w:pStyle w:val="TableParagraph"/>
              <w:spacing w:line="242" w:lineRule="auto" w:before="0"/>
              <w:ind w:left="33" w:right="-15"/>
              <w:jc w:val="left"/>
              <w:rPr>
                <w:sz w:val="20"/>
              </w:rPr>
            </w:pPr>
            <w:r>
              <w:rPr>
                <w:sz w:val="20"/>
              </w:rPr>
              <w:t>Содержание ограничений использования объектов недвижимости в пределах зоны или территории: Публичный сервитут, в целях реконструкции(переноса) объекта «СКЗ №56 (Малаховская РЭС), по адресу:Московская область, г.о. Люберцы, р.п. Томилино, Птицефабрика/водонасосная/ инв. №15_020616(6861), находящаяся в собственности АО «Мособлгаз». Срок установления: 12 месяцев в пользу Акционерного Общества «Мособлгаз» ОГРН 1175024034734, ИНН 5032292612 (Московская область, Одинцовский городской округ, деревня Раздоры, 1-й км. Рублево-Успенского шоссе, дом 1, корпус Б, info@mosoblgaz.ru)</w:t>
            </w:r>
          </w:p>
        </w:tc>
      </w:tr>
    </w:tbl>
    <w:p>
      <w:pPr>
        <w:spacing w:after="0" w:line="242" w:lineRule="auto"/>
        <w:jc w:val="left"/>
        <w:rPr>
          <w:sz w:val="20"/>
        </w:rPr>
        <w:sectPr>
          <w:pgSz w:w="11900" w:h="16840"/>
          <w:pgMar w:top="60" w:bottom="280" w:left="740" w:right="300"/>
        </w:sectPr>
      </w:pPr>
    </w:p>
    <w:p>
      <w:pPr>
        <w:spacing w:before="63"/>
        <w:ind w:left="2244" w:right="2108" w:firstLine="0"/>
        <w:jc w:val="center"/>
        <w:rPr>
          <w:rFonts w:ascii="Times New Roman" w:hAnsi="Times New Roman"/>
          <w:b/>
          <w:sz w:val="20"/>
        </w:rPr>
      </w:pPr>
      <w:r>
        <w:rPr/>
        <w:pict>
          <v:line style="position:absolute;mso-position-horizontal-relative:page;mso-position-vertical-relative:paragraph;z-index:-252397568" from="167.880005pt,41.705189pt" to="560.880017pt,41.705189pt" stroked="true" strokeweight=".6pt" strokecolor="#000000">
            <v:stroke dashstyle="solid"/>
            <w10:wrap type="none"/>
          </v:line>
        </w:pict>
      </w:r>
      <w:r>
        <w:rPr>
          <w:rFonts w:ascii="Times New Roman" w:hAnsi="Times New Roman"/>
          <w:b/>
          <w:sz w:val="20"/>
        </w:rPr>
        <w:t>Раздел 2</w:t>
      </w:r>
    </w:p>
    <w:tbl>
      <w:tblPr>
        <w:tblW w:w="0" w:type="auto"/>
        <w:jc w:val="left"/>
        <w:tblInd w:w="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91"/>
        <w:gridCol w:w="1418"/>
        <w:gridCol w:w="1416"/>
        <w:gridCol w:w="2683"/>
        <w:gridCol w:w="1567"/>
        <w:gridCol w:w="1809"/>
      </w:tblGrid>
      <w:tr>
        <w:trPr>
          <w:trHeight w:val="251" w:hRule="atLeast"/>
        </w:trPr>
        <w:tc>
          <w:tcPr>
            <w:tcW w:w="10184" w:type="dxa"/>
            <w:gridSpan w:val="6"/>
          </w:tcPr>
          <w:p>
            <w:pPr>
              <w:pStyle w:val="TableParagraph"/>
              <w:spacing w:line="223" w:lineRule="exact" w:before="0"/>
              <w:ind w:left="3045" w:right="3028"/>
              <w:rPr>
                <w:b/>
                <w:sz w:val="20"/>
              </w:rPr>
            </w:pPr>
            <w:r>
              <w:rPr>
                <w:b/>
                <w:sz w:val="20"/>
              </w:rPr>
              <w:t>Сведения о местоположении границ объекта</w:t>
            </w:r>
          </w:p>
        </w:tc>
      </w:tr>
      <w:tr>
        <w:trPr>
          <w:trHeight w:val="371" w:hRule="atLeast"/>
        </w:trPr>
        <w:tc>
          <w:tcPr>
            <w:tcW w:w="10184" w:type="dxa"/>
            <w:gridSpan w:val="6"/>
          </w:tcPr>
          <w:p>
            <w:pPr>
              <w:pStyle w:val="TableParagraph"/>
              <w:tabs>
                <w:tab w:pos="2236" w:val="left" w:leader="none"/>
              </w:tabs>
              <w:spacing w:line="223" w:lineRule="exact" w:before="0"/>
              <w:ind w:left="35"/>
              <w:jc w:val="left"/>
              <w:rPr>
                <w:sz w:val="20"/>
              </w:rPr>
            </w:pPr>
            <w:r>
              <w:rPr>
                <w:b/>
                <w:sz w:val="20"/>
              </w:rPr>
              <w:t>1.</w:t>
            </w:r>
            <w:r>
              <w:rPr>
                <w:b/>
                <w:spacing w:val="-4"/>
                <w:sz w:val="20"/>
              </w:rPr>
              <w:t> </w:t>
            </w:r>
            <w:r>
              <w:rPr>
                <w:b/>
                <w:sz w:val="20"/>
              </w:rPr>
              <w:t>Система</w:t>
            </w:r>
            <w:r>
              <w:rPr>
                <w:b/>
                <w:spacing w:val="-6"/>
                <w:sz w:val="20"/>
              </w:rPr>
              <w:t> </w:t>
            </w:r>
            <w:r>
              <w:rPr>
                <w:b/>
                <w:sz w:val="20"/>
              </w:rPr>
              <w:t>координат</w:t>
            </w:r>
            <w:r>
              <w:rPr>
                <w:sz w:val="20"/>
              </w:rPr>
              <w:tab/>
              <w:t>МСК-50, зона</w:t>
            </w:r>
            <w:r>
              <w:rPr>
                <w:spacing w:val="1"/>
                <w:sz w:val="20"/>
              </w:rPr>
              <w:t> </w:t>
            </w:r>
            <w:r>
              <w:rPr>
                <w:sz w:val="20"/>
              </w:rPr>
              <w:t>2</w:t>
            </w:r>
          </w:p>
        </w:tc>
      </w:tr>
      <w:tr>
        <w:trPr>
          <w:trHeight w:val="251" w:hRule="atLeast"/>
        </w:trPr>
        <w:tc>
          <w:tcPr>
            <w:tcW w:w="10184" w:type="dxa"/>
            <w:gridSpan w:val="6"/>
            <w:tcBorders>
              <w:bottom w:val="single" w:sz="12" w:space="0" w:color="000000"/>
            </w:tcBorders>
          </w:tcPr>
          <w:p>
            <w:pPr>
              <w:pStyle w:val="TableParagraph"/>
              <w:spacing w:line="223" w:lineRule="exact" w:before="0"/>
              <w:ind w:left="2786"/>
              <w:jc w:val="left"/>
              <w:rPr>
                <w:b/>
                <w:sz w:val="20"/>
              </w:rPr>
            </w:pPr>
            <w:r>
              <w:rPr>
                <w:b/>
                <w:sz w:val="20"/>
              </w:rPr>
              <w:t>2. Сведения о характерных точках границ объекта</w:t>
            </w:r>
          </w:p>
        </w:tc>
      </w:tr>
      <w:tr>
        <w:trPr>
          <w:trHeight w:val="719" w:hRule="atLeast"/>
        </w:trPr>
        <w:tc>
          <w:tcPr>
            <w:tcW w:w="1291" w:type="dxa"/>
            <w:vMerge w:val="restart"/>
            <w:tcBorders>
              <w:top w:val="single" w:sz="12" w:space="0" w:color="000000"/>
            </w:tcBorders>
          </w:tcPr>
          <w:p>
            <w:pPr>
              <w:pStyle w:val="TableParagraph"/>
              <w:spacing w:line="240" w:lineRule="auto"/>
              <w:jc w:val="left"/>
              <w:rPr>
                <w:b/>
                <w:sz w:val="20"/>
              </w:rPr>
            </w:pPr>
          </w:p>
          <w:p>
            <w:pPr>
              <w:pStyle w:val="TableParagraph"/>
              <w:spacing w:line="240" w:lineRule="auto" w:before="0"/>
              <w:ind w:left="64" w:right="49"/>
              <w:rPr>
                <w:b/>
                <w:sz w:val="20"/>
              </w:rPr>
            </w:pPr>
            <w:r>
              <w:rPr>
                <w:b/>
                <w:w w:val="95"/>
                <w:sz w:val="20"/>
              </w:rPr>
              <w:t>Обозначение характерных </w:t>
            </w:r>
            <w:r>
              <w:rPr>
                <w:b/>
                <w:sz w:val="20"/>
              </w:rPr>
              <w:t>точек границ</w:t>
            </w:r>
          </w:p>
        </w:tc>
        <w:tc>
          <w:tcPr>
            <w:tcW w:w="2834" w:type="dxa"/>
            <w:gridSpan w:val="2"/>
            <w:tcBorders>
              <w:top w:val="single" w:sz="12" w:space="0" w:color="000000"/>
            </w:tcBorders>
          </w:tcPr>
          <w:p>
            <w:pPr>
              <w:pStyle w:val="TableParagraph"/>
              <w:spacing w:line="240" w:lineRule="auto"/>
              <w:jc w:val="left"/>
              <w:rPr>
                <w:b/>
                <w:sz w:val="20"/>
              </w:rPr>
            </w:pPr>
          </w:p>
          <w:p>
            <w:pPr>
              <w:pStyle w:val="TableParagraph"/>
              <w:spacing w:line="240" w:lineRule="auto" w:before="0"/>
              <w:ind w:left="734"/>
              <w:jc w:val="left"/>
              <w:rPr>
                <w:b/>
                <w:sz w:val="20"/>
              </w:rPr>
            </w:pPr>
            <w:r>
              <w:rPr>
                <w:b/>
                <w:sz w:val="20"/>
              </w:rPr>
              <w:t>Координаты, м</w:t>
            </w:r>
          </w:p>
        </w:tc>
        <w:tc>
          <w:tcPr>
            <w:tcW w:w="2683" w:type="dxa"/>
            <w:vMerge w:val="restart"/>
            <w:tcBorders>
              <w:top w:val="single" w:sz="12" w:space="0" w:color="000000"/>
            </w:tcBorders>
          </w:tcPr>
          <w:p>
            <w:pPr>
              <w:pStyle w:val="TableParagraph"/>
              <w:spacing w:line="240" w:lineRule="auto"/>
              <w:jc w:val="left"/>
              <w:rPr>
                <w:b/>
                <w:sz w:val="30"/>
              </w:rPr>
            </w:pPr>
          </w:p>
          <w:p>
            <w:pPr>
              <w:pStyle w:val="TableParagraph"/>
              <w:spacing w:line="240" w:lineRule="auto" w:before="0"/>
              <w:ind w:left="243" w:right="228"/>
              <w:rPr>
                <w:b/>
                <w:sz w:val="20"/>
              </w:rPr>
            </w:pPr>
            <w:r>
              <w:rPr>
                <w:b/>
                <w:sz w:val="20"/>
              </w:rPr>
              <w:t>Метод определения координат характерной точки</w:t>
            </w:r>
          </w:p>
        </w:tc>
        <w:tc>
          <w:tcPr>
            <w:tcW w:w="1567" w:type="dxa"/>
            <w:vMerge w:val="restart"/>
            <w:tcBorders>
              <w:top w:val="single" w:sz="12" w:space="0" w:color="000000"/>
            </w:tcBorders>
          </w:tcPr>
          <w:p>
            <w:pPr>
              <w:pStyle w:val="TableParagraph"/>
              <w:spacing w:line="240" w:lineRule="auto" w:before="4"/>
              <w:ind w:left="53" w:right="40" w:firstLine="2"/>
              <w:rPr>
                <w:b/>
                <w:sz w:val="20"/>
              </w:rPr>
            </w:pPr>
            <w:r>
              <w:rPr>
                <w:b/>
                <w:sz w:val="20"/>
              </w:rPr>
              <w:t>Средняя </w:t>
            </w:r>
            <w:r>
              <w:rPr>
                <w:b/>
                <w:spacing w:val="-1"/>
                <w:sz w:val="20"/>
              </w:rPr>
              <w:t>квадратическая </w:t>
            </w:r>
            <w:r>
              <w:rPr>
                <w:b/>
                <w:sz w:val="20"/>
              </w:rPr>
              <w:t>погрешность положения характерной точки (Mt), м</w:t>
            </w:r>
          </w:p>
        </w:tc>
        <w:tc>
          <w:tcPr>
            <w:tcW w:w="1809" w:type="dxa"/>
            <w:vMerge w:val="restart"/>
            <w:tcBorders>
              <w:top w:val="single" w:sz="12" w:space="0" w:color="000000"/>
            </w:tcBorders>
          </w:tcPr>
          <w:p>
            <w:pPr>
              <w:pStyle w:val="TableParagraph"/>
              <w:spacing w:line="240" w:lineRule="auto"/>
              <w:jc w:val="left"/>
              <w:rPr>
                <w:b/>
                <w:sz w:val="20"/>
              </w:rPr>
            </w:pPr>
          </w:p>
          <w:p>
            <w:pPr>
              <w:pStyle w:val="TableParagraph"/>
              <w:spacing w:line="240" w:lineRule="auto" w:before="0"/>
              <w:ind w:left="48" w:right="35" w:firstLine="4"/>
              <w:rPr>
                <w:b/>
                <w:sz w:val="20"/>
              </w:rPr>
            </w:pPr>
            <w:r>
              <w:rPr>
                <w:b/>
                <w:sz w:val="20"/>
              </w:rPr>
              <w:t>Описание обозначения </w:t>
            </w:r>
            <w:r>
              <w:rPr>
                <w:b/>
                <w:spacing w:val="-4"/>
                <w:sz w:val="20"/>
              </w:rPr>
              <w:t>точки </w:t>
            </w:r>
            <w:r>
              <w:rPr>
                <w:b/>
                <w:sz w:val="20"/>
              </w:rPr>
              <w:t>на местности (при наличии)</w:t>
            </w:r>
          </w:p>
        </w:tc>
      </w:tr>
      <w:tr>
        <w:trPr>
          <w:trHeight w:val="675" w:hRule="atLeast"/>
        </w:trPr>
        <w:tc>
          <w:tcPr>
            <w:tcW w:w="1291" w:type="dxa"/>
            <w:vMerge/>
            <w:tcBorders>
              <w:top w:val="nil"/>
            </w:tcBorders>
          </w:tcPr>
          <w:p>
            <w:pPr>
              <w:rPr>
                <w:sz w:val="2"/>
                <w:szCs w:val="2"/>
              </w:rPr>
            </w:pPr>
          </w:p>
        </w:tc>
        <w:tc>
          <w:tcPr>
            <w:tcW w:w="1418" w:type="dxa"/>
          </w:tcPr>
          <w:p>
            <w:pPr>
              <w:pStyle w:val="TableParagraph"/>
              <w:spacing w:line="240" w:lineRule="auto" w:before="2"/>
              <w:jc w:val="left"/>
              <w:rPr>
                <w:b/>
                <w:sz w:val="19"/>
              </w:rPr>
            </w:pPr>
          </w:p>
          <w:p>
            <w:pPr>
              <w:pStyle w:val="TableParagraph"/>
              <w:spacing w:line="240" w:lineRule="auto" w:before="0"/>
              <w:ind w:left="12"/>
              <w:rPr>
                <w:b/>
                <w:sz w:val="20"/>
              </w:rPr>
            </w:pPr>
            <w:r>
              <w:rPr>
                <w:b/>
                <w:w w:val="99"/>
                <w:sz w:val="20"/>
              </w:rPr>
              <w:t>X</w:t>
            </w:r>
          </w:p>
        </w:tc>
        <w:tc>
          <w:tcPr>
            <w:tcW w:w="1416" w:type="dxa"/>
          </w:tcPr>
          <w:p>
            <w:pPr>
              <w:pStyle w:val="TableParagraph"/>
              <w:spacing w:line="240" w:lineRule="auto" w:before="2"/>
              <w:jc w:val="left"/>
              <w:rPr>
                <w:b/>
                <w:sz w:val="19"/>
              </w:rPr>
            </w:pPr>
          </w:p>
          <w:p>
            <w:pPr>
              <w:pStyle w:val="TableParagraph"/>
              <w:spacing w:line="240" w:lineRule="auto" w:before="0"/>
              <w:ind w:left="10"/>
              <w:rPr>
                <w:b/>
                <w:sz w:val="20"/>
              </w:rPr>
            </w:pPr>
            <w:r>
              <w:rPr>
                <w:b/>
                <w:w w:val="99"/>
                <w:sz w:val="20"/>
              </w:rPr>
              <w:t>Y</w:t>
            </w:r>
          </w:p>
        </w:tc>
        <w:tc>
          <w:tcPr>
            <w:tcW w:w="2683" w:type="dxa"/>
            <w:vMerge/>
            <w:tcBorders>
              <w:top w:val="nil"/>
            </w:tcBorders>
          </w:tcPr>
          <w:p>
            <w:pPr>
              <w:rPr>
                <w:sz w:val="2"/>
                <w:szCs w:val="2"/>
              </w:rPr>
            </w:pPr>
          </w:p>
        </w:tc>
        <w:tc>
          <w:tcPr>
            <w:tcW w:w="1567" w:type="dxa"/>
            <w:vMerge/>
            <w:tcBorders>
              <w:top w:val="nil"/>
            </w:tcBorders>
          </w:tcPr>
          <w:p>
            <w:pPr>
              <w:rPr>
                <w:sz w:val="2"/>
                <w:szCs w:val="2"/>
              </w:rPr>
            </w:pPr>
          </w:p>
        </w:tc>
        <w:tc>
          <w:tcPr>
            <w:tcW w:w="1809" w:type="dxa"/>
            <w:vMerge/>
            <w:tcBorders>
              <w:top w:val="nil"/>
            </w:tcBorders>
          </w:tcPr>
          <w:p>
            <w:pPr>
              <w:rPr>
                <w:sz w:val="2"/>
                <w:szCs w:val="2"/>
              </w:rPr>
            </w:pPr>
          </w:p>
        </w:tc>
      </w:tr>
      <w:tr>
        <w:trPr>
          <w:trHeight w:val="251" w:hRule="atLeast"/>
        </w:trPr>
        <w:tc>
          <w:tcPr>
            <w:tcW w:w="1291" w:type="dxa"/>
          </w:tcPr>
          <w:p>
            <w:pPr>
              <w:pStyle w:val="TableParagraph"/>
              <w:spacing w:line="223" w:lineRule="exact" w:before="8"/>
              <w:ind w:left="13"/>
              <w:rPr>
                <w:b/>
                <w:sz w:val="20"/>
              </w:rPr>
            </w:pPr>
            <w:r>
              <w:rPr>
                <w:b/>
                <w:w w:val="99"/>
                <w:sz w:val="20"/>
              </w:rPr>
              <w:t>1</w:t>
            </w:r>
          </w:p>
        </w:tc>
        <w:tc>
          <w:tcPr>
            <w:tcW w:w="1418" w:type="dxa"/>
          </w:tcPr>
          <w:p>
            <w:pPr>
              <w:pStyle w:val="TableParagraph"/>
              <w:spacing w:line="223" w:lineRule="exact" w:before="8"/>
              <w:ind w:left="11"/>
              <w:rPr>
                <w:b/>
                <w:sz w:val="20"/>
              </w:rPr>
            </w:pPr>
            <w:r>
              <w:rPr>
                <w:b/>
                <w:w w:val="99"/>
                <w:sz w:val="20"/>
              </w:rPr>
              <w:t>2</w:t>
            </w:r>
          </w:p>
        </w:tc>
        <w:tc>
          <w:tcPr>
            <w:tcW w:w="1416" w:type="dxa"/>
          </w:tcPr>
          <w:p>
            <w:pPr>
              <w:pStyle w:val="TableParagraph"/>
              <w:spacing w:line="223" w:lineRule="exact" w:before="8"/>
              <w:ind w:left="9"/>
              <w:rPr>
                <w:b/>
                <w:sz w:val="20"/>
              </w:rPr>
            </w:pPr>
            <w:r>
              <w:rPr>
                <w:b/>
                <w:w w:val="99"/>
                <w:sz w:val="20"/>
              </w:rPr>
              <w:t>3</w:t>
            </w:r>
          </w:p>
        </w:tc>
        <w:tc>
          <w:tcPr>
            <w:tcW w:w="2683" w:type="dxa"/>
          </w:tcPr>
          <w:p>
            <w:pPr>
              <w:pStyle w:val="TableParagraph"/>
              <w:spacing w:line="223" w:lineRule="exact" w:before="8"/>
              <w:ind w:left="14"/>
              <w:rPr>
                <w:b/>
                <w:sz w:val="20"/>
              </w:rPr>
            </w:pPr>
            <w:r>
              <w:rPr>
                <w:b/>
                <w:w w:val="99"/>
                <w:sz w:val="20"/>
              </w:rPr>
              <w:t>4</w:t>
            </w:r>
          </w:p>
        </w:tc>
        <w:tc>
          <w:tcPr>
            <w:tcW w:w="1567" w:type="dxa"/>
          </w:tcPr>
          <w:p>
            <w:pPr>
              <w:pStyle w:val="TableParagraph"/>
              <w:spacing w:line="223" w:lineRule="exact" w:before="8"/>
              <w:ind w:left="12"/>
              <w:rPr>
                <w:b/>
                <w:sz w:val="20"/>
              </w:rPr>
            </w:pPr>
            <w:r>
              <w:rPr>
                <w:b/>
                <w:w w:val="99"/>
                <w:sz w:val="20"/>
              </w:rPr>
              <w:t>5</w:t>
            </w:r>
          </w:p>
        </w:tc>
        <w:tc>
          <w:tcPr>
            <w:tcW w:w="1809" w:type="dxa"/>
          </w:tcPr>
          <w:p>
            <w:pPr>
              <w:pStyle w:val="TableParagraph"/>
              <w:spacing w:line="223" w:lineRule="exact" w:before="8"/>
              <w:ind w:left="15"/>
              <w:rPr>
                <w:b/>
                <w:sz w:val="20"/>
              </w:rPr>
            </w:pPr>
            <w:r>
              <w:rPr>
                <w:b/>
                <w:w w:val="99"/>
                <w:sz w:val="20"/>
              </w:rPr>
              <w:t>6</w:t>
            </w:r>
          </w:p>
        </w:tc>
      </w:tr>
      <w:tr>
        <w:trPr>
          <w:trHeight w:val="252" w:hRule="atLeast"/>
        </w:trPr>
        <w:tc>
          <w:tcPr>
            <w:tcW w:w="1291" w:type="dxa"/>
          </w:tcPr>
          <w:p>
            <w:pPr>
              <w:pStyle w:val="TableParagraph"/>
              <w:spacing w:before="6"/>
              <w:ind w:left="13"/>
              <w:rPr>
                <w:sz w:val="20"/>
              </w:rPr>
            </w:pPr>
            <w:r>
              <w:rPr>
                <w:w w:val="99"/>
                <w:sz w:val="20"/>
              </w:rPr>
              <w:t>1</w:t>
            </w:r>
          </w:p>
        </w:tc>
        <w:tc>
          <w:tcPr>
            <w:tcW w:w="1418" w:type="dxa"/>
          </w:tcPr>
          <w:p>
            <w:pPr>
              <w:pStyle w:val="TableParagraph"/>
              <w:spacing w:before="6"/>
              <w:ind w:left="237" w:right="226"/>
              <w:rPr>
                <w:sz w:val="20"/>
              </w:rPr>
            </w:pPr>
            <w:r>
              <w:rPr>
                <w:sz w:val="20"/>
              </w:rPr>
              <w:t>456 980,99</w:t>
            </w:r>
          </w:p>
        </w:tc>
        <w:tc>
          <w:tcPr>
            <w:tcW w:w="1416" w:type="dxa"/>
          </w:tcPr>
          <w:p>
            <w:pPr>
              <w:pStyle w:val="TableParagraph"/>
              <w:spacing w:before="6"/>
              <w:ind w:left="162" w:right="148"/>
              <w:rPr>
                <w:sz w:val="20"/>
              </w:rPr>
            </w:pPr>
            <w:r>
              <w:rPr>
                <w:sz w:val="20"/>
              </w:rPr>
              <w:t>2 215 472,79</w:t>
            </w:r>
          </w:p>
        </w:tc>
        <w:tc>
          <w:tcPr>
            <w:tcW w:w="2683" w:type="dxa"/>
          </w:tcPr>
          <w:p>
            <w:pPr>
              <w:pStyle w:val="TableParagraph"/>
              <w:spacing w:before="6"/>
              <w:ind w:left="243" w:right="227"/>
              <w:rPr>
                <w:sz w:val="20"/>
              </w:rPr>
            </w:pPr>
            <w:r>
              <w:rPr>
                <w:sz w:val="20"/>
              </w:rPr>
              <w:t>Аналитический метод</w:t>
            </w:r>
          </w:p>
        </w:tc>
        <w:tc>
          <w:tcPr>
            <w:tcW w:w="1567" w:type="dxa"/>
          </w:tcPr>
          <w:p>
            <w:pPr>
              <w:pStyle w:val="TableParagraph"/>
              <w:spacing w:before="6"/>
              <w:ind w:left="588" w:right="574"/>
              <w:rPr>
                <w:sz w:val="20"/>
              </w:rPr>
            </w:pPr>
            <w:r>
              <w:rPr>
                <w:sz w:val="20"/>
              </w:rPr>
              <w:t>0,10</w:t>
            </w:r>
          </w:p>
        </w:tc>
        <w:tc>
          <w:tcPr>
            <w:tcW w:w="1809" w:type="dxa"/>
          </w:tcPr>
          <w:p>
            <w:pPr>
              <w:pStyle w:val="TableParagraph"/>
              <w:spacing w:before="6"/>
              <w:ind w:left="173" w:right="154"/>
              <w:rPr>
                <w:sz w:val="20"/>
              </w:rPr>
            </w:pPr>
            <w:r>
              <w:rPr>
                <w:sz w:val="20"/>
              </w:rPr>
              <w:t>Нет закрепления</w:t>
            </w:r>
          </w:p>
        </w:tc>
      </w:tr>
      <w:tr>
        <w:trPr>
          <w:trHeight w:val="251" w:hRule="atLeast"/>
        </w:trPr>
        <w:tc>
          <w:tcPr>
            <w:tcW w:w="1291" w:type="dxa"/>
          </w:tcPr>
          <w:p>
            <w:pPr>
              <w:pStyle w:val="TableParagraph"/>
              <w:ind w:left="13"/>
              <w:rPr>
                <w:sz w:val="20"/>
              </w:rPr>
            </w:pPr>
            <w:r>
              <w:rPr>
                <w:w w:val="99"/>
                <w:sz w:val="20"/>
              </w:rPr>
              <w:t>2</w:t>
            </w:r>
          </w:p>
        </w:tc>
        <w:tc>
          <w:tcPr>
            <w:tcW w:w="1418" w:type="dxa"/>
          </w:tcPr>
          <w:p>
            <w:pPr>
              <w:pStyle w:val="TableParagraph"/>
              <w:ind w:left="237" w:right="226"/>
              <w:rPr>
                <w:sz w:val="20"/>
              </w:rPr>
            </w:pPr>
            <w:r>
              <w:rPr>
                <w:sz w:val="20"/>
              </w:rPr>
              <w:t>456 964,22</w:t>
            </w:r>
          </w:p>
        </w:tc>
        <w:tc>
          <w:tcPr>
            <w:tcW w:w="1416" w:type="dxa"/>
          </w:tcPr>
          <w:p>
            <w:pPr>
              <w:pStyle w:val="TableParagraph"/>
              <w:ind w:left="162" w:right="148"/>
              <w:rPr>
                <w:sz w:val="20"/>
              </w:rPr>
            </w:pPr>
            <w:r>
              <w:rPr>
                <w:sz w:val="20"/>
              </w:rPr>
              <w:t>2 215 486,19</w:t>
            </w:r>
          </w:p>
        </w:tc>
        <w:tc>
          <w:tcPr>
            <w:tcW w:w="2683" w:type="dxa"/>
          </w:tcPr>
          <w:p>
            <w:pPr>
              <w:pStyle w:val="TableParagraph"/>
              <w:ind w:left="243" w:right="227"/>
              <w:rPr>
                <w:sz w:val="20"/>
              </w:rPr>
            </w:pPr>
            <w:r>
              <w:rPr>
                <w:sz w:val="20"/>
              </w:rPr>
              <w:t>Аналитический метод</w:t>
            </w:r>
          </w:p>
        </w:tc>
        <w:tc>
          <w:tcPr>
            <w:tcW w:w="1567" w:type="dxa"/>
          </w:tcPr>
          <w:p>
            <w:pPr>
              <w:pStyle w:val="TableParagraph"/>
              <w:ind w:left="588" w:right="574"/>
              <w:rPr>
                <w:sz w:val="20"/>
              </w:rPr>
            </w:pPr>
            <w:r>
              <w:rPr>
                <w:sz w:val="20"/>
              </w:rPr>
              <w:t>0,10</w:t>
            </w:r>
          </w:p>
        </w:tc>
        <w:tc>
          <w:tcPr>
            <w:tcW w:w="1809" w:type="dxa"/>
          </w:tcPr>
          <w:p>
            <w:pPr>
              <w:pStyle w:val="TableParagraph"/>
              <w:ind w:left="173" w:right="154"/>
              <w:rPr>
                <w:sz w:val="20"/>
              </w:rPr>
            </w:pPr>
            <w:r>
              <w:rPr>
                <w:sz w:val="20"/>
              </w:rPr>
              <w:t>Нет закрепления</w:t>
            </w:r>
          </w:p>
        </w:tc>
      </w:tr>
      <w:tr>
        <w:trPr>
          <w:trHeight w:val="251" w:hRule="atLeast"/>
        </w:trPr>
        <w:tc>
          <w:tcPr>
            <w:tcW w:w="1291" w:type="dxa"/>
          </w:tcPr>
          <w:p>
            <w:pPr>
              <w:pStyle w:val="TableParagraph"/>
              <w:ind w:left="13"/>
              <w:rPr>
                <w:sz w:val="20"/>
              </w:rPr>
            </w:pPr>
            <w:r>
              <w:rPr>
                <w:w w:val="99"/>
                <w:sz w:val="20"/>
              </w:rPr>
              <w:t>3</w:t>
            </w:r>
          </w:p>
        </w:tc>
        <w:tc>
          <w:tcPr>
            <w:tcW w:w="1418" w:type="dxa"/>
          </w:tcPr>
          <w:p>
            <w:pPr>
              <w:pStyle w:val="TableParagraph"/>
              <w:ind w:left="237" w:right="226"/>
              <w:rPr>
                <w:sz w:val="20"/>
              </w:rPr>
            </w:pPr>
            <w:r>
              <w:rPr>
                <w:sz w:val="20"/>
              </w:rPr>
              <w:t>456 962,94</w:t>
            </w:r>
          </w:p>
        </w:tc>
        <w:tc>
          <w:tcPr>
            <w:tcW w:w="1416" w:type="dxa"/>
          </w:tcPr>
          <w:p>
            <w:pPr>
              <w:pStyle w:val="TableParagraph"/>
              <w:ind w:left="162" w:right="148"/>
              <w:rPr>
                <w:sz w:val="20"/>
              </w:rPr>
            </w:pPr>
            <w:r>
              <w:rPr>
                <w:sz w:val="20"/>
              </w:rPr>
              <w:t>2 215 484,59</w:t>
            </w:r>
          </w:p>
        </w:tc>
        <w:tc>
          <w:tcPr>
            <w:tcW w:w="2683" w:type="dxa"/>
          </w:tcPr>
          <w:p>
            <w:pPr>
              <w:pStyle w:val="TableParagraph"/>
              <w:ind w:left="243" w:right="227"/>
              <w:rPr>
                <w:sz w:val="20"/>
              </w:rPr>
            </w:pPr>
            <w:r>
              <w:rPr>
                <w:sz w:val="20"/>
              </w:rPr>
              <w:t>Аналитический метод</w:t>
            </w:r>
          </w:p>
        </w:tc>
        <w:tc>
          <w:tcPr>
            <w:tcW w:w="1567" w:type="dxa"/>
          </w:tcPr>
          <w:p>
            <w:pPr>
              <w:pStyle w:val="TableParagraph"/>
              <w:ind w:left="588" w:right="574"/>
              <w:rPr>
                <w:sz w:val="20"/>
              </w:rPr>
            </w:pPr>
            <w:r>
              <w:rPr>
                <w:sz w:val="20"/>
              </w:rPr>
              <w:t>0,10</w:t>
            </w:r>
          </w:p>
        </w:tc>
        <w:tc>
          <w:tcPr>
            <w:tcW w:w="1809" w:type="dxa"/>
          </w:tcPr>
          <w:p>
            <w:pPr>
              <w:pStyle w:val="TableParagraph"/>
              <w:ind w:left="173" w:right="154"/>
              <w:rPr>
                <w:sz w:val="20"/>
              </w:rPr>
            </w:pPr>
            <w:r>
              <w:rPr>
                <w:sz w:val="20"/>
              </w:rPr>
              <w:t>Нет закрепления</w:t>
            </w:r>
          </w:p>
        </w:tc>
      </w:tr>
      <w:tr>
        <w:trPr>
          <w:trHeight w:val="251" w:hRule="atLeast"/>
        </w:trPr>
        <w:tc>
          <w:tcPr>
            <w:tcW w:w="1291" w:type="dxa"/>
          </w:tcPr>
          <w:p>
            <w:pPr>
              <w:pStyle w:val="TableParagraph"/>
              <w:ind w:left="13"/>
              <w:rPr>
                <w:sz w:val="20"/>
              </w:rPr>
            </w:pPr>
            <w:r>
              <w:rPr>
                <w:w w:val="99"/>
                <w:sz w:val="20"/>
              </w:rPr>
              <w:t>4</w:t>
            </w:r>
          </w:p>
        </w:tc>
        <w:tc>
          <w:tcPr>
            <w:tcW w:w="1418" w:type="dxa"/>
          </w:tcPr>
          <w:p>
            <w:pPr>
              <w:pStyle w:val="TableParagraph"/>
              <w:ind w:left="237" w:right="226"/>
              <w:rPr>
                <w:sz w:val="20"/>
              </w:rPr>
            </w:pPr>
            <w:r>
              <w:rPr>
                <w:sz w:val="20"/>
              </w:rPr>
              <w:t>456 979,74</w:t>
            </w:r>
          </w:p>
        </w:tc>
        <w:tc>
          <w:tcPr>
            <w:tcW w:w="1416" w:type="dxa"/>
          </w:tcPr>
          <w:p>
            <w:pPr>
              <w:pStyle w:val="TableParagraph"/>
              <w:ind w:left="162" w:right="148"/>
              <w:rPr>
                <w:sz w:val="20"/>
              </w:rPr>
            </w:pPr>
            <w:r>
              <w:rPr>
                <w:sz w:val="20"/>
              </w:rPr>
              <w:t>2 215 471,22</w:t>
            </w:r>
          </w:p>
        </w:tc>
        <w:tc>
          <w:tcPr>
            <w:tcW w:w="2683" w:type="dxa"/>
          </w:tcPr>
          <w:p>
            <w:pPr>
              <w:pStyle w:val="TableParagraph"/>
              <w:ind w:left="243" w:right="227"/>
              <w:rPr>
                <w:sz w:val="20"/>
              </w:rPr>
            </w:pPr>
            <w:r>
              <w:rPr>
                <w:sz w:val="20"/>
              </w:rPr>
              <w:t>Аналитический метод</w:t>
            </w:r>
          </w:p>
        </w:tc>
        <w:tc>
          <w:tcPr>
            <w:tcW w:w="1567" w:type="dxa"/>
          </w:tcPr>
          <w:p>
            <w:pPr>
              <w:pStyle w:val="TableParagraph"/>
              <w:ind w:left="588" w:right="574"/>
              <w:rPr>
                <w:sz w:val="20"/>
              </w:rPr>
            </w:pPr>
            <w:r>
              <w:rPr>
                <w:sz w:val="20"/>
              </w:rPr>
              <w:t>0,10</w:t>
            </w:r>
          </w:p>
        </w:tc>
        <w:tc>
          <w:tcPr>
            <w:tcW w:w="1809" w:type="dxa"/>
          </w:tcPr>
          <w:p>
            <w:pPr>
              <w:pStyle w:val="TableParagraph"/>
              <w:ind w:left="19"/>
              <w:rPr>
                <w:sz w:val="20"/>
              </w:rPr>
            </w:pPr>
            <w:r>
              <w:rPr>
                <w:w w:val="99"/>
                <w:sz w:val="20"/>
              </w:rPr>
              <w:t>—</w:t>
            </w:r>
          </w:p>
        </w:tc>
      </w:tr>
      <w:tr>
        <w:trPr>
          <w:trHeight w:val="251" w:hRule="atLeast"/>
        </w:trPr>
        <w:tc>
          <w:tcPr>
            <w:tcW w:w="1291" w:type="dxa"/>
          </w:tcPr>
          <w:p>
            <w:pPr>
              <w:pStyle w:val="TableParagraph"/>
              <w:ind w:left="13"/>
              <w:rPr>
                <w:sz w:val="20"/>
              </w:rPr>
            </w:pPr>
            <w:r>
              <w:rPr>
                <w:w w:val="99"/>
                <w:sz w:val="20"/>
              </w:rPr>
              <w:t>1</w:t>
            </w:r>
          </w:p>
        </w:tc>
        <w:tc>
          <w:tcPr>
            <w:tcW w:w="1418" w:type="dxa"/>
          </w:tcPr>
          <w:p>
            <w:pPr>
              <w:pStyle w:val="TableParagraph"/>
              <w:ind w:left="237" w:right="226"/>
              <w:rPr>
                <w:sz w:val="20"/>
              </w:rPr>
            </w:pPr>
            <w:r>
              <w:rPr>
                <w:sz w:val="20"/>
              </w:rPr>
              <w:t>456 980,99</w:t>
            </w:r>
          </w:p>
        </w:tc>
        <w:tc>
          <w:tcPr>
            <w:tcW w:w="1416" w:type="dxa"/>
          </w:tcPr>
          <w:p>
            <w:pPr>
              <w:pStyle w:val="TableParagraph"/>
              <w:ind w:left="162" w:right="148"/>
              <w:rPr>
                <w:sz w:val="20"/>
              </w:rPr>
            </w:pPr>
            <w:r>
              <w:rPr>
                <w:sz w:val="20"/>
              </w:rPr>
              <w:t>2 215 472,79</w:t>
            </w:r>
          </w:p>
        </w:tc>
        <w:tc>
          <w:tcPr>
            <w:tcW w:w="2683" w:type="dxa"/>
          </w:tcPr>
          <w:p>
            <w:pPr>
              <w:pStyle w:val="TableParagraph"/>
              <w:ind w:left="243" w:right="227"/>
              <w:rPr>
                <w:sz w:val="20"/>
              </w:rPr>
            </w:pPr>
            <w:r>
              <w:rPr>
                <w:sz w:val="20"/>
              </w:rPr>
              <w:t>Аналитический метод</w:t>
            </w:r>
          </w:p>
        </w:tc>
        <w:tc>
          <w:tcPr>
            <w:tcW w:w="1567" w:type="dxa"/>
          </w:tcPr>
          <w:p>
            <w:pPr>
              <w:pStyle w:val="TableParagraph"/>
              <w:ind w:left="588" w:right="574"/>
              <w:rPr>
                <w:sz w:val="20"/>
              </w:rPr>
            </w:pPr>
            <w:r>
              <w:rPr>
                <w:sz w:val="20"/>
              </w:rPr>
              <w:t>0,10</w:t>
            </w:r>
          </w:p>
        </w:tc>
        <w:tc>
          <w:tcPr>
            <w:tcW w:w="1809" w:type="dxa"/>
          </w:tcPr>
          <w:p>
            <w:pPr>
              <w:pStyle w:val="TableParagraph"/>
              <w:ind w:left="173" w:right="154"/>
              <w:rPr>
                <w:sz w:val="20"/>
              </w:rPr>
            </w:pPr>
            <w:r>
              <w:rPr>
                <w:sz w:val="20"/>
              </w:rPr>
              <w:t>Нет закрепления</w:t>
            </w:r>
          </w:p>
        </w:tc>
      </w:tr>
      <w:tr>
        <w:trPr>
          <w:trHeight w:val="252" w:hRule="atLeast"/>
        </w:trPr>
        <w:tc>
          <w:tcPr>
            <w:tcW w:w="10184" w:type="dxa"/>
            <w:gridSpan w:val="6"/>
            <w:tcBorders>
              <w:bottom w:val="single" w:sz="12" w:space="0" w:color="000000"/>
            </w:tcBorders>
          </w:tcPr>
          <w:p>
            <w:pPr>
              <w:pStyle w:val="TableParagraph"/>
              <w:spacing w:line="223" w:lineRule="exact" w:before="0"/>
              <w:ind w:left="2032"/>
              <w:jc w:val="left"/>
              <w:rPr>
                <w:b/>
                <w:sz w:val="20"/>
              </w:rPr>
            </w:pPr>
            <w:r>
              <w:rPr>
                <w:b/>
                <w:sz w:val="20"/>
              </w:rPr>
              <w:t>3. Сведения о характерных точках части (частей) границы объекта</w:t>
            </w:r>
          </w:p>
        </w:tc>
      </w:tr>
      <w:tr>
        <w:trPr>
          <w:trHeight w:val="249" w:hRule="atLeast"/>
        </w:trPr>
        <w:tc>
          <w:tcPr>
            <w:tcW w:w="1291" w:type="dxa"/>
            <w:tcBorders>
              <w:top w:val="single" w:sz="12" w:space="0" w:color="000000"/>
            </w:tcBorders>
          </w:tcPr>
          <w:p>
            <w:pPr>
              <w:pStyle w:val="TableParagraph"/>
              <w:spacing w:line="224" w:lineRule="exact" w:before="6"/>
              <w:ind w:left="13"/>
              <w:rPr>
                <w:b/>
                <w:sz w:val="20"/>
              </w:rPr>
            </w:pPr>
            <w:r>
              <w:rPr>
                <w:b/>
                <w:w w:val="99"/>
                <w:sz w:val="20"/>
              </w:rPr>
              <w:t>1</w:t>
            </w:r>
          </w:p>
        </w:tc>
        <w:tc>
          <w:tcPr>
            <w:tcW w:w="1418" w:type="dxa"/>
            <w:tcBorders>
              <w:top w:val="single" w:sz="12" w:space="0" w:color="000000"/>
            </w:tcBorders>
          </w:tcPr>
          <w:p>
            <w:pPr>
              <w:pStyle w:val="TableParagraph"/>
              <w:spacing w:line="224" w:lineRule="exact" w:before="6"/>
              <w:ind w:left="11"/>
              <w:rPr>
                <w:b/>
                <w:sz w:val="20"/>
              </w:rPr>
            </w:pPr>
            <w:r>
              <w:rPr>
                <w:b/>
                <w:w w:val="99"/>
                <w:sz w:val="20"/>
              </w:rPr>
              <w:t>2</w:t>
            </w:r>
          </w:p>
        </w:tc>
        <w:tc>
          <w:tcPr>
            <w:tcW w:w="1416" w:type="dxa"/>
            <w:tcBorders>
              <w:top w:val="single" w:sz="12" w:space="0" w:color="000000"/>
            </w:tcBorders>
          </w:tcPr>
          <w:p>
            <w:pPr>
              <w:pStyle w:val="TableParagraph"/>
              <w:spacing w:line="224" w:lineRule="exact" w:before="6"/>
              <w:ind w:left="9"/>
              <w:rPr>
                <w:b/>
                <w:sz w:val="20"/>
              </w:rPr>
            </w:pPr>
            <w:r>
              <w:rPr>
                <w:b/>
                <w:w w:val="99"/>
                <w:sz w:val="20"/>
              </w:rPr>
              <w:t>3</w:t>
            </w:r>
          </w:p>
        </w:tc>
        <w:tc>
          <w:tcPr>
            <w:tcW w:w="2683" w:type="dxa"/>
            <w:tcBorders>
              <w:top w:val="single" w:sz="12" w:space="0" w:color="000000"/>
            </w:tcBorders>
          </w:tcPr>
          <w:p>
            <w:pPr>
              <w:pStyle w:val="TableParagraph"/>
              <w:spacing w:line="224" w:lineRule="exact" w:before="6"/>
              <w:ind w:left="14"/>
              <w:rPr>
                <w:b/>
                <w:sz w:val="20"/>
              </w:rPr>
            </w:pPr>
            <w:r>
              <w:rPr>
                <w:b/>
                <w:w w:val="99"/>
                <w:sz w:val="20"/>
              </w:rPr>
              <w:t>4</w:t>
            </w:r>
          </w:p>
        </w:tc>
        <w:tc>
          <w:tcPr>
            <w:tcW w:w="1567" w:type="dxa"/>
            <w:tcBorders>
              <w:top w:val="single" w:sz="12" w:space="0" w:color="000000"/>
            </w:tcBorders>
          </w:tcPr>
          <w:p>
            <w:pPr>
              <w:pStyle w:val="TableParagraph"/>
              <w:spacing w:line="224" w:lineRule="exact" w:before="6"/>
              <w:ind w:left="12"/>
              <w:rPr>
                <w:b/>
                <w:sz w:val="20"/>
              </w:rPr>
            </w:pPr>
            <w:r>
              <w:rPr>
                <w:b/>
                <w:w w:val="99"/>
                <w:sz w:val="20"/>
              </w:rPr>
              <w:t>5</w:t>
            </w:r>
          </w:p>
        </w:tc>
        <w:tc>
          <w:tcPr>
            <w:tcW w:w="1809" w:type="dxa"/>
            <w:tcBorders>
              <w:top w:val="single" w:sz="12" w:space="0" w:color="000000"/>
            </w:tcBorders>
          </w:tcPr>
          <w:p>
            <w:pPr>
              <w:pStyle w:val="TableParagraph"/>
              <w:spacing w:line="224" w:lineRule="exact" w:before="6"/>
              <w:ind w:left="15"/>
              <w:rPr>
                <w:b/>
                <w:sz w:val="20"/>
              </w:rPr>
            </w:pPr>
            <w:r>
              <w:rPr>
                <w:b/>
                <w:w w:val="99"/>
                <w:sz w:val="20"/>
              </w:rPr>
              <w:t>6</w:t>
            </w:r>
          </w:p>
        </w:tc>
      </w:tr>
      <w:tr>
        <w:trPr>
          <w:trHeight w:val="251" w:hRule="atLeast"/>
        </w:trPr>
        <w:tc>
          <w:tcPr>
            <w:tcW w:w="1291" w:type="dxa"/>
          </w:tcPr>
          <w:p>
            <w:pPr>
              <w:pStyle w:val="TableParagraph"/>
              <w:ind w:left="12"/>
              <w:rPr>
                <w:sz w:val="20"/>
              </w:rPr>
            </w:pPr>
            <w:r>
              <w:rPr>
                <w:w w:val="99"/>
                <w:sz w:val="20"/>
              </w:rPr>
              <w:t>—</w:t>
            </w:r>
          </w:p>
        </w:tc>
        <w:tc>
          <w:tcPr>
            <w:tcW w:w="1418" w:type="dxa"/>
          </w:tcPr>
          <w:p>
            <w:pPr>
              <w:pStyle w:val="TableParagraph"/>
              <w:ind w:left="10"/>
              <w:rPr>
                <w:sz w:val="20"/>
              </w:rPr>
            </w:pPr>
            <w:r>
              <w:rPr>
                <w:w w:val="99"/>
                <w:sz w:val="20"/>
              </w:rPr>
              <w:t>—</w:t>
            </w:r>
          </w:p>
        </w:tc>
        <w:tc>
          <w:tcPr>
            <w:tcW w:w="1416" w:type="dxa"/>
          </w:tcPr>
          <w:p>
            <w:pPr>
              <w:pStyle w:val="TableParagraph"/>
              <w:ind w:left="13"/>
              <w:rPr>
                <w:sz w:val="20"/>
              </w:rPr>
            </w:pPr>
            <w:r>
              <w:rPr>
                <w:w w:val="99"/>
                <w:sz w:val="20"/>
              </w:rPr>
              <w:t>—</w:t>
            </w:r>
          </w:p>
        </w:tc>
        <w:tc>
          <w:tcPr>
            <w:tcW w:w="2683" w:type="dxa"/>
          </w:tcPr>
          <w:p>
            <w:pPr>
              <w:pStyle w:val="TableParagraph"/>
              <w:ind w:left="13"/>
              <w:rPr>
                <w:sz w:val="20"/>
              </w:rPr>
            </w:pPr>
            <w:r>
              <w:rPr>
                <w:w w:val="99"/>
                <w:sz w:val="20"/>
              </w:rPr>
              <w:t>—</w:t>
            </w:r>
          </w:p>
        </w:tc>
        <w:tc>
          <w:tcPr>
            <w:tcW w:w="1567" w:type="dxa"/>
          </w:tcPr>
          <w:p>
            <w:pPr>
              <w:pStyle w:val="TableParagraph"/>
              <w:ind w:left="11"/>
              <w:rPr>
                <w:sz w:val="20"/>
              </w:rPr>
            </w:pPr>
            <w:r>
              <w:rPr>
                <w:w w:val="99"/>
                <w:sz w:val="20"/>
              </w:rPr>
              <w:t>—</w:t>
            </w:r>
          </w:p>
        </w:tc>
        <w:tc>
          <w:tcPr>
            <w:tcW w:w="1809" w:type="dxa"/>
          </w:tcPr>
          <w:p>
            <w:pPr>
              <w:pStyle w:val="TableParagraph"/>
              <w:ind w:left="19"/>
              <w:rPr>
                <w:sz w:val="20"/>
              </w:rPr>
            </w:pPr>
            <w:r>
              <w:rPr>
                <w:w w:val="99"/>
                <w:sz w:val="20"/>
              </w:rPr>
              <w:t>—</w:t>
            </w:r>
          </w:p>
        </w:tc>
      </w:tr>
    </w:tbl>
    <w:p>
      <w:pPr>
        <w:spacing w:after="0"/>
        <w:rPr>
          <w:sz w:val="20"/>
        </w:rPr>
        <w:sectPr>
          <w:pgSz w:w="11900" w:h="16840"/>
          <w:pgMar w:top="520" w:bottom="280" w:left="740" w:right="300"/>
        </w:sectPr>
      </w:pPr>
    </w:p>
    <w:p>
      <w:pPr>
        <w:spacing w:before="63"/>
        <w:ind w:left="2244" w:right="2108" w:firstLine="0"/>
        <w:jc w:val="center"/>
        <w:rPr>
          <w:rFonts w:ascii="Times New Roman" w:hAnsi="Times New Roman"/>
          <w:b/>
          <w:sz w:val="20"/>
        </w:rPr>
      </w:pPr>
      <w:r>
        <w:rPr/>
        <w:pict>
          <v:line style="position:absolute;mso-position-horizontal-relative:page;mso-position-vertical-relative:paragraph;z-index:-252396544" from="167.160004pt,41.705189pt" to="560.880016pt,41.705189pt" stroked="true" strokeweight=".6pt" strokecolor="#000000">
            <v:stroke dashstyle="solid"/>
            <w10:wrap type="none"/>
          </v:line>
        </w:pict>
      </w:r>
      <w:r>
        <w:rPr>
          <w:rFonts w:ascii="Times New Roman" w:hAnsi="Times New Roman"/>
          <w:b/>
          <w:sz w:val="20"/>
        </w:rPr>
        <w:t>Раздел 3</w:t>
      </w:r>
    </w:p>
    <w:tbl>
      <w:tblPr>
        <w:tblW w:w="0" w:type="auto"/>
        <w:jc w:val="left"/>
        <w:tblInd w:w="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8"/>
        <w:gridCol w:w="1133"/>
        <w:gridCol w:w="1135"/>
        <w:gridCol w:w="1133"/>
        <w:gridCol w:w="1134"/>
        <w:gridCol w:w="1595"/>
        <w:gridCol w:w="1535"/>
        <w:gridCol w:w="1213"/>
      </w:tblGrid>
      <w:tr>
        <w:trPr>
          <w:trHeight w:val="251" w:hRule="atLeast"/>
        </w:trPr>
        <w:tc>
          <w:tcPr>
            <w:tcW w:w="10186" w:type="dxa"/>
            <w:gridSpan w:val="8"/>
          </w:tcPr>
          <w:p>
            <w:pPr>
              <w:pStyle w:val="TableParagraph"/>
              <w:spacing w:line="223" w:lineRule="exact" w:before="0"/>
              <w:ind w:left="1820" w:right="1808"/>
              <w:rPr>
                <w:b/>
                <w:sz w:val="20"/>
              </w:rPr>
            </w:pPr>
            <w:r>
              <w:rPr>
                <w:b/>
                <w:sz w:val="20"/>
              </w:rPr>
              <w:t>Сведения о местоположении измененных (уточненных) границ объекта</w:t>
            </w:r>
          </w:p>
        </w:tc>
      </w:tr>
      <w:tr>
        <w:trPr>
          <w:trHeight w:val="385" w:hRule="atLeast"/>
        </w:trPr>
        <w:tc>
          <w:tcPr>
            <w:tcW w:w="10186" w:type="dxa"/>
            <w:gridSpan w:val="8"/>
          </w:tcPr>
          <w:p>
            <w:pPr>
              <w:pStyle w:val="TableParagraph"/>
              <w:tabs>
                <w:tab w:pos="2222" w:val="left" w:leader="none"/>
              </w:tabs>
              <w:spacing w:line="223" w:lineRule="exact" w:before="0"/>
              <w:ind w:left="35"/>
              <w:jc w:val="left"/>
              <w:rPr>
                <w:sz w:val="20"/>
              </w:rPr>
            </w:pPr>
            <w:r>
              <w:rPr>
                <w:b/>
                <w:sz w:val="20"/>
              </w:rPr>
              <w:t>1.</w:t>
            </w:r>
            <w:r>
              <w:rPr>
                <w:b/>
                <w:spacing w:val="-4"/>
                <w:sz w:val="20"/>
              </w:rPr>
              <w:t> </w:t>
            </w:r>
            <w:r>
              <w:rPr>
                <w:b/>
                <w:sz w:val="20"/>
              </w:rPr>
              <w:t>Система</w:t>
            </w:r>
            <w:r>
              <w:rPr>
                <w:b/>
                <w:spacing w:val="-6"/>
                <w:sz w:val="20"/>
              </w:rPr>
              <w:t> </w:t>
            </w:r>
            <w:r>
              <w:rPr>
                <w:b/>
                <w:sz w:val="20"/>
              </w:rPr>
              <w:t>координат</w:t>
            </w:r>
            <w:r>
              <w:rPr>
                <w:sz w:val="20"/>
              </w:rPr>
              <w:tab/>
              <w:t>МСК-50, зона</w:t>
            </w:r>
            <w:r>
              <w:rPr>
                <w:spacing w:val="1"/>
                <w:sz w:val="20"/>
              </w:rPr>
              <w:t> </w:t>
            </w:r>
            <w:r>
              <w:rPr>
                <w:sz w:val="20"/>
              </w:rPr>
              <w:t>2</w:t>
            </w:r>
          </w:p>
        </w:tc>
      </w:tr>
      <w:tr>
        <w:trPr>
          <w:trHeight w:val="251" w:hRule="atLeast"/>
        </w:trPr>
        <w:tc>
          <w:tcPr>
            <w:tcW w:w="10186" w:type="dxa"/>
            <w:gridSpan w:val="8"/>
          </w:tcPr>
          <w:p>
            <w:pPr>
              <w:pStyle w:val="TableParagraph"/>
              <w:spacing w:line="223" w:lineRule="exact" w:before="0"/>
              <w:ind w:left="2786"/>
              <w:jc w:val="left"/>
              <w:rPr>
                <w:b/>
                <w:sz w:val="20"/>
              </w:rPr>
            </w:pPr>
            <w:r>
              <w:rPr>
                <w:b/>
                <w:sz w:val="20"/>
              </w:rPr>
              <w:t>2. Сведения о характерных точках границ объекта</w:t>
            </w:r>
          </w:p>
        </w:tc>
      </w:tr>
      <w:tr>
        <w:trPr>
          <w:trHeight w:val="719" w:hRule="atLeast"/>
        </w:trPr>
        <w:tc>
          <w:tcPr>
            <w:tcW w:w="1308" w:type="dxa"/>
            <w:vMerge w:val="restart"/>
          </w:tcPr>
          <w:p>
            <w:pPr>
              <w:pStyle w:val="TableParagraph"/>
              <w:spacing w:line="240" w:lineRule="auto"/>
              <w:jc w:val="left"/>
              <w:rPr>
                <w:b/>
                <w:sz w:val="20"/>
              </w:rPr>
            </w:pPr>
          </w:p>
          <w:p>
            <w:pPr>
              <w:pStyle w:val="TableParagraph"/>
              <w:spacing w:line="240" w:lineRule="auto" w:before="0"/>
              <w:ind w:left="64" w:right="52"/>
              <w:rPr>
                <w:b/>
                <w:sz w:val="20"/>
              </w:rPr>
            </w:pPr>
            <w:r>
              <w:rPr>
                <w:b/>
                <w:w w:val="95"/>
                <w:sz w:val="20"/>
              </w:rPr>
              <w:t>Обозначение характерных </w:t>
            </w:r>
            <w:r>
              <w:rPr>
                <w:b/>
                <w:sz w:val="20"/>
              </w:rPr>
              <w:t>точек границы</w:t>
            </w:r>
          </w:p>
        </w:tc>
        <w:tc>
          <w:tcPr>
            <w:tcW w:w="2268" w:type="dxa"/>
            <w:gridSpan w:val="2"/>
          </w:tcPr>
          <w:p>
            <w:pPr>
              <w:pStyle w:val="TableParagraph"/>
              <w:spacing w:line="240" w:lineRule="auto" w:before="120"/>
              <w:ind w:left="462" w:hanging="39"/>
              <w:jc w:val="left"/>
              <w:rPr>
                <w:b/>
                <w:sz w:val="20"/>
              </w:rPr>
            </w:pPr>
            <w:r>
              <w:rPr>
                <w:b/>
                <w:sz w:val="20"/>
              </w:rPr>
              <w:t>Существующие координаты, м</w:t>
            </w:r>
          </w:p>
        </w:tc>
        <w:tc>
          <w:tcPr>
            <w:tcW w:w="2267" w:type="dxa"/>
            <w:gridSpan w:val="2"/>
          </w:tcPr>
          <w:p>
            <w:pPr>
              <w:pStyle w:val="TableParagraph"/>
              <w:spacing w:line="240" w:lineRule="auto"/>
              <w:ind w:left="462" w:right="449" w:firstLine="98"/>
              <w:jc w:val="both"/>
              <w:rPr>
                <w:b/>
                <w:sz w:val="20"/>
              </w:rPr>
            </w:pPr>
            <w:r>
              <w:rPr>
                <w:b/>
                <w:sz w:val="20"/>
              </w:rPr>
              <w:t>Измененные (уточненные) координаты,</w:t>
            </w:r>
            <w:r>
              <w:rPr>
                <w:b/>
                <w:spacing w:val="-13"/>
                <w:sz w:val="20"/>
              </w:rPr>
              <w:t> м</w:t>
            </w:r>
          </w:p>
        </w:tc>
        <w:tc>
          <w:tcPr>
            <w:tcW w:w="1595" w:type="dxa"/>
            <w:vMerge w:val="restart"/>
          </w:tcPr>
          <w:p>
            <w:pPr>
              <w:pStyle w:val="TableParagraph"/>
              <w:spacing w:line="240" w:lineRule="auto" w:before="120"/>
              <w:ind w:left="198" w:right="186"/>
              <w:rPr>
                <w:b/>
                <w:sz w:val="20"/>
              </w:rPr>
            </w:pPr>
            <w:r>
              <w:rPr>
                <w:b/>
                <w:sz w:val="20"/>
              </w:rPr>
              <w:t>Метод </w:t>
            </w:r>
            <w:r>
              <w:rPr>
                <w:b/>
                <w:w w:val="95"/>
                <w:sz w:val="20"/>
              </w:rPr>
              <w:t>определения </w:t>
            </w:r>
            <w:r>
              <w:rPr>
                <w:b/>
                <w:sz w:val="20"/>
              </w:rPr>
              <w:t>координат характерной точки</w:t>
            </w:r>
          </w:p>
        </w:tc>
        <w:tc>
          <w:tcPr>
            <w:tcW w:w="1535" w:type="dxa"/>
            <w:vMerge w:val="restart"/>
          </w:tcPr>
          <w:p>
            <w:pPr>
              <w:pStyle w:val="TableParagraph"/>
              <w:spacing w:line="240" w:lineRule="auto" w:before="21"/>
              <w:ind w:left="35" w:right="26" w:firstLine="2"/>
              <w:rPr>
                <w:b/>
                <w:sz w:val="20"/>
              </w:rPr>
            </w:pPr>
            <w:r>
              <w:rPr>
                <w:b/>
                <w:sz w:val="20"/>
              </w:rPr>
              <w:t>Средняя </w:t>
            </w:r>
            <w:r>
              <w:rPr>
                <w:b/>
                <w:spacing w:val="-1"/>
                <w:sz w:val="20"/>
              </w:rPr>
              <w:t>квадратическая </w:t>
            </w:r>
            <w:r>
              <w:rPr>
                <w:b/>
                <w:sz w:val="20"/>
              </w:rPr>
              <w:t>погрешность положения характерной</w:t>
            </w:r>
          </w:p>
          <w:p>
            <w:pPr>
              <w:pStyle w:val="TableParagraph"/>
              <w:spacing w:line="218" w:lineRule="exact" w:before="0"/>
              <w:ind w:left="142" w:right="134"/>
              <w:rPr>
                <w:b/>
                <w:sz w:val="20"/>
              </w:rPr>
            </w:pPr>
            <w:r>
              <w:rPr>
                <w:b/>
                <w:sz w:val="20"/>
              </w:rPr>
              <w:t>точки (Mt),</w:t>
            </w:r>
            <w:r>
              <w:rPr>
                <w:b/>
                <w:spacing w:val="-14"/>
                <w:sz w:val="20"/>
              </w:rPr>
              <w:t> </w:t>
            </w:r>
            <w:r>
              <w:rPr>
                <w:b/>
                <w:sz w:val="20"/>
              </w:rPr>
              <w:t>м</w:t>
            </w:r>
          </w:p>
        </w:tc>
        <w:tc>
          <w:tcPr>
            <w:tcW w:w="1213" w:type="dxa"/>
            <w:vMerge w:val="restart"/>
          </w:tcPr>
          <w:p>
            <w:pPr>
              <w:pStyle w:val="TableParagraph"/>
              <w:spacing w:line="240" w:lineRule="auto"/>
              <w:ind w:left="41" w:right="29" w:firstLine="2"/>
              <w:rPr>
                <w:b/>
                <w:sz w:val="20"/>
              </w:rPr>
            </w:pPr>
            <w:r>
              <w:rPr>
                <w:b/>
                <w:sz w:val="20"/>
              </w:rPr>
              <w:t>Описание </w:t>
            </w:r>
            <w:r>
              <w:rPr>
                <w:b/>
                <w:w w:val="95"/>
                <w:sz w:val="20"/>
              </w:rPr>
              <w:t>обозначения </w:t>
            </w:r>
            <w:r>
              <w:rPr>
                <w:b/>
                <w:sz w:val="20"/>
              </w:rPr>
              <w:t>точки на местности (при наличии)</w:t>
            </w:r>
          </w:p>
        </w:tc>
      </w:tr>
      <w:tr>
        <w:trPr>
          <w:trHeight w:val="675" w:hRule="atLeast"/>
        </w:trPr>
        <w:tc>
          <w:tcPr>
            <w:tcW w:w="1308" w:type="dxa"/>
            <w:vMerge/>
            <w:tcBorders>
              <w:top w:val="nil"/>
            </w:tcBorders>
          </w:tcPr>
          <w:p>
            <w:pPr>
              <w:rPr>
                <w:sz w:val="2"/>
                <w:szCs w:val="2"/>
              </w:rPr>
            </w:pPr>
          </w:p>
        </w:tc>
        <w:tc>
          <w:tcPr>
            <w:tcW w:w="1133" w:type="dxa"/>
          </w:tcPr>
          <w:p>
            <w:pPr>
              <w:pStyle w:val="TableParagraph"/>
              <w:spacing w:line="240" w:lineRule="auto" w:before="2"/>
              <w:jc w:val="left"/>
              <w:rPr>
                <w:b/>
                <w:sz w:val="19"/>
              </w:rPr>
            </w:pPr>
          </w:p>
          <w:p>
            <w:pPr>
              <w:pStyle w:val="TableParagraph"/>
              <w:spacing w:line="240" w:lineRule="auto" w:before="0"/>
              <w:ind w:left="491"/>
              <w:jc w:val="left"/>
              <w:rPr>
                <w:b/>
                <w:sz w:val="20"/>
              </w:rPr>
            </w:pPr>
            <w:r>
              <w:rPr>
                <w:b/>
                <w:w w:val="99"/>
                <w:sz w:val="20"/>
              </w:rPr>
              <w:t>X</w:t>
            </w:r>
          </w:p>
        </w:tc>
        <w:tc>
          <w:tcPr>
            <w:tcW w:w="1135" w:type="dxa"/>
          </w:tcPr>
          <w:p>
            <w:pPr>
              <w:pStyle w:val="TableParagraph"/>
              <w:spacing w:line="240" w:lineRule="auto" w:before="2"/>
              <w:jc w:val="left"/>
              <w:rPr>
                <w:b/>
                <w:sz w:val="19"/>
              </w:rPr>
            </w:pPr>
          </w:p>
          <w:p>
            <w:pPr>
              <w:pStyle w:val="TableParagraph"/>
              <w:spacing w:line="240" w:lineRule="auto" w:before="0"/>
              <w:ind w:left="11"/>
              <w:rPr>
                <w:b/>
                <w:sz w:val="20"/>
              </w:rPr>
            </w:pPr>
            <w:r>
              <w:rPr>
                <w:b/>
                <w:w w:val="99"/>
                <w:sz w:val="20"/>
              </w:rPr>
              <w:t>Y</w:t>
            </w:r>
          </w:p>
        </w:tc>
        <w:tc>
          <w:tcPr>
            <w:tcW w:w="1133" w:type="dxa"/>
          </w:tcPr>
          <w:p>
            <w:pPr>
              <w:pStyle w:val="TableParagraph"/>
              <w:spacing w:line="240" w:lineRule="auto" w:before="2"/>
              <w:jc w:val="left"/>
              <w:rPr>
                <w:b/>
                <w:sz w:val="19"/>
              </w:rPr>
            </w:pPr>
          </w:p>
          <w:p>
            <w:pPr>
              <w:pStyle w:val="TableParagraph"/>
              <w:spacing w:line="240" w:lineRule="auto" w:before="0"/>
              <w:ind w:left="9"/>
              <w:rPr>
                <w:b/>
                <w:sz w:val="20"/>
              </w:rPr>
            </w:pPr>
            <w:r>
              <w:rPr>
                <w:b/>
                <w:w w:val="99"/>
                <w:sz w:val="20"/>
              </w:rPr>
              <w:t>X</w:t>
            </w:r>
          </w:p>
        </w:tc>
        <w:tc>
          <w:tcPr>
            <w:tcW w:w="1134" w:type="dxa"/>
          </w:tcPr>
          <w:p>
            <w:pPr>
              <w:pStyle w:val="TableParagraph"/>
              <w:spacing w:line="240" w:lineRule="auto" w:before="2"/>
              <w:jc w:val="left"/>
              <w:rPr>
                <w:b/>
                <w:sz w:val="19"/>
              </w:rPr>
            </w:pPr>
          </w:p>
          <w:p>
            <w:pPr>
              <w:pStyle w:val="TableParagraph"/>
              <w:spacing w:line="240" w:lineRule="auto" w:before="0"/>
              <w:ind w:left="12"/>
              <w:rPr>
                <w:b/>
                <w:sz w:val="20"/>
              </w:rPr>
            </w:pPr>
            <w:r>
              <w:rPr>
                <w:b/>
                <w:w w:val="99"/>
                <w:sz w:val="20"/>
              </w:rPr>
              <w:t>Y</w:t>
            </w:r>
          </w:p>
        </w:tc>
        <w:tc>
          <w:tcPr>
            <w:tcW w:w="1595" w:type="dxa"/>
            <w:vMerge/>
            <w:tcBorders>
              <w:top w:val="nil"/>
            </w:tcBorders>
          </w:tcPr>
          <w:p>
            <w:pPr>
              <w:rPr>
                <w:sz w:val="2"/>
                <w:szCs w:val="2"/>
              </w:rPr>
            </w:pPr>
          </w:p>
        </w:tc>
        <w:tc>
          <w:tcPr>
            <w:tcW w:w="1535" w:type="dxa"/>
            <w:vMerge/>
            <w:tcBorders>
              <w:top w:val="nil"/>
            </w:tcBorders>
          </w:tcPr>
          <w:p>
            <w:pPr>
              <w:rPr>
                <w:sz w:val="2"/>
                <w:szCs w:val="2"/>
              </w:rPr>
            </w:pPr>
          </w:p>
        </w:tc>
        <w:tc>
          <w:tcPr>
            <w:tcW w:w="1213" w:type="dxa"/>
            <w:vMerge/>
            <w:tcBorders>
              <w:top w:val="nil"/>
            </w:tcBorders>
          </w:tcPr>
          <w:p>
            <w:pPr>
              <w:rPr>
                <w:sz w:val="2"/>
                <w:szCs w:val="2"/>
              </w:rPr>
            </w:pPr>
          </w:p>
        </w:tc>
      </w:tr>
      <w:tr>
        <w:trPr>
          <w:trHeight w:val="251" w:hRule="atLeast"/>
        </w:trPr>
        <w:tc>
          <w:tcPr>
            <w:tcW w:w="1308" w:type="dxa"/>
          </w:tcPr>
          <w:p>
            <w:pPr>
              <w:pStyle w:val="TableParagraph"/>
              <w:spacing w:line="223" w:lineRule="exact" w:before="8"/>
              <w:ind w:left="602"/>
              <w:jc w:val="left"/>
              <w:rPr>
                <w:b/>
                <w:sz w:val="20"/>
              </w:rPr>
            </w:pPr>
            <w:r>
              <w:rPr>
                <w:b/>
                <w:w w:val="99"/>
                <w:sz w:val="20"/>
              </w:rPr>
              <w:t>1</w:t>
            </w:r>
          </w:p>
        </w:tc>
        <w:tc>
          <w:tcPr>
            <w:tcW w:w="1133" w:type="dxa"/>
          </w:tcPr>
          <w:p>
            <w:pPr>
              <w:pStyle w:val="TableParagraph"/>
              <w:spacing w:line="223" w:lineRule="exact" w:before="8"/>
              <w:ind w:left="513"/>
              <w:jc w:val="left"/>
              <w:rPr>
                <w:b/>
                <w:sz w:val="20"/>
              </w:rPr>
            </w:pPr>
            <w:r>
              <w:rPr>
                <w:b/>
                <w:w w:val="99"/>
                <w:sz w:val="20"/>
              </w:rPr>
              <w:t>2</w:t>
            </w:r>
          </w:p>
        </w:tc>
        <w:tc>
          <w:tcPr>
            <w:tcW w:w="1135" w:type="dxa"/>
          </w:tcPr>
          <w:p>
            <w:pPr>
              <w:pStyle w:val="TableParagraph"/>
              <w:spacing w:line="223" w:lineRule="exact" w:before="8"/>
              <w:ind w:left="10"/>
              <w:rPr>
                <w:b/>
                <w:sz w:val="20"/>
              </w:rPr>
            </w:pPr>
            <w:r>
              <w:rPr>
                <w:b/>
                <w:w w:val="99"/>
                <w:sz w:val="20"/>
              </w:rPr>
              <w:t>3</w:t>
            </w:r>
          </w:p>
        </w:tc>
        <w:tc>
          <w:tcPr>
            <w:tcW w:w="1133" w:type="dxa"/>
          </w:tcPr>
          <w:p>
            <w:pPr>
              <w:pStyle w:val="TableParagraph"/>
              <w:spacing w:line="223" w:lineRule="exact" w:before="8"/>
              <w:ind w:left="8"/>
              <w:rPr>
                <w:b/>
                <w:sz w:val="20"/>
              </w:rPr>
            </w:pPr>
            <w:r>
              <w:rPr>
                <w:b/>
                <w:w w:val="99"/>
                <w:sz w:val="20"/>
              </w:rPr>
              <w:t>4</w:t>
            </w:r>
          </w:p>
        </w:tc>
        <w:tc>
          <w:tcPr>
            <w:tcW w:w="1134" w:type="dxa"/>
          </w:tcPr>
          <w:p>
            <w:pPr>
              <w:pStyle w:val="TableParagraph"/>
              <w:spacing w:line="223" w:lineRule="exact" w:before="8"/>
              <w:ind w:left="11"/>
              <w:rPr>
                <w:b/>
                <w:sz w:val="20"/>
              </w:rPr>
            </w:pPr>
            <w:r>
              <w:rPr>
                <w:b/>
                <w:w w:val="99"/>
                <w:sz w:val="20"/>
              </w:rPr>
              <w:t>5</w:t>
            </w:r>
          </w:p>
        </w:tc>
        <w:tc>
          <w:tcPr>
            <w:tcW w:w="1595" w:type="dxa"/>
          </w:tcPr>
          <w:p>
            <w:pPr>
              <w:pStyle w:val="TableParagraph"/>
              <w:spacing w:line="223" w:lineRule="exact" w:before="8"/>
              <w:ind w:left="744"/>
              <w:jc w:val="left"/>
              <w:rPr>
                <w:b/>
                <w:sz w:val="20"/>
              </w:rPr>
            </w:pPr>
            <w:r>
              <w:rPr>
                <w:b/>
                <w:w w:val="99"/>
                <w:sz w:val="20"/>
              </w:rPr>
              <w:t>6</w:t>
            </w:r>
          </w:p>
        </w:tc>
        <w:tc>
          <w:tcPr>
            <w:tcW w:w="1535" w:type="dxa"/>
          </w:tcPr>
          <w:p>
            <w:pPr>
              <w:pStyle w:val="TableParagraph"/>
              <w:spacing w:line="223" w:lineRule="exact" w:before="8"/>
              <w:ind w:left="714"/>
              <w:jc w:val="left"/>
              <w:rPr>
                <w:b/>
                <w:sz w:val="20"/>
              </w:rPr>
            </w:pPr>
            <w:r>
              <w:rPr>
                <w:b/>
                <w:w w:val="99"/>
                <w:sz w:val="20"/>
              </w:rPr>
              <w:t>7</w:t>
            </w:r>
          </w:p>
        </w:tc>
        <w:tc>
          <w:tcPr>
            <w:tcW w:w="1213" w:type="dxa"/>
          </w:tcPr>
          <w:p>
            <w:pPr>
              <w:pStyle w:val="TableParagraph"/>
              <w:spacing w:line="223" w:lineRule="exact" w:before="8"/>
              <w:ind w:left="10"/>
              <w:rPr>
                <w:b/>
                <w:sz w:val="20"/>
              </w:rPr>
            </w:pPr>
            <w:r>
              <w:rPr>
                <w:b/>
                <w:w w:val="99"/>
                <w:sz w:val="20"/>
              </w:rPr>
              <w:t>8</w:t>
            </w:r>
          </w:p>
        </w:tc>
      </w:tr>
      <w:tr>
        <w:trPr>
          <w:trHeight w:val="252" w:hRule="atLeast"/>
        </w:trPr>
        <w:tc>
          <w:tcPr>
            <w:tcW w:w="1308" w:type="dxa"/>
          </w:tcPr>
          <w:p>
            <w:pPr>
              <w:pStyle w:val="TableParagraph"/>
              <w:spacing w:before="6"/>
              <w:ind w:left="551"/>
              <w:jc w:val="left"/>
              <w:rPr>
                <w:sz w:val="20"/>
              </w:rPr>
            </w:pPr>
            <w:r>
              <w:rPr>
                <w:w w:val="99"/>
                <w:sz w:val="20"/>
              </w:rPr>
              <w:t>—</w:t>
            </w:r>
          </w:p>
        </w:tc>
        <w:tc>
          <w:tcPr>
            <w:tcW w:w="1133" w:type="dxa"/>
          </w:tcPr>
          <w:p>
            <w:pPr>
              <w:pStyle w:val="TableParagraph"/>
              <w:spacing w:before="6"/>
              <w:ind w:left="465"/>
              <w:jc w:val="left"/>
              <w:rPr>
                <w:sz w:val="20"/>
              </w:rPr>
            </w:pPr>
            <w:r>
              <w:rPr>
                <w:w w:val="99"/>
                <w:sz w:val="20"/>
              </w:rPr>
              <w:t>—</w:t>
            </w:r>
          </w:p>
        </w:tc>
        <w:tc>
          <w:tcPr>
            <w:tcW w:w="1135" w:type="dxa"/>
          </w:tcPr>
          <w:p>
            <w:pPr>
              <w:pStyle w:val="TableParagraph"/>
              <w:spacing w:before="6"/>
              <w:ind w:left="9"/>
              <w:rPr>
                <w:sz w:val="20"/>
              </w:rPr>
            </w:pPr>
            <w:r>
              <w:rPr>
                <w:w w:val="99"/>
                <w:sz w:val="20"/>
              </w:rPr>
              <w:t>—</w:t>
            </w:r>
          </w:p>
        </w:tc>
        <w:tc>
          <w:tcPr>
            <w:tcW w:w="1133" w:type="dxa"/>
          </w:tcPr>
          <w:p>
            <w:pPr>
              <w:pStyle w:val="TableParagraph"/>
              <w:spacing w:before="6"/>
              <w:ind w:left="11"/>
              <w:rPr>
                <w:sz w:val="20"/>
              </w:rPr>
            </w:pPr>
            <w:r>
              <w:rPr>
                <w:w w:val="99"/>
                <w:sz w:val="20"/>
              </w:rPr>
              <w:t>—</w:t>
            </w:r>
          </w:p>
        </w:tc>
        <w:tc>
          <w:tcPr>
            <w:tcW w:w="1134" w:type="dxa"/>
          </w:tcPr>
          <w:p>
            <w:pPr>
              <w:pStyle w:val="TableParagraph"/>
              <w:spacing w:before="6"/>
              <w:ind w:left="10"/>
              <w:rPr>
                <w:sz w:val="20"/>
              </w:rPr>
            </w:pPr>
            <w:r>
              <w:rPr>
                <w:w w:val="99"/>
                <w:sz w:val="20"/>
              </w:rPr>
              <w:t>—</w:t>
            </w:r>
          </w:p>
        </w:tc>
        <w:tc>
          <w:tcPr>
            <w:tcW w:w="1595" w:type="dxa"/>
          </w:tcPr>
          <w:p>
            <w:pPr>
              <w:pStyle w:val="TableParagraph"/>
              <w:spacing w:before="6"/>
              <w:ind w:left="694"/>
              <w:jc w:val="left"/>
              <w:rPr>
                <w:sz w:val="20"/>
              </w:rPr>
            </w:pPr>
            <w:r>
              <w:rPr>
                <w:w w:val="99"/>
                <w:sz w:val="20"/>
              </w:rPr>
              <w:t>—</w:t>
            </w:r>
          </w:p>
        </w:tc>
        <w:tc>
          <w:tcPr>
            <w:tcW w:w="1535" w:type="dxa"/>
          </w:tcPr>
          <w:p>
            <w:pPr>
              <w:pStyle w:val="TableParagraph"/>
              <w:spacing w:before="6"/>
              <w:ind w:left="664"/>
              <w:jc w:val="left"/>
              <w:rPr>
                <w:sz w:val="20"/>
              </w:rPr>
            </w:pPr>
            <w:r>
              <w:rPr>
                <w:w w:val="99"/>
                <w:sz w:val="20"/>
              </w:rPr>
              <w:t>—</w:t>
            </w:r>
          </w:p>
        </w:tc>
        <w:tc>
          <w:tcPr>
            <w:tcW w:w="1213" w:type="dxa"/>
          </w:tcPr>
          <w:p>
            <w:pPr>
              <w:pStyle w:val="TableParagraph"/>
              <w:spacing w:before="6"/>
              <w:ind w:left="9"/>
              <w:rPr>
                <w:sz w:val="20"/>
              </w:rPr>
            </w:pPr>
            <w:r>
              <w:rPr>
                <w:w w:val="99"/>
                <w:sz w:val="20"/>
              </w:rPr>
              <w:t>—</w:t>
            </w:r>
          </w:p>
        </w:tc>
      </w:tr>
      <w:tr>
        <w:trPr>
          <w:trHeight w:val="251" w:hRule="atLeast"/>
        </w:trPr>
        <w:tc>
          <w:tcPr>
            <w:tcW w:w="10186" w:type="dxa"/>
            <w:gridSpan w:val="8"/>
          </w:tcPr>
          <w:p>
            <w:pPr>
              <w:pStyle w:val="TableParagraph"/>
              <w:spacing w:line="223" w:lineRule="exact" w:before="0"/>
              <w:ind w:left="2032"/>
              <w:jc w:val="left"/>
              <w:rPr>
                <w:b/>
                <w:sz w:val="20"/>
              </w:rPr>
            </w:pPr>
            <w:r>
              <w:rPr>
                <w:b/>
                <w:sz w:val="20"/>
              </w:rPr>
              <w:t>3. Сведения о характерных точках части (частей) границы объекта</w:t>
            </w:r>
          </w:p>
        </w:tc>
      </w:tr>
      <w:tr>
        <w:trPr>
          <w:trHeight w:val="258" w:hRule="atLeast"/>
        </w:trPr>
        <w:tc>
          <w:tcPr>
            <w:tcW w:w="1308" w:type="dxa"/>
          </w:tcPr>
          <w:p>
            <w:pPr>
              <w:pStyle w:val="TableParagraph"/>
              <w:spacing w:line="240" w:lineRule="auto" w:before="7"/>
              <w:ind w:left="602"/>
              <w:jc w:val="left"/>
              <w:rPr>
                <w:b/>
                <w:sz w:val="20"/>
              </w:rPr>
            </w:pPr>
            <w:r>
              <w:rPr>
                <w:b/>
                <w:w w:val="99"/>
                <w:sz w:val="20"/>
              </w:rPr>
              <w:t>1</w:t>
            </w:r>
          </w:p>
        </w:tc>
        <w:tc>
          <w:tcPr>
            <w:tcW w:w="1133" w:type="dxa"/>
          </w:tcPr>
          <w:p>
            <w:pPr>
              <w:pStyle w:val="TableParagraph"/>
              <w:spacing w:line="240" w:lineRule="auto" w:before="7"/>
              <w:ind w:left="513"/>
              <w:jc w:val="left"/>
              <w:rPr>
                <w:b/>
                <w:sz w:val="20"/>
              </w:rPr>
            </w:pPr>
            <w:r>
              <w:rPr>
                <w:b/>
                <w:w w:val="99"/>
                <w:sz w:val="20"/>
              </w:rPr>
              <w:t>2</w:t>
            </w:r>
          </w:p>
        </w:tc>
        <w:tc>
          <w:tcPr>
            <w:tcW w:w="1135" w:type="dxa"/>
          </w:tcPr>
          <w:p>
            <w:pPr>
              <w:pStyle w:val="TableParagraph"/>
              <w:spacing w:line="240" w:lineRule="auto" w:before="7"/>
              <w:ind w:left="10"/>
              <w:rPr>
                <w:b/>
                <w:sz w:val="20"/>
              </w:rPr>
            </w:pPr>
            <w:r>
              <w:rPr>
                <w:b/>
                <w:w w:val="99"/>
                <w:sz w:val="20"/>
              </w:rPr>
              <w:t>3</w:t>
            </w:r>
          </w:p>
        </w:tc>
        <w:tc>
          <w:tcPr>
            <w:tcW w:w="1133" w:type="dxa"/>
          </w:tcPr>
          <w:p>
            <w:pPr>
              <w:pStyle w:val="TableParagraph"/>
              <w:spacing w:line="240" w:lineRule="auto" w:before="7"/>
              <w:ind w:left="8"/>
              <w:rPr>
                <w:b/>
                <w:sz w:val="20"/>
              </w:rPr>
            </w:pPr>
            <w:r>
              <w:rPr>
                <w:b/>
                <w:w w:val="99"/>
                <w:sz w:val="20"/>
              </w:rPr>
              <w:t>4</w:t>
            </w:r>
          </w:p>
        </w:tc>
        <w:tc>
          <w:tcPr>
            <w:tcW w:w="1134" w:type="dxa"/>
          </w:tcPr>
          <w:p>
            <w:pPr>
              <w:pStyle w:val="TableParagraph"/>
              <w:spacing w:line="240" w:lineRule="auto" w:before="7"/>
              <w:ind w:left="11"/>
              <w:rPr>
                <w:b/>
                <w:sz w:val="20"/>
              </w:rPr>
            </w:pPr>
            <w:r>
              <w:rPr>
                <w:b/>
                <w:w w:val="99"/>
                <w:sz w:val="20"/>
              </w:rPr>
              <w:t>5</w:t>
            </w:r>
          </w:p>
        </w:tc>
        <w:tc>
          <w:tcPr>
            <w:tcW w:w="1595" w:type="dxa"/>
          </w:tcPr>
          <w:p>
            <w:pPr>
              <w:pStyle w:val="TableParagraph"/>
              <w:spacing w:line="240" w:lineRule="auto" w:before="7"/>
              <w:ind w:left="744"/>
              <w:jc w:val="left"/>
              <w:rPr>
                <w:b/>
                <w:sz w:val="20"/>
              </w:rPr>
            </w:pPr>
            <w:r>
              <w:rPr>
                <w:b/>
                <w:w w:val="99"/>
                <w:sz w:val="20"/>
              </w:rPr>
              <w:t>6</w:t>
            </w:r>
          </w:p>
        </w:tc>
        <w:tc>
          <w:tcPr>
            <w:tcW w:w="1535" w:type="dxa"/>
          </w:tcPr>
          <w:p>
            <w:pPr>
              <w:pStyle w:val="TableParagraph"/>
              <w:spacing w:line="240" w:lineRule="auto" w:before="7"/>
              <w:ind w:left="714"/>
              <w:jc w:val="left"/>
              <w:rPr>
                <w:b/>
                <w:sz w:val="20"/>
              </w:rPr>
            </w:pPr>
            <w:r>
              <w:rPr>
                <w:b/>
                <w:w w:val="99"/>
                <w:sz w:val="20"/>
              </w:rPr>
              <w:t>7</w:t>
            </w:r>
          </w:p>
        </w:tc>
        <w:tc>
          <w:tcPr>
            <w:tcW w:w="1213" w:type="dxa"/>
          </w:tcPr>
          <w:p>
            <w:pPr>
              <w:pStyle w:val="TableParagraph"/>
              <w:spacing w:line="240" w:lineRule="auto" w:before="7"/>
              <w:ind w:left="10"/>
              <w:rPr>
                <w:b/>
                <w:sz w:val="20"/>
              </w:rPr>
            </w:pPr>
            <w:r>
              <w:rPr>
                <w:b/>
                <w:w w:val="99"/>
                <w:sz w:val="20"/>
              </w:rPr>
              <w:t>8</w:t>
            </w:r>
          </w:p>
        </w:tc>
      </w:tr>
      <w:tr>
        <w:trPr>
          <w:trHeight w:val="251" w:hRule="atLeast"/>
        </w:trPr>
        <w:tc>
          <w:tcPr>
            <w:tcW w:w="1308" w:type="dxa"/>
          </w:tcPr>
          <w:p>
            <w:pPr>
              <w:pStyle w:val="TableParagraph"/>
              <w:ind w:left="551"/>
              <w:jc w:val="left"/>
              <w:rPr>
                <w:sz w:val="20"/>
              </w:rPr>
            </w:pPr>
            <w:r>
              <w:rPr>
                <w:w w:val="99"/>
                <w:sz w:val="20"/>
              </w:rPr>
              <w:t>—</w:t>
            </w:r>
          </w:p>
        </w:tc>
        <w:tc>
          <w:tcPr>
            <w:tcW w:w="1133" w:type="dxa"/>
          </w:tcPr>
          <w:p>
            <w:pPr>
              <w:pStyle w:val="TableParagraph"/>
              <w:ind w:left="465"/>
              <w:jc w:val="left"/>
              <w:rPr>
                <w:sz w:val="20"/>
              </w:rPr>
            </w:pPr>
            <w:r>
              <w:rPr>
                <w:w w:val="99"/>
                <w:sz w:val="20"/>
              </w:rPr>
              <w:t>—</w:t>
            </w:r>
          </w:p>
        </w:tc>
        <w:tc>
          <w:tcPr>
            <w:tcW w:w="1135" w:type="dxa"/>
          </w:tcPr>
          <w:p>
            <w:pPr>
              <w:pStyle w:val="TableParagraph"/>
              <w:ind w:left="9"/>
              <w:rPr>
                <w:sz w:val="20"/>
              </w:rPr>
            </w:pPr>
            <w:r>
              <w:rPr>
                <w:w w:val="99"/>
                <w:sz w:val="20"/>
              </w:rPr>
              <w:t>—</w:t>
            </w:r>
          </w:p>
        </w:tc>
        <w:tc>
          <w:tcPr>
            <w:tcW w:w="1133" w:type="dxa"/>
          </w:tcPr>
          <w:p>
            <w:pPr>
              <w:pStyle w:val="TableParagraph"/>
              <w:ind w:left="11"/>
              <w:rPr>
                <w:sz w:val="20"/>
              </w:rPr>
            </w:pPr>
            <w:r>
              <w:rPr>
                <w:w w:val="99"/>
                <w:sz w:val="20"/>
              </w:rPr>
              <w:t>—</w:t>
            </w:r>
          </w:p>
        </w:tc>
        <w:tc>
          <w:tcPr>
            <w:tcW w:w="1134" w:type="dxa"/>
          </w:tcPr>
          <w:p>
            <w:pPr>
              <w:pStyle w:val="TableParagraph"/>
              <w:ind w:left="10"/>
              <w:rPr>
                <w:sz w:val="20"/>
              </w:rPr>
            </w:pPr>
            <w:r>
              <w:rPr>
                <w:w w:val="99"/>
                <w:sz w:val="20"/>
              </w:rPr>
              <w:t>—</w:t>
            </w:r>
          </w:p>
        </w:tc>
        <w:tc>
          <w:tcPr>
            <w:tcW w:w="1595" w:type="dxa"/>
          </w:tcPr>
          <w:p>
            <w:pPr>
              <w:pStyle w:val="TableParagraph"/>
              <w:ind w:left="694"/>
              <w:jc w:val="left"/>
              <w:rPr>
                <w:sz w:val="20"/>
              </w:rPr>
            </w:pPr>
            <w:r>
              <w:rPr>
                <w:w w:val="99"/>
                <w:sz w:val="20"/>
              </w:rPr>
              <w:t>—</w:t>
            </w:r>
          </w:p>
        </w:tc>
        <w:tc>
          <w:tcPr>
            <w:tcW w:w="1535" w:type="dxa"/>
          </w:tcPr>
          <w:p>
            <w:pPr>
              <w:pStyle w:val="TableParagraph"/>
              <w:ind w:left="664"/>
              <w:jc w:val="left"/>
              <w:rPr>
                <w:sz w:val="20"/>
              </w:rPr>
            </w:pPr>
            <w:r>
              <w:rPr>
                <w:w w:val="99"/>
                <w:sz w:val="20"/>
              </w:rPr>
              <w:t>—</w:t>
            </w:r>
          </w:p>
        </w:tc>
        <w:tc>
          <w:tcPr>
            <w:tcW w:w="1213" w:type="dxa"/>
          </w:tcPr>
          <w:p>
            <w:pPr>
              <w:pStyle w:val="TableParagraph"/>
              <w:ind w:left="9"/>
              <w:rPr>
                <w:sz w:val="20"/>
              </w:rPr>
            </w:pPr>
            <w:r>
              <w:rPr>
                <w:w w:val="99"/>
                <w:sz w:val="20"/>
              </w:rPr>
              <w:t>—</w:t>
            </w:r>
          </w:p>
        </w:tc>
      </w:tr>
    </w:tbl>
    <w:p>
      <w:pPr>
        <w:spacing w:after="0"/>
        <w:rPr>
          <w:sz w:val="20"/>
        </w:rPr>
        <w:sectPr>
          <w:pgSz w:w="11900" w:h="16840"/>
          <w:pgMar w:top="520" w:bottom="280" w:left="740" w:right="300"/>
        </w:sectPr>
      </w:pPr>
    </w:p>
    <w:p>
      <w:pPr>
        <w:pStyle w:val="Heading2"/>
        <w:spacing w:before="74"/>
        <w:ind w:right="2068"/>
      </w:pPr>
      <w:r>
        <w:rPr/>
        <w:t>Раздел 4</w:t>
      </w:r>
    </w:p>
    <w:p>
      <w:pPr>
        <w:spacing w:before="5"/>
        <w:ind w:left="2250" w:right="2063" w:firstLine="0"/>
        <w:jc w:val="center"/>
        <w:rPr>
          <w:rFonts w:ascii="Times New Roman" w:hAnsi="Times New Roman"/>
          <w:b/>
          <w:sz w:val="24"/>
        </w:rPr>
      </w:pPr>
      <w:r>
        <w:rPr>
          <w:rFonts w:ascii="Times New Roman" w:hAnsi="Times New Roman"/>
          <w:b/>
          <w:sz w:val="24"/>
        </w:rPr>
        <w:t>План границ объекта</w:t>
      </w:r>
    </w:p>
    <w:p>
      <w:pPr>
        <w:pStyle w:val="BodyText"/>
        <w:spacing w:before="8"/>
        <w:rPr>
          <w:rFonts w:ascii="Times New Roman"/>
          <w:b/>
          <w:sz w:val="29"/>
        </w:rPr>
      </w:pPr>
      <w:r>
        <w:rPr/>
        <w:drawing>
          <wp:anchor distT="0" distB="0" distL="0" distR="0" allowOverlap="1" layoutInCell="1" locked="0" behindDoc="0" simplePos="0" relativeHeight="3">
            <wp:simplePos x="0" y="0"/>
            <wp:positionH relativeFrom="page">
              <wp:posOffset>6930063</wp:posOffset>
            </wp:positionH>
            <wp:positionV relativeFrom="paragraph">
              <wp:posOffset>241937</wp:posOffset>
            </wp:positionV>
            <wp:extent cx="224701" cy="1178813"/>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11" cstate="print"/>
                    <a:stretch>
                      <a:fillRect/>
                    </a:stretch>
                  </pic:blipFill>
                  <pic:spPr>
                    <a:xfrm>
                      <a:off x="0" y="0"/>
                      <a:ext cx="224701" cy="1178813"/>
                    </a:xfrm>
                    <a:prstGeom prst="rect">
                      <a:avLst/>
                    </a:prstGeom>
                  </pic:spPr>
                </pic:pic>
              </a:graphicData>
            </a:graphic>
          </wp:anchor>
        </w:drawing>
      </w:r>
    </w:p>
    <w:p>
      <w:pPr>
        <w:pStyle w:val="BodyText"/>
        <w:rPr>
          <w:rFonts w:ascii="Times New Roman"/>
          <w:b/>
          <w:sz w:val="20"/>
        </w:rPr>
      </w:pPr>
    </w:p>
    <w:p>
      <w:pPr>
        <w:pStyle w:val="BodyText"/>
        <w:spacing w:before="11"/>
        <w:rPr>
          <w:rFonts w:ascii="Times New Roman"/>
          <w:b/>
          <w:sz w:val="29"/>
        </w:rPr>
      </w:pPr>
    </w:p>
    <w:p>
      <w:pPr>
        <w:spacing w:after="0"/>
        <w:rPr>
          <w:rFonts w:ascii="Times New Roman"/>
          <w:sz w:val="29"/>
        </w:rPr>
        <w:sectPr>
          <w:pgSz w:w="11900" w:h="16840"/>
          <w:pgMar w:top="520" w:bottom="280" w:left="740" w:right="300"/>
        </w:sectPr>
      </w:pPr>
    </w:p>
    <w:p>
      <w:pPr>
        <w:spacing w:before="120"/>
        <w:ind w:left="0" w:right="0" w:firstLine="0"/>
        <w:jc w:val="right"/>
        <w:rPr>
          <w:rFonts w:ascii="Courier New"/>
          <w:sz w:val="25"/>
        </w:rPr>
      </w:pPr>
      <w:r>
        <w:rPr>
          <w:rFonts w:ascii="Courier New"/>
          <w:color w:val="FF00FF"/>
          <w:sz w:val="25"/>
        </w:rPr>
        <w:t>50:22:0040204</w:t>
      </w:r>
    </w:p>
    <w:p>
      <w:pPr>
        <w:pStyle w:val="BodyText"/>
        <w:spacing w:before="10"/>
        <w:rPr>
          <w:rFonts w:ascii="Courier New"/>
          <w:sz w:val="8"/>
        </w:rPr>
      </w:pPr>
      <w:r>
        <w:rPr/>
        <w:br w:type="column"/>
      </w:r>
      <w:r>
        <w:rPr>
          <w:rFonts w:ascii="Courier New"/>
          <w:sz w:val="8"/>
        </w:rPr>
      </w:r>
    </w:p>
    <w:p>
      <w:pPr>
        <w:spacing w:before="0"/>
        <w:ind w:left="2022" w:right="0" w:firstLine="0"/>
        <w:jc w:val="left"/>
        <w:rPr>
          <w:rFonts w:ascii="Courier New"/>
          <w:sz w:val="10"/>
        </w:rPr>
      </w:pPr>
      <w:r>
        <w:rPr>
          <w:rFonts w:ascii="Courier New"/>
          <w:color w:val="0000FF"/>
          <w:sz w:val="10"/>
        </w:rPr>
        <w:t>50:22:0040204:</w:t>
      </w:r>
    </w:p>
    <w:p>
      <w:pPr>
        <w:spacing w:after="0"/>
        <w:jc w:val="left"/>
        <w:rPr>
          <w:rFonts w:ascii="Courier New"/>
          <w:sz w:val="10"/>
        </w:rPr>
        <w:sectPr>
          <w:type w:val="continuous"/>
          <w:pgSz w:w="11900" w:h="16840"/>
          <w:pgMar w:top="620" w:bottom="280" w:left="740" w:right="300"/>
          <w:cols w:num="2" w:equalWidth="0">
            <w:col w:w="6820" w:space="40"/>
            <w:col w:w="4000"/>
          </w:cols>
        </w:sectPr>
      </w:pPr>
    </w:p>
    <w:p>
      <w:pPr>
        <w:pStyle w:val="BodyText"/>
        <w:rPr>
          <w:rFonts w:ascii="Courier New"/>
          <w:sz w:val="20"/>
        </w:rPr>
      </w:pPr>
    </w:p>
    <w:p>
      <w:pPr>
        <w:pStyle w:val="BodyText"/>
        <w:rPr>
          <w:rFonts w:ascii="Courier New"/>
          <w:sz w:val="20"/>
        </w:rPr>
      </w:pPr>
    </w:p>
    <w:p>
      <w:pPr>
        <w:pStyle w:val="BodyText"/>
        <w:spacing w:before="7"/>
        <w:rPr>
          <w:rFonts w:ascii="Courier New"/>
          <w:sz w:val="19"/>
        </w:rPr>
      </w:pPr>
    </w:p>
    <w:p>
      <w:pPr>
        <w:spacing w:after="0"/>
        <w:rPr>
          <w:rFonts w:ascii="Courier New"/>
          <w:sz w:val="19"/>
        </w:rPr>
        <w:sectPr>
          <w:type w:val="continuous"/>
          <w:pgSz w:w="11900" w:h="16840"/>
          <w:pgMar w:top="620" w:bottom="280" w:left="740" w:right="300"/>
        </w:sectPr>
      </w:pPr>
    </w:p>
    <w:p>
      <w:pPr>
        <w:pStyle w:val="BodyText"/>
        <w:rPr>
          <w:rFonts w:ascii="Courier New"/>
          <w:sz w:val="16"/>
        </w:rPr>
      </w:pPr>
    </w:p>
    <w:p>
      <w:pPr>
        <w:pStyle w:val="BodyText"/>
        <w:rPr>
          <w:rFonts w:ascii="Courier New"/>
          <w:sz w:val="16"/>
        </w:rPr>
      </w:pPr>
    </w:p>
    <w:p>
      <w:pPr>
        <w:pStyle w:val="BodyText"/>
        <w:rPr>
          <w:rFonts w:ascii="Courier New"/>
          <w:sz w:val="16"/>
        </w:rPr>
      </w:pPr>
    </w:p>
    <w:p>
      <w:pPr>
        <w:pStyle w:val="BodyText"/>
        <w:rPr>
          <w:rFonts w:ascii="Courier New"/>
          <w:sz w:val="16"/>
        </w:rPr>
      </w:pPr>
    </w:p>
    <w:p>
      <w:pPr>
        <w:pStyle w:val="BodyText"/>
        <w:rPr>
          <w:rFonts w:ascii="Courier New"/>
          <w:sz w:val="16"/>
        </w:rPr>
      </w:pPr>
    </w:p>
    <w:p>
      <w:pPr>
        <w:pStyle w:val="BodyText"/>
        <w:spacing w:before="5"/>
        <w:rPr>
          <w:rFonts w:ascii="Courier New"/>
          <w:sz w:val="17"/>
        </w:rPr>
      </w:pPr>
    </w:p>
    <w:p>
      <w:pPr>
        <w:spacing w:before="1"/>
        <w:ind w:left="591" w:right="0" w:firstLine="0"/>
        <w:jc w:val="left"/>
        <w:rPr>
          <w:rFonts w:ascii="Courier New"/>
          <w:sz w:val="15"/>
        </w:rPr>
      </w:pPr>
      <w:r>
        <w:rPr>
          <w:rFonts w:ascii="Courier New"/>
          <w:color w:val="0000FF"/>
          <w:sz w:val="15"/>
        </w:rPr>
        <w:t>50:22:0040204:683</w:t>
      </w:r>
    </w:p>
    <w:p>
      <w:pPr>
        <w:spacing w:before="101"/>
        <w:ind w:left="2114" w:right="2736" w:firstLine="0"/>
        <w:jc w:val="center"/>
        <w:rPr>
          <w:rFonts w:ascii="Courier New"/>
          <w:sz w:val="11"/>
        </w:rPr>
      </w:pPr>
      <w:r>
        <w:rPr/>
        <w:br w:type="column"/>
      </w:r>
      <w:r>
        <w:rPr>
          <w:rFonts w:ascii="Courier New"/>
          <w:color w:val="0000FF"/>
          <w:sz w:val="11"/>
        </w:rPr>
        <w:t>50:22:0040204:311</w:t>
      </w:r>
    </w:p>
    <w:p>
      <w:pPr>
        <w:pStyle w:val="BodyText"/>
        <w:rPr>
          <w:rFonts w:ascii="Courier New"/>
          <w:sz w:val="12"/>
        </w:rPr>
      </w:pPr>
    </w:p>
    <w:p>
      <w:pPr>
        <w:pStyle w:val="Heading1"/>
        <w:spacing w:before="76"/>
        <w:ind w:right="4650"/>
      </w:pPr>
      <w:r>
        <w:rPr>
          <w:w w:val="101"/>
        </w:rPr>
        <w:t>1</w:t>
      </w:r>
    </w:p>
    <w:p>
      <w:pPr>
        <w:tabs>
          <w:tab w:pos="403" w:val="left" w:leader="none"/>
          <w:tab w:pos="754" w:val="left" w:leader="none"/>
        </w:tabs>
        <w:spacing w:before="20"/>
        <w:ind w:left="0" w:right="4665" w:firstLine="0"/>
        <w:jc w:val="right"/>
        <w:rPr>
          <w:rFonts w:ascii="Times New Roman"/>
          <w:sz w:val="25"/>
        </w:rPr>
      </w:pPr>
      <w:r>
        <w:rPr>
          <w:rFonts w:ascii="Courier New"/>
          <w:sz w:val="25"/>
        </w:rPr>
        <w:t>4</w:t>
      </w:r>
      <w:r>
        <w:rPr>
          <w:rFonts w:ascii="Times New Roman"/>
          <w:sz w:val="25"/>
        </w:rPr>
        <w:tab/>
      </w:r>
      <w:r>
        <w:rPr>
          <w:rFonts w:ascii="Times New Roman"/>
          <w:w w:val="101"/>
          <w:sz w:val="25"/>
          <w:u w:val="single" w:color="FF0000"/>
        </w:rPr>
        <w:t> </w:t>
      </w:r>
      <w:r>
        <w:rPr>
          <w:rFonts w:ascii="Times New Roman"/>
          <w:sz w:val="25"/>
          <w:u w:val="single" w:color="FF0000"/>
        </w:rPr>
        <w:tab/>
      </w:r>
    </w:p>
    <w:p>
      <w:pPr>
        <w:spacing w:after="0"/>
        <w:jc w:val="right"/>
        <w:rPr>
          <w:rFonts w:ascii="Times New Roman"/>
          <w:sz w:val="25"/>
        </w:rPr>
        <w:sectPr>
          <w:type w:val="continuous"/>
          <w:pgSz w:w="11900" w:h="16840"/>
          <w:pgMar w:top="620" w:bottom="280" w:left="740" w:right="300"/>
          <w:cols w:num="2" w:equalWidth="0">
            <w:col w:w="2244" w:space="2602"/>
            <w:col w:w="6014"/>
          </w:cols>
        </w:sectPr>
      </w:pPr>
    </w:p>
    <w:p>
      <w:pPr>
        <w:pStyle w:val="BodyText"/>
        <w:rPr>
          <w:rFonts w:ascii="Times New Roman"/>
          <w:sz w:val="14"/>
        </w:rPr>
      </w:pPr>
      <w:r>
        <w:rPr/>
        <w:pict>
          <v:group style="position:absolute;margin-left:57.260399pt;margin-top:43.199574pt;width:511.8pt;height:756.25pt;mso-position-horizontal-relative:page;mso-position-vertical-relative:page;z-index:-252393472" coordorigin="1145,864" coordsize="10236,15125">
            <v:line style="position:absolute" from="1153,864" to="1153,1236" stroked="true" strokeweight=".6pt" strokecolor="#000000">
              <v:stroke dashstyle="solid"/>
            </v:line>
            <v:line style="position:absolute" from="11372,864" to="11372,1236" stroked="true" strokeweight=".6pt" strokecolor="#000000">
              <v:stroke dashstyle="solid"/>
            </v:line>
            <v:line style="position:absolute" from="1147,871" to="11378,871" stroked="true" strokeweight=".72pt" strokecolor="#000000">
              <v:stroke dashstyle="solid"/>
            </v:line>
            <v:line style="position:absolute" from="1147,1235" to="11378,1235" stroked="true" strokeweight=".12pt" strokecolor="#000000">
              <v:stroke dashstyle="solid"/>
            </v:line>
            <v:line style="position:absolute" from="1159,15982" to="11366,15982" stroked="true" strokeweight=".6792pt" strokecolor="#000000">
              <v:stroke dashstyle="solid"/>
            </v:line>
            <v:line style="position:absolute" from="11374,1236" to="11374,15989" stroked="true" strokeweight=".6792pt" strokecolor="#000000">
              <v:stroke dashstyle="solid"/>
            </v:line>
            <v:shape style="position:absolute;left:1212;top:1377;width:9291;height:9588" type="#_x0000_t75" stroked="false">
              <v:imagedata r:id="rId12" o:title=""/>
            </v:shape>
            <v:shape style="position:absolute;left:3026;top:3698;width:5948;height:5580" coordorigin="3026,3698" coordsize="5948,5580" path="m5906,3698l3026,5966,5443,9278,6948,8947,7159,9142,8974,7416,5906,3698e" filled="false" stroked="true" strokeweight=".85152pt" strokecolor="#0000ff">
              <v:path arrowok="t"/>
              <v:stroke dashstyle="solid"/>
            </v:shape>
            <v:shape style="position:absolute;left:7159;top:5989;width:3344;height:4609" coordorigin="7159,5989" coordsize="3344,4609" path="m10502,5989l10289,6163,7159,9142,7824,9763,8722,10598,10502,8449e" filled="false" stroked="true" strokeweight=".85152pt" strokecolor="#0000ff">
              <v:path arrowok="t"/>
              <v:stroke dashstyle="solid"/>
            </v:shape>
            <v:shape style="position:absolute;left:8721;top:8449;width:1781;height:2517" coordorigin="8722,8449" coordsize="1781,2517" path="m10502,8449l8722,10598,9116,10966e" filled="false" stroked="true" strokeweight=".85152pt" strokecolor="#0000ff">
              <v:path arrowok="t"/>
              <v:stroke dashstyle="solid"/>
            </v:shape>
            <v:shape style="position:absolute;left:4575;top:8947;width:4537;height:2019" coordorigin="4576,8947" coordsize="4537,2019" path="m9113,10966l8717,10598,7819,9758,7159,9142,6948,8947,5443,9278,5098,10512,4699,10858,4576,10966e" filled="false" stroked="true" strokeweight=".85152pt" strokecolor="#0000ff">
              <v:path arrowok="t"/>
              <v:stroke dashstyle="solid"/>
            </v:shape>
            <v:shape style="position:absolute;left:8181;top:2160;width:2321;height:4004" coordorigin="8182,2160" coordsize="2321,4004" path="m10502,2667l10123,2160,8182,3610,10289,6163,10502,5989e" filled="false" stroked="true" strokeweight=".85152pt" strokecolor="#0000ff">
              <v:path arrowok="t"/>
              <v:stroke dashstyle="solid"/>
            </v:shape>
            <v:shape style="position:absolute;left:5906;top:3609;width:4383;height:3807" coordorigin="5906,3610" coordsize="4383,3807" path="m5906,3698l8974,7416,10289,6163,8182,3610,5906,3698e" filled="false" stroked="true" strokeweight=".85152pt" strokecolor="#0000ff">
              <v:path arrowok="t"/>
              <v:stroke dashstyle="solid"/>
            </v:shape>
            <v:shape style="position:absolute;left:1212;top:7238;width:204;height:413" coordorigin="1212,7238" coordsize="204,413" path="m1212,7650l1416,7454,1212,7238e" filled="false" stroked="true" strokeweight=".85152pt" strokecolor="#0000ff">
              <v:path arrowok="t"/>
              <v:stroke dashstyle="solid"/>
            </v:shape>
            <v:shape style="position:absolute;left:1212;top:3753;width:3792;height:5842" coordorigin="1212,3754" coordsize="3792,5842" path="m1212,6622l3871,9595,5004,8678,3026,5966,3343,5717,1553,3754,1212,3760e" filled="false" stroked="true" strokeweight=".85152pt" strokecolor="#0000ff">
              <v:path arrowok="t"/>
              <v:stroke dashstyle="solid"/>
            </v:shape>
            <v:shape style="position:absolute;left:1212;top:1377;width:9287;height:1874" coordorigin="1212,1378" coordsize="9287,1874" path="m10498,1378l10366,1615,1212,3251e" filled="false" stroked="true" strokeweight=".85152pt" strokecolor="#ff00ff">
              <v:path arrowok="t"/>
              <v:stroke dashstyle="solid"/>
            </v:shape>
            <v:line style="position:absolute" from="6691,5834" to="6662,5834" stroked="true" strokeweight=".56364pt" strokecolor="#ff0000">
              <v:stroke dashstyle="solid"/>
            </v:line>
            <v:line style="position:absolute" from="6782,5947" to="6521,5947" stroked="true" strokeweight=".56364pt" strokecolor="#ff0000">
              <v:stroke dashstyle="solid"/>
            </v:line>
            <v:line style="position:absolute" from="6962,6175" to="6672,6175" stroked="true" strokeweight=".56364pt" strokecolor="#ff0000">
              <v:stroke dashstyle="solid"/>
            </v:line>
            <v:line style="position:absolute" from="7054,6288" to="6763,6288" stroked="true" strokeweight=".56364pt" strokecolor="#ff0000">
              <v:stroke dashstyle="solid"/>
            </v:line>
            <v:line style="position:absolute" from="7145,6401" to="6852,6401" stroked="true" strokeweight=".56364pt" strokecolor="#ff0000">
              <v:stroke dashstyle="solid"/>
            </v:line>
            <v:line style="position:absolute" from="7236,6516" to="6943,6516" stroked="true" strokeweight=".56364pt" strokecolor="#ff0000">
              <v:stroke dashstyle="solid"/>
            </v:line>
            <v:line style="position:absolute" from="7325,6629" to="7032,6629" stroked="true" strokeweight=".56364pt" strokecolor="#ff0000">
              <v:stroke dashstyle="solid"/>
            </v:line>
            <v:line style="position:absolute" from="7507,6854" to="7214,6854" stroked="true" strokeweight=".56364pt" strokecolor="#ff0000">
              <v:stroke dashstyle="solid"/>
            </v:line>
            <v:line style="position:absolute" from="7598,6970" to="7303,6970" stroked="true" strokeweight=".56364pt" strokecolor="#ff0000">
              <v:stroke dashstyle="solid"/>
            </v:line>
            <v:line style="position:absolute" from="7690,7082" to="7394,7082" stroked="true" strokeweight=".56364pt" strokecolor="#ff0000">
              <v:stroke dashstyle="solid"/>
            </v:line>
            <v:line style="position:absolute" from="7778,7195" to="7483,7195" stroked="true" strokeweight=".56364pt" strokecolor="#ff0000">
              <v:stroke dashstyle="solid"/>
            </v:line>
            <v:line style="position:absolute" from="7870,7308" to="7574,7308" stroked="true" strokeweight=".56364pt" strokecolor="#ff0000">
              <v:stroke dashstyle="solid"/>
            </v:line>
            <v:line style="position:absolute" from="7961,7423" to="7666,7423" stroked="true" strokeweight=".56364pt" strokecolor="#ff0000">
              <v:stroke dashstyle="solid"/>
            </v:line>
            <v:line style="position:absolute" from="8052,7536" to="7754,7536" stroked="true" strokeweight=".56364pt" strokecolor="#ff0000">
              <v:stroke dashstyle="solid"/>
            </v:line>
            <v:line style="position:absolute" from="8143,7649" to="7846,7649" stroked="true" strokeweight=".56364pt" strokecolor="#ff0000">
              <v:stroke dashstyle="solid"/>
            </v:line>
            <v:shape style="position:absolute;left:6501;top:5820;width:1700;height:2048" coordorigin="6502,5820" coordsize="1700,2048" path="m6679,5820l8201,7721,8018,7867,6502,5962,6679,5820e" filled="false" stroked="true" strokeweight="1.13316pt" strokecolor="#ff0000">
              <v:path arrowok="t"/>
              <v:stroke dashstyle="solid"/>
            </v:shape>
            <v:shape style="position:absolute;left:6638;top:5779;width:84;height:84" coordorigin="6638,5779" coordsize="84,84" path="m6682,5779l6665,5783,6651,5792,6642,5806,6638,5822,6642,5838,6651,5851,6665,5860,6682,5863,6697,5860,6710,5851,6719,5838,6722,5822,6719,5806,6710,5792,6697,5783,6682,5779xe" filled="true" fillcolor="#000000" stroked="false">
              <v:path arrowok="t"/>
              <v:fill type="solid"/>
            </v:shape>
            <v:shape style="position:absolute;left:6638;top:5779;width:84;height:84" coordorigin="6638,5779" coordsize="84,84" path="m6722,5822l6719,5838,6710,5851,6697,5860,6682,5863,6665,5860,6651,5851,6642,5838,6638,5822,6642,5806,6651,5792,6665,5783,6682,5779,6697,5783,6710,5792,6719,5806,6722,5822xe" filled="false" stroked="true" strokeweight=".036pt" strokecolor="#000000">
              <v:path arrowok="t"/>
              <v:stroke dashstyle="solid"/>
            </v:shape>
            <v:shape style="position:absolute;left:8157;top:7680;width:84;height:84" coordorigin="8158,7680" coordsize="84,84" path="m8201,7680l8184,7683,8170,7692,8161,7705,8158,7721,8161,7738,8170,7751,8184,7761,8201,7764,8216,7761,8229,7751,8238,7738,8242,7721,8238,7705,8229,7692,8216,7683,8201,7680xe" filled="true" fillcolor="#000000" stroked="false">
              <v:path arrowok="t"/>
              <v:fill type="solid"/>
            </v:shape>
            <v:shape style="position:absolute;left:8157;top:7680;width:84;height:84" coordorigin="8158,7680" coordsize="84,84" path="m8242,7721l8238,7738,8229,7751,8216,7761,8201,7764,8184,7761,8170,7751,8161,7738,8158,7721,8161,7705,8170,7692,8184,7683,8201,7680,8216,7683,8229,7692,8238,7705,8242,7721xe" filled="false" stroked="true" strokeweight=".036pt" strokecolor="#000000">
              <v:path arrowok="t"/>
              <v:stroke dashstyle="solid"/>
            </v:shape>
            <v:shape style="position:absolute;left:7975;top:7824;width:87;height:87" coordorigin="7975,7824" coordsize="87,87" path="m8018,7824l8002,7827,7988,7837,7979,7850,7975,7867,7979,7884,7988,7898,8002,7907,8018,7910,8035,7907,8049,7898,8058,7884,8062,7867,8058,7850,8049,7837,8035,7827,8018,7824xe" filled="true" fillcolor="#000000" stroked="false">
              <v:path arrowok="t"/>
              <v:fill type="solid"/>
            </v:shape>
            <v:shape style="position:absolute;left:7975;top:7824;width:87;height:87" coordorigin="7975,7824" coordsize="87,87" path="m8062,7867l8058,7884,8049,7898,8035,7907,8018,7910,8002,7907,7988,7898,7979,7884,7975,7867,7979,7850,7988,7837,8002,7827,8018,7824,8035,7827,8049,7837,8058,7850,8062,7867xe" filled="false" stroked="true" strokeweight=".036pt" strokecolor="#000000">
              <v:path arrowok="t"/>
              <v:stroke dashstyle="solid"/>
            </v:shape>
            <v:shape style="position:absolute;left:6460;top:5920;width:87;height:84" coordorigin="6461,5921" coordsize="87,84" path="m6504,5921l6487,5924,6473,5933,6464,5947,6461,5964,6464,5979,6473,5992,6487,6001,6504,6005,6521,6001,6535,5992,6544,5979,6547,5964,6544,5947,6535,5933,6521,5924,6504,5921xe" filled="true" fillcolor="#000000" stroked="false">
              <v:path arrowok="t"/>
              <v:fill type="solid"/>
            </v:shape>
            <v:shape style="position:absolute;left:6460;top:5920;width:87;height:84" coordorigin="6461,5921" coordsize="87,84" path="m6547,5964l6544,5979,6535,5992,6521,6001,6504,6005,6487,6001,6473,5992,6464,5979,6461,5964,6464,5947,6473,5933,6487,5924,6504,5921,6521,5924,6535,5933,6544,5947,6547,5964xe" filled="false" stroked="true" strokeweight=".036pt" strokecolor="#000000">
              <v:path arrowok="t"/>
              <v:stroke dashstyle="solid"/>
            </v:shape>
            <v:line style="position:absolute" from="6782,6130" to="8071,7752" stroked="true" strokeweight="1.41648pt" strokecolor="#bf00bf">
              <v:stroke dashstyle="solid"/>
            </v:line>
            <v:line style="position:absolute" from="1152,1236" to="1152,15989" stroked="true" strokeweight=".6792pt" strokecolor="#000000">
              <v:stroke dashstyle="solid"/>
            </v:line>
            <w10:wrap type="none"/>
          </v:group>
        </w:pict>
      </w:r>
    </w:p>
    <w:p>
      <w:pPr>
        <w:tabs>
          <w:tab w:pos="2231" w:val="left" w:leader="none"/>
          <w:tab w:pos="2556" w:val="left" w:leader="none"/>
        </w:tabs>
        <w:spacing w:before="108"/>
        <w:ind w:left="311" w:right="0" w:firstLine="0"/>
        <w:jc w:val="center"/>
        <w:rPr>
          <w:rFonts w:ascii="Times New Roman"/>
          <w:sz w:val="15"/>
        </w:rPr>
      </w:pPr>
      <w:r>
        <w:rPr>
          <w:rFonts w:ascii="Courier New"/>
          <w:color w:val="0000FF"/>
          <w:sz w:val="15"/>
        </w:rPr>
        <w:t>50:22:0040204:312</w:t>
      </w:r>
      <w:r>
        <w:rPr>
          <w:rFonts w:ascii="Times New Roman"/>
          <w:color w:val="0000FF"/>
          <w:sz w:val="15"/>
        </w:rPr>
        <w:tab/>
      </w:r>
      <w:r>
        <w:rPr>
          <w:rFonts w:ascii="Times New Roman"/>
          <w:color w:val="0000FF"/>
          <w:w w:val="99"/>
          <w:sz w:val="15"/>
          <w:u w:val="single" w:color="FF0000"/>
        </w:rPr>
        <w:t> </w:t>
      </w:r>
      <w:r>
        <w:rPr>
          <w:rFonts w:ascii="Times New Roman"/>
          <w:color w:val="0000FF"/>
          <w:sz w:val="15"/>
          <w:u w:val="single" w:color="FF0000"/>
        </w:rPr>
        <w:tab/>
      </w:r>
    </w:p>
    <w:p>
      <w:pPr>
        <w:pStyle w:val="BodyText"/>
        <w:rPr>
          <w:rFonts w:ascii="Times New Roman"/>
          <w:sz w:val="20"/>
        </w:rPr>
      </w:pPr>
    </w:p>
    <w:p>
      <w:pPr>
        <w:pStyle w:val="BodyText"/>
        <w:rPr>
          <w:rFonts w:ascii="Times New Roman"/>
          <w:sz w:val="20"/>
        </w:rPr>
      </w:pPr>
    </w:p>
    <w:p>
      <w:pPr>
        <w:pStyle w:val="Heading1"/>
        <w:tabs>
          <w:tab w:pos="4375" w:val="left" w:leader="none"/>
        </w:tabs>
        <w:spacing w:before="240"/>
        <w:ind w:left="4103"/>
        <w:jc w:val="center"/>
      </w:pPr>
      <w:r>
        <w:rPr>
          <w:rFonts w:ascii="Times New Roman"/>
          <w:w w:val="101"/>
          <w:u w:val="single" w:color="FF0000"/>
        </w:rPr>
        <w:t> </w:t>
      </w:r>
      <w:r>
        <w:rPr>
          <w:rFonts w:ascii="Times New Roman"/>
          <w:u w:val="single" w:color="FF0000"/>
        </w:rPr>
        <w:tab/>
      </w:r>
      <w:r>
        <w:rPr>
          <w:rFonts w:ascii="Times New Roman"/>
        </w:rPr>
        <w:t> </w:t>
      </w:r>
      <w:r>
        <w:rPr>
          <w:rFonts w:ascii="Times New Roman"/>
          <w:spacing w:val="25"/>
        </w:rPr>
        <w:t> </w:t>
      </w:r>
      <w:r>
        <w:rPr/>
        <w:t>2</w:t>
      </w:r>
    </w:p>
    <w:p>
      <w:pPr>
        <w:spacing w:before="100"/>
        <w:ind w:left="3292" w:right="0" w:firstLine="0"/>
        <w:jc w:val="center"/>
        <w:rPr>
          <w:rFonts w:ascii="Courier New"/>
          <w:sz w:val="25"/>
        </w:rPr>
      </w:pPr>
      <w:r>
        <w:rPr>
          <w:rFonts w:ascii="Courier New"/>
          <w:w w:val="101"/>
          <w:sz w:val="25"/>
        </w:rPr>
        <w:t>3</w:t>
      </w: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spacing w:before="4"/>
        <w:rPr>
          <w:rFonts w:ascii="Courier New"/>
          <w:sz w:val="21"/>
        </w:rPr>
      </w:pPr>
    </w:p>
    <w:p>
      <w:pPr>
        <w:spacing w:before="91"/>
        <w:ind w:left="2250" w:right="1974" w:firstLine="0"/>
        <w:jc w:val="center"/>
        <w:rPr>
          <w:rFonts w:ascii="Times New Roman" w:hAnsi="Times New Roman"/>
          <w:b/>
          <w:sz w:val="22"/>
        </w:rPr>
      </w:pPr>
      <w:r>
        <w:rPr>
          <w:rFonts w:ascii="Times New Roman" w:hAnsi="Times New Roman"/>
          <w:b/>
          <w:sz w:val="22"/>
        </w:rPr>
        <w:t>Масштаб 1:500</w:t>
      </w:r>
    </w:p>
    <w:p>
      <w:pPr>
        <w:spacing w:before="184"/>
        <w:ind w:left="678" w:right="0" w:firstLine="0"/>
        <w:jc w:val="left"/>
        <w:rPr>
          <w:rFonts w:ascii="Times New Roman" w:hAnsi="Times New Roman"/>
          <w:b/>
          <w:sz w:val="22"/>
        </w:rPr>
      </w:pPr>
      <w:r>
        <w:rPr>
          <w:rFonts w:ascii="Times New Roman" w:hAnsi="Times New Roman"/>
          <w:b/>
          <w:sz w:val="22"/>
        </w:rPr>
        <w:t>Используемые условные знаки и обозначения:</w:t>
      </w:r>
    </w:p>
    <w:p>
      <w:pPr>
        <w:pStyle w:val="ListParagraph"/>
        <w:numPr>
          <w:ilvl w:val="1"/>
          <w:numId w:val="2"/>
        </w:numPr>
        <w:tabs>
          <w:tab w:pos="1908" w:val="left" w:leader="none"/>
        </w:tabs>
        <w:spacing w:line="240" w:lineRule="auto" w:before="88" w:after="0"/>
        <w:ind w:left="1907" w:right="0" w:hanging="117"/>
        <w:jc w:val="left"/>
        <w:rPr>
          <w:rFonts w:ascii="Times New Roman" w:hAnsi="Times New Roman"/>
          <w:sz w:val="20"/>
        </w:rPr>
      </w:pPr>
      <w:r>
        <w:rPr/>
        <w:drawing>
          <wp:anchor distT="0" distB="0" distL="0" distR="0" allowOverlap="1" layoutInCell="1" locked="0" behindDoc="0" simplePos="0" relativeHeight="251664384">
            <wp:simplePos x="0" y="0"/>
            <wp:positionH relativeFrom="page">
              <wp:posOffset>1101389</wp:posOffset>
            </wp:positionH>
            <wp:positionV relativeFrom="paragraph">
              <wp:posOffset>136035</wp:posOffset>
            </wp:positionV>
            <wp:extent cx="144507" cy="171962"/>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13" cstate="print"/>
                    <a:stretch>
                      <a:fillRect/>
                    </a:stretch>
                  </pic:blipFill>
                  <pic:spPr>
                    <a:xfrm>
                      <a:off x="0" y="0"/>
                      <a:ext cx="144507" cy="171962"/>
                    </a:xfrm>
                    <a:prstGeom prst="rect">
                      <a:avLst/>
                    </a:prstGeom>
                  </pic:spPr>
                </pic:pic>
              </a:graphicData>
            </a:graphic>
          </wp:anchor>
        </w:drawing>
      </w:r>
      <w:r>
        <w:rPr>
          <w:rFonts w:ascii="Times New Roman" w:hAnsi="Times New Roman"/>
          <w:sz w:val="20"/>
        </w:rPr>
        <w:t>Характерная точка границы ЗОУИТ</w:t>
      </w:r>
    </w:p>
    <w:p>
      <w:pPr>
        <w:pStyle w:val="BodyText"/>
        <w:spacing w:before="5"/>
        <w:rPr>
          <w:rFonts w:ascii="Times New Roman"/>
        </w:rPr>
      </w:pPr>
    </w:p>
    <w:p>
      <w:pPr>
        <w:pStyle w:val="ListParagraph"/>
        <w:numPr>
          <w:ilvl w:val="1"/>
          <w:numId w:val="2"/>
        </w:numPr>
        <w:tabs>
          <w:tab w:pos="1908" w:val="left" w:leader="none"/>
        </w:tabs>
        <w:spacing w:line="240" w:lineRule="auto" w:before="0" w:after="0"/>
        <w:ind w:left="1907" w:right="0" w:hanging="117"/>
        <w:jc w:val="left"/>
        <w:rPr>
          <w:rFonts w:ascii="Times New Roman" w:hAnsi="Times New Roman"/>
          <w:sz w:val="20"/>
        </w:rPr>
      </w:pPr>
      <w:r>
        <w:rPr/>
        <w:drawing>
          <wp:anchor distT="0" distB="0" distL="0" distR="0" allowOverlap="1" layoutInCell="1" locked="0" behindDoc="0" simplePos="0" relativeHeight="251665408">
            <wp:simplePos x="0" y="0"/>
            <wp:positionH relativeFrom="page">
              <wp:posOffset>939219</wp:posOffset>
            </wp:positionH>
            <wp:positionV relativeFrom="paragraph">
              <wp:posOffset>125154</wp:posOffset>
            </wp:positionV>
            <wp:extent cx="486509" cy="91606"/>
            <wp:effectExtent l="0" t="0" r="0" b="0"/>
            <wp:wrapNone/>
            <wp:docPr id="5" name="image4.png"/>
            <wp:cNvGraphicFramePr>
              <a:graphicFrameLocks noChangeAspect="1"/>
            </wp:cNvGraphicFramePr>
            <a:graphic>
              <a:graphicData uri="http://schemas.openxmlformats.org/drawingml/2006/picture">
                <pic:pic>
                  <pic:nvPicPr>
                    <pic:cNvPr id="6" name="image4.png"/>
                    <pic:cNvPicPr/>
                  </pic:nvPicPr>
                  <pic:blipFill>
                    <a:blip r:embed="rId14" cstate="print"/>
                    <a:stretch>
                      <a:fillRect/>
                    </a:stretch>
                  </pic:blipFill>
                  <pic:spPr>
                    <a:xfrm>
                      <a:off x="0" y="0"/>
                      <a:ext cx="486509" cy="91606"/>
                    </a:xfrm>
                    <a:prstGeom prst="rect">
                      <a:avLst/>
                    </a:prstGeom>
                  </pic:spPr>
                </pic:pic>
              </a:graphicData>
            </a:graphic>
          </wp:anchor>
        </w:drawing>
      </w:r>
      <w:r>
        <w:rPr>
          <w:rFonts w:ascii="Times New Roman" w:hAnsi="Times New Roman"/>
          <w:sz w:val="20"/>
        </w:rPr>
        <w:t>Вновь образованная часть границы ЗОУИТ</w:t>
      </w:r>
    </w:p>
    <w:p>
      <w:pPr>
        <w:pStyle w:val="BodyText"/>
        <w:spacing w:before="2"/>
        <w:rPr>
          <w:rFonts w:ascii="Times New Roman"/>
        </w:rPr>
      </w:pPr>
    </w:p>
    <w:p>
      <w:pPr>
        <w:pStyle w:val="ListParagraph"/>
        <w:numPr>
          <w:ilvl w:val="1"/>
          <w:numId w:val="2"/>
        </w:numPr>
        <w:tabs>
          <w:tab w:pos="1908" w:val="left" w:leader="none"/>
        </w:tabs>
        <w:spacing w:line="240" w:lineRule="auto" w:before="1" w:after="0"/>
        <w:ind w:left="1907" w:right="0" w:hanging="117"/>
        <w:jc w:val="left"/>
        <w:rPr>
          <w:rFonts w:ascii="Times New Roman" w:hAnsi="Times New Roman"/>
          <w:sz w:val="20"/>
        </w:rPr>
      </w:pPr>
      <w:r>
        <w:rPr/>
        <w:drawing>
          <wp:anchor distT="0" distB="0" distL="0" distR="0" allowOverlap="1" layoutInCell="1" locked="0" behindDoc="0" simplePos="0" relativeHeight="251666432">
            <wp:simplePos x="0" y="0"/>
            <wp:positionH relativeFrom="page">
              <wp:posOffset>810768</wp:posOffset>
            </wp:positionH>
            <wp:positionV relativeFrom="paragraph">
              <wp:posOffset>109660</wp:posOffset>
            </wp:positionV>
            <wp:extent cx="712905" cy="125395"/>
            <wp:effectExtent l="0" t="0" r="0" b="0"/>
            <wp:wrapNone/>
            <wp:docPr id="7" name="image5.png"/>
            <wp:cNvGraphicFramePr>
              <a:graphicFrameLocks noChangeAspect="1"/>
            </wp:cNvGraphicFramePr>
            <a:graphic>
              <a:graphicData uri="http://schemas.openxmlformats.org/drawingml/2006/picture">
                <pic:pic>
                  <pic:nvPicPr>
                    <pic:cNvPr id="8" name="image5.png"/>
                    <pic:cNvPicPr/>
                  </pic:nvPicPr>
                  <pic:blipFill>
                    <a:blip r:embed="rId15" cstate="print"/>
                    <a:stretch>
                      <a:fillRect/>
                    </a:stretch>
                  </pic:blipFill>
                  <pic:spPr>
                    <a:xfrm>
                      <a:off x="0" y="0"/>
                      <a:ext cx="712905" cy="125395"/>
                    </a:xfrm>
                    <a:prstGeom prst="rect">
                      <a:avLst/>
                    </a:prstGeom>
                  </pic:spPr>
                </pic:pic>
              </a:graphicData>
            </a:graphic>
          </wp:anchor>
        </w:drawing>
      </w:r>
      <w:r>
        <w:rPr>
          <w:rFonts w:ascii="Times New Roman" w:hAnsi="Times New Roman"/>
          <w:sz w:val="20"/>
        </w:rPr>
        <w:t>Граница и обозначение кадастрового квартала, в котором расположен</w:t>
      </w:r>
      <w:r>
        <w:rPr>
          <w:rFonts w:ascii="Times New Roman" w:hAnsi="Times New Roman"/>
          <w:spacing w:val="-5"/>
          <w:sz w:val="20"/>
        </w:rPr>
        <w:t> </w:t>
      </w:r>
      <w:r>
        <w:rPr>
          <w:rFonts w:ascii="Times New Roman" w:hAnsi="Times New Roman"/>
          <w:sz w:val="20"/>
        </w:rPr>
        <w:t>объект</w:t>
      </w:r>
    </w:p>
    <w:p>
      <w:pPr>
        <w:pStyle w:val="BodyText"/>
        <w:spacing w:before="5"/>
        <w:rPr>
          <w:rFonts w:ascii="Times New Roman"/>
        </w:rPr>
      </w:pPr>
    </w:p>
    <w:p>
      <w:pPr>
        <w:pStyle w:val="ListParagraph"/>
        <w:numPr>
          <w:ilvl w:val="1"/>
          <w:numId w:val="2"/>
        </w:numPr>
        <w:tabs>
          <w:tab w:pos="1908" w:val="left" w:leader="none"/>
        </w:tabs>
        <w:spacing w:line="240" w:lineRule="auto" w:before="0" w:after="0"/>
        <w:ind w:left="1907" w:right="0" w:hanging="117"/>
        <w:jc w:val="left"/>
        <w:rPr>
          <w:rFonts w:ascii="Times New Roman" w:hAnsi="Times New Roman"/>
          <w:sz w:val="20"/>
        </w:rPr>
      </w:pPr>
      <w:r>
        <w:rPr/>
        <w:pict>
          <v:group style="position:absolute;margin-left:63.84pt;margin-top:2.255433pt;width:234pt;height:117.6pt;mso-position-horizontal-relative:page;mso-position-vertical-relative:paragraph;z-index:-252394496" coordorigin="1277,45" coordsize="4680,2352">
            <v:shape style="position:absolute;left:2328;top:116;width:3605;height:2280" type="#_x0000_t75" stroked="false">
              <v:imagedata r:id="rId16" o:title=""/>
            </v:shape>
            <v:shape style="position:absolute;left:1276;top:45;width:1133;height:416" type="#_x0000_t75" stroked="false">
              <v:imagedata r:id="rId17" o:title=""/>
            </v:shape>
            <v:shape style="position:absolute;left:1276;top:553;width:1133;height:416" type="#_x0000_t75" stroked="false">
              <v:imagedata r:id="rId18" o:title=""/>
            </v:shape>
            <v:line style="position:absolute" from="2184,1567" to="5957,1567" stroked="true" strokeweight=".72pt" strokecolor="#000000">
              <v:stroke dashstyle="solid"/>
            </v:line>
            <w10:wrap type="none"/>
          </v:group>
        </w:pict>
      </w:r>
      <w:r>
        <w:rPr>
          <w:rFonts w:ascii="Times New Roman" w:hAnsi="Times New Roman"/>
          <w:sz w:val="20"/>
        </w:rPr>
        <w:t>Граница и обозначение земельного участка, учтенного в</w:t>
      </w:r>
      <w:r>
        <w:rPr>
          <w:rFonts w:ascii="Times New Roman" w:hAnsi="Times New Roman"/>
          <w:spacing w:val="-2"/>
          <w:sz w:val="20"/>
        </w:rPr>
        <w:t> </w:t>
      </w:r>
      <w:r>
        <w:rPr>
          <w:rFonts w:ascii="Times New Roman" w:hAnsi="Times New Roman"/>
          <w:sz w:val="20"/>
        </w:rPr>
        <w:t>ГКН</w:t>
      </w:r>
    </w:p>
    <w:p>
      <w:pPr>
        <w:pStyle w:val="BodyText"/>
        <w:spacing w:before="6"/>
        <w:rPr>
          <w:rFonts w:ascii="Times New Roman"/>
          <w:sz w:val="16"/>
        </w:rPr>
      </w:pPr>
    </w:p>
    <w:p>
      <w:pPr>
        <w:pStyle w:val="ListParagraph"/>
        <w:numPr>
          <w:ilvl w:val="1"/>
          <w:numId w:val="2"/>
        </w:numPr>
        <w:tabs>
          <w:tab w:pos="1908" w:val="left" w:leader="none"/>
        </w:tabs>
        <w:spacing w:line="240" w:lineRule="auto" w:before="91" w:after="0"/>
        <w:ind w:left="1907" w:right="0" w:hanging="117"/>
        <w:jc w:val="left"/>
        <w:rPr>
          <w:rFonts w:ascii="Times New Roman" w:hAnsi="Times New Roman"/>
          <w:sz w:val="20"/>
        </w:rPr>
      </w:pPr>
      <w:r>
        <w:rPr>
          <w:rFonts w:ascii="Times New Roman" w:hAnsi="Times New Roman"/>
          <w:sz w:val="20"/>
        </w:rPr>
        <w:t>Проектируемый кабель</w:t>
      </w:r>
      <w:r>
        <w:rPr>
          <w:rFonts w:ascii="Times New Roman" w:hAnsi="Times New Roman"/>
          <w:spacing w:val="-2"/>
          <w:sz w:val="20"/>
        </w:rPr>
        <w:t> </w:t>
      </w:r>
      <w:r>
        <w:rPr>
          <w:rFonts w:ascii="Times New Roman" w:hAnsi="Times New Roman"/>
          <w:sz w:val="20"/>
        </w:rPr>
        <w:t>ЭХЗ</w:t>
      </w:r>
    </w:p>
    <w:p>
      <w:pPr>
        <w:pStyle w:val="BodyText"/>
        <w:rPr>
          <w:rFonts w:ascii="Times New Roman"/>
          <w:sz w:val="22"/>
        </w:rPr>
      </w:pPr>
    </w:p>
    <w:p>
      <w:pPr>
        <w:pStyle w:val="BodyText"/>
        <w:spacing w:before="5"/>
        <w:rPr>
          <w:rFonts w:ascii="Times New Roman"/>
        </w:rPr>
      </w:pPr>
    </w:p>
    <w:p>
      <w:pPr>
        <w:tabs>
          <w:tab w:pos="5370" w:val="left" w:leader="none"/>
          <w:tab w:pos="6020" w:val="left" w:leader="none"/>
          <w:tab w:pos="6380" w:val="left" w:leader="none"/>
          <w:tab w:pos="6848" w:val="left" w:leader="none"/>
          <w:tab w:pos="7554" w:val="left" w:leader="none"/>
          <w:tab w:pos="8826" w:val="left" w:leader="none"/>
          <w:tab w:pos="9277" w:val="left" w:leader="none"/>
        </w:tabs>
        <w:spacing w:line="559" w:lineRule="auto" w:before="0"/>
        <w:ind w:left="534" w:right="535" w:hanging="1"/>
        <w:jc w:val="left"/>
        <w:rPr>
          <w:rFonts w:ascii="Times New Roman" w:hAnsi="Times New Roman"/>
          <w:sz w:val="22"/>
        </w:rPr>
      </w:pPr>
      <w:r>
        <w:rPr/>
        <w:pict>
          <v:line style="position:absolute;mso-position-horizontal-relative:page;mso-position-vertical-relative:paragraph;z-index:-252389376" from="346.080017pt,14.589271pt" to="377.040018pt,14.589271pt" stroked="true" strokeweight=".72pt" strokecolor="#000000">
            <v:stroke dashstyle="solid"/>
            <w10:wrap type="none"/>
          </v:line>
        </w:pict>
      </w:r>
      <w:r>
        <w:rPr/>
        <w:pict>
          <v:line style="position:absolute;mso-position-horizontal-relative:page;mso-position-vertical-relative:paragraph;z-index:-252388352" from="387.120026pt,14.589271pt" to="474.120028pt,14.589271pt" stroked="true" strokeweight=".72pt" strokecolor="#000000">
            <v:stroke dashstyle="solid"/>
            <w10:wrap type="none"/>
          </v:line>
        </w:pict>
      </w:r>
      <w:r>
        <w:rPr/>
        <w:pict>
          <v:line style="position:absolute;mso-position-horizontal-relative:page;mso-position-vertical-relative:paragraph;z-index:-252387328" from="493.680023pt,14.589271pt" to="519.120024pt,14.589271pt" stroked="true" strokeweight=".72pt" strokecolor="#000000">
            <v:stroke dashstyle="solid"/>
            <w10:wrap type="none"/>
          </v:line>
        </w:pict>
      </w:r>
      <w:r>
        <w:rPr>
          <w:rFonts w:ascii="Times New Roman" w:hAnsi="Times New Roman"/>
          <w:sz w:val="22"/>
        </w:rPr>
        <w:t>Подпись</w:t>
        <w:tab/>
        <w:t>Дата</w:t>
        <w:tab/>
        <w:t>«</w:t>
        <w:tab/>
        <w:t>28</w:t>
        <w:tab/>
        <w:t>»</w:t>
        <w:tab/>
        <w:t>апреля</w:t>
        <w:tab/>
        <w:t>20</w:t>
        <w:tab/>
        <w:t>26 г. Место для оттиска печати (при наличии) лица, составившего описание местоположения границ</w:t>
      </w:r>
      <w:r>
        <w:rPr>
          <w:rFonts w:ascii="Times New Roman" w:hAnsi="Times New Roman"/>
          <w:spacing w:val="-38"/>
          <w:sz w:val="22"/>
        </w:rPr>
        <w:t> </w:t>
      </w:r>
      <w:r>
        <w:rPr>
          <w:rFonts w:ascii="Times New Roman" w:hAnsi="Times New Roman"/>
          <w:sz w:val="22"/>
        </w:rPr>
        <w:t>объекта</w:t>
      </w:r>
    </w:p>
    <w:sectPr>
      <w:type w:val="continuous"/>
      <w:pgSz w:w="11900" w:h="16840"/>
      <w:pgMar w:top="620" w:bottom="280" w:left="74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urier New">
    <w:altName w:val="Courier New"/>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517" w:hanging="564"/>
      </w:pPr>
      <w:rPr>
        <w:rFonts w:hint="default" w:ascii="Arial" w:hAnsi="Arial" w:eastAsia="Arial" w:cs="Arial"/>
        <w:spacing w:val="-4"/>
        <w:w w:val="100"/>
        <w:sz w:val="24"/>
        <w:szCs w:val="24"/>
      </w:rPr>
    </w:lvl>
    <w:lvl w:ilvl="1">
      <w:start w:val="0"/>
      <w:numFmt w:val="bullet"/>
      <w:lvlText w:val="-"/>
      <w:lvlJc w:val="left"/>
      <w:pPr>
        <w:ind w:left="1907" w:hanging="116"/>
      </w:pPr>
      <w:rPr>
        <w:rFonts w:hint="default" w:ascii="Times New Roman" w:hAnsi="Times New Roman" w:eastAsia="Times New Roman" w:cs="Times New Roman"/>
        <w:w w:val="99"/>
        <w:sz w:val="20"/>
        <w:szCs w:val="20"/>
      </w:rPr>
    </w:lvl>
    <w:lvl w:ilvl="2">
      <w:start w:val="0"/>
      <w:numFmt w:val="bullet"/>
      <w:lvlText w:val="•"/>
      <w:lvlJc w:val="left"/>
      <w:pPr>
        <w:ind w:left="2736" w:hanging="116"/>
      </w:pPr>
      <w:rPr>
        <w:rFonts w:hint="default"/>
      </w:rPr>
    </w:lvl>
    <w:lvl w:ilvl="3">
      <w:start w:val="0"/>
      <w:numFmt w:val="bullet"/>
      <w:lvlText w:val="•"/>
      <w:lvlJc w:val="left"/>
      <w:pPr>
        <w:ind w:left="3572" w:hanging="116"/>
      </w:pPr>
      <w:rPr>
        <w:rFonts w:hint="default"/>
      </w:rPr>
    </w:lvl>
    <w:lvl w:ilvl="4">
      <w:start w:val="0"/>
      <w:numFmt w:val="bullet"/>
      <w:lvlText w:val="•"/>
      <w:lvlJc w:val="left"/>
      <w:pPr>
        <w:ind w:left="4408" w:hanging="116"/>
      </w:pPr>
      <w:rPr>
        <w:rFonts w:hint="default"/>
      </w:rPr>
    </w:lvl>
    <w:lvl w:ilvl="5">
      <w:start w:val="0"/>
      <w:numFmt w:val="bullet"/>
      <w:lvlText w:val="•"/>
      <w:lvlJc w:val="left"/>
      <w:pPr>
        <w:ind w:left="5245" w:hanging="116"/>
      </w:pPr>
      <w:rPr>
        <w:rFonts w:hint="default"/>
      </w:rPr>
    </w:lvl>
    <w:lvl w:ilvl="6">
      <w:start w:val="0"/>
      <w:numFmt w:val="bullet"/>
      <w:lvlText w:val="•"/>
      <w:lvlJc w:val="left"/>
      <w:pPr>
        <w:ind w:left="6081" w:hanging="116"/>
      </w:pPr>
      <w:rPr>
        <w:rFonts w:hint="default"/>
      </w:rPr>
    </w:lvl>
    <w:lvl w:ilvl="7">
      <w:start w:val="0"/>
      <w:numFmt w:val="bullet"/>
      <w:lvlText w:val="•"/>
      <w:lvlJc w:val="left"/>
      <w:pPr>
        <w:ind w:left="6917" w:hanging="116"/>
      </w:pPr>
      <w:rPr>
        <w:rFonts w:hint="default"/>
      </w:rPr>
    </w:lvl>
    <w:lvl w:ilvl="8">
      <w:start w:val="0"/>
      <w:numFmt w:val="bullet"/>
      <w:lvlText w:val="•"/>
      <w:lvlJc w:val="left"/>
      <w:pPr>
        <w:ind w:left="7753" w:hanging="116"/>
      </w:pPr>
      <w:rPr>
        <w:rFonts w:hint="default"/>
      </w:rPr>
    </w:lvl>
  </w:abstractNum>
  <w:abstractNum w:abstractNumId="0">
    <w:multiLevelType w:val="hybridMultilevel"/>
    <w:lvl w:ilvl="0">
      <w:start w:val="1"/>
      <w:numFmt w:val="decimal"/>
      <w:lvlText w:val="%1."/>
      <w:lvlJc w:val="left"/>
      <w:pPr>
        <w:ind w:left="101" w:hanging="564"/>
        <w:jc w:val="left"/>
      </w:pPr>
      <w:rPr>
        <w:rFonts w:hint="default" w:ascii="Arial" w:hAnsi="Arial" w:eastAsia="Arial" w:cs="Arial"/>
        <w:spacing w:val="-26"/>
        <w:w w:val="100"/>
        <w:sz w:val="24"/>
        <w:szCs w:val="24"/>
      </w:rPr>
    </w:lvl>
    <w:lvl w:ilvl="1">
      <w:start w:val="0"/>
      <w:numFmt w:val="bullet"/>
      <w:lvlText w:val="•"/>
      <w:lvlJc w:val="left"/>
      <w:pPr>
        <w:ind w:left="1032" w:hanging="564"/>
      </w:pPr>
      <w:rPr>
        <w:rFonts w:hint="default"/>
      </w:rPr>
    </w:lvl>
    <w:lvl w:ilvl="2">
      <w:start w:val="0"/>
      <w:numFmt w:val="bullet"/>
      <w:lvlText w:val="•"/>
      <w:lvlJc w:val="left"/>
      <w:pPr>
        <w:ind w:left="1965" w:hanging="564"/>
      </w:pPr>
      <w:rPr>
        <w:rFonts w:hint="default"/>
      </w:rPr>
    </w:lvl>
    <w:lvl w:ilvl="3">
      <w:start w:val="0"/>
      <w:numFmt w:val="bullet"/>
      <w:lvlText w:val="•"/>
      <w:lvlJc w:val="left"/>
      <w:pPr>
        <w:ind w:left="2897" w:hanging="564"/>
      </w:pPr>
      <w:rPr>
        <w:rFonts w:hint="default"/>
      </w:rPr>
    </w:lvl>
    <w:lvl w:ilvl="4">
      <w:start w:val="0"/>
      <w:numFmt w:val="bullet"/>
      <w:lvlText w:val="•"/>
      <w:lvlJc w:val="left"/>
      <w:pPr>
        <w:ind w:left="3830" w:hanging="564"/>
      </w:pPr>
      <w:rPr>
        <w:rFonts w:hint="default"/>
      </w:rPr>
    </w:lvl>
    <w:lvl w:ilvl="5">
      <w:start w:val="0"/>
      <w:numFmt w:val="bullet"/>
      <w:lvlText w:val="•"/>
      <w:lvlJc w:val="left"/>
      <w:pPr>
        <w:ind w:left="4763" w:hanging="564"/>
      </w:pPr>
      <w:rPr>
        <w:rFonts w:hint="default"/>
      </w:rPr>
    </w:lvl>
    <w:lvl w:ilvl="6">
      <w:start w:val="0"/>
      <w:numFmt w:val="bullet"/>
      <w:lvlText w:val="•"/>
      <w:lvlJc w:val="left"/>
      <w:pPr>
        <w:ind w:left="5695" w:hanging="564"/>
      </w:pPr>
      <w:rPr>
        <w:rFonts w:hint="default"/>
      </w:rPr>
    </w:lvl>
    <w:lvl w:ilvl="7">
      <w:start w:val="0"/>
      <w:numFmt w:val="bullet"/>
      <w:lvlText w:val="•"/>
      <w:lvlJc w:val="left"/>
      <w:pPr>
        <w:ind w:left="6628" w:hanging="564"/>
      </w:pPr>
      <w:rPr>
        <w:rFonts w:hint="default"/>
      </w:rPr>
    </w:lvl>
    <w:lvl w:ilvl="8">
      <w:start w:val="0"/>
      <w:numFmt w:val="bullet"/>
      <w:lvlText w:val="•"/>
      <w:lvlJc w:val="left"/>
      <w:pPr>
        <w:ind w:left="7561" w:hanging="56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spacing w:before="20"/>
      <w:jc w:val="right"/>
      <w:outlineLvl w:val="1"/>
    </w:pPr>
    <w:rPr>
      <w:rFonts w:ascii="Courier New" w:hAnsi="Courier New" w:eastAsia="Courier New" w:cs="Courier New"/>
      <w:sz w:val="25"/>
      <w:szCs w:val="25"/>
    </w:rPr>
  </w:style>
  <w:style w:styleId="Heading2" w:type="paragraph">
    <w:name w:val="Heading 2"/>
    <w:basedOn w:val="Normal"/>
    <w:uiPriority w:val="1"/>
    <w:qFormat/>
    <w:pPr>
      <w:ind w:left="2250"/>
      <w:jc w:val="center"/>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01" w:firstLine="852"/>
      <w:jc w:val="both"/>
    </w:pPr>
    <w:rPr>
      <w:rFonts w:ascii="Arial" w:hAnsi="Arial" w:eastAsia="Arial" w:cs="Arial"/>
    </w:rPr>
  </w:style>
  <w:style w:styleId="TableParagraph" w:type="paragraph">
    <w:name w:val="Table Paragraph"/>
    <w:basedOn w:val="Normal"/>
    <w:uiPriority w:val="1"/>
    <w:qFormat/>
    <w:pPr>
      <w:spacing w:before="5" w:line="226" w:lineRule="exact"/>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consultantplus://offline/ref%3D942B91BBB649F8870F21F7608CBF37A5F5A6B32824E83DDA7DEC8DFCDA1A9620ECF46DDD1D6C29148E9D9EBF16DAD81DB6860CDD2865vAa7O" TargetMode="External"/><Relationship Id="rId6" Type="http://schemas.openxmlformats.org/officeDocument/2006/relationships/hyperlink" Target="consultantplus://offline/ref%3D942B91BBB649F8870F21F7608CBF37A5F5A6B32824E83DDA7DEC8DFCDA1A9620ECF46DDD1C6025148E9D9EBF16DAD81DB6860CDD2865vAa7O" TargetMode="External"/><Relationship Id="rId7" Type="http://schemas.openxmlformats.org/officeDocument/2006/relationships/hyperlink" Target="http://lubmfc.ru/" TargetMode="External"/><Relationship Id="rId8" Type="http://schemas.openxmlformats.org/officeDocument/2006/relationships/hyperlink" Target="mailto:mfc-lyubertsymr@mosreg.ru" TargetMode="External"/><Relationship Id="rId9" Type="http://schemas.openxmlformats.org/officeDocument/2006/relationships/hyperlink" Target="mailto:sk@lubreg.ru" TargetMode="External"/><Relationship Id="rId10" Type="http://schemas.openxmlformats.org/officeDocument/2006/relationships/hyperlink" Target="http://www.&#1083;&#1102;&#1073;&#1077;&#1088;&#1094;&#1099;.&#1088;&#1092;/"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jpeg"/><Relationship Id="rId17" Type="http://schemas.openxmlformats.org/officeDocument/2006/relationships/image" Target="media/image7.png"/><Relationship Id="rId18" Type="http://schemas.openxmlformats.org/officeDocument/2006/relationships/image" Target="media/image8.jpe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Гакер</dc:creator>
  <dcterms:created xsi:type="dcterms:W3CDTF">2026-05-18T12:07:26Z</dcterms:created>
  <dcterms:modified xsi:type="dcterms:W3CDTF">2026-05-18T12:07:26Z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2026-05-18T00:00:00Z</vt:filetime>
  </property>
  <property fmtid="{D5CDD505-2E9C-101B-9397-08002B2CF9AE}" pid="3" name="Creator">
    <vt:lpwstr>Adobe Acrobat Pro DC 20.6.20034</vt:lpwstr>
  </property>
  <property fmtid="{D5CDD505-2E9C-101B-9397-08002B2CF9AE}" pid="4" name="LastSaved">
    <vt:filetime>2026-05-18T00:00:00Z</vt:filetime>
  </property>
</Properties>
</file>