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0D" w:rsidRDefault="008A7F0D" w:rsidP="008A7F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8A7F0D" w:rsidRDefault="008A7F0D" w:rsidP="008A7F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8A7F0D" w:rsidRDefault="008A7F0D" w:rsidP="008A7F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городской округ Люберцы </w:t>
      </w:r>
    </w:p>
    <w:p w:rsidR="008A7F0D" w:rsidRDefault="008A7F0D" w:rsidP="008A7F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8A7F0D" w:rsidRDefault="008A7F0D" w:rsidP="008A7F0D">
      <w:pPr>
        <w:jc w:val="center"/>
        <w:rPr>
          <w:rFonts w:ascii="Arial" w:hAnsi="Arial" w:cs="Arial"/>
        </w:rPr>
      </w:pPr>
    </w:p>
    <w:p w:rsidR="008A7F0D" w:rsidRDefault="008A7F0D" w:rsidP="008A7F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8A7F0D" w:rsidRDefault="008A7F0D" w:rsidP="008A7F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от 28.01.2019                                                                                          № 285-ПА</w:t>
      </w:r>
    </w:p>
    <w:p w:rsidR="008A7F0D" w:rsidRDefault="008A7F0D" w:rsidP="008A7F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8A7F0D" w:rsidRDefault="008A7F0D" w:rsidP="008A7F0D">
      <w:pPr>
        <w:pStyle w:val="a4"/>
        <w:rPr>
          <w:rFonts w:ascii="Times New Roman" w:hAnsi="Times New Roman"/>
          <w:b/>
          <w:sz w:val="28"/>
          <w:szCs w:val="28"/>
        </w:rPr>
      </w:pPr>
    </w:p>
    <w:p w:rsidR="008A7F0D" w:rsidRDefault="008A7F0D" w:rsidP="008A7F0D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О внесении изменений в муниципальную программу </w:t>
      </w:r>
    </w:p>
    <w:p w:rsidR="008A7F0D" w:rsidRDefault="008A7F0D" w:rsidP="008A7F0D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«Культура городского округа Люберцы Московской области», </w:t>
      </w:r>
      <w:proofErr w:type="gramStart"/>
      <w:r>
        <w:rPr>
          <w:rFonts w:ascii="Arial" w:hAnsi="Arial" w:cs="Arial"/>
          <w:b/>
          <w:szCs w:val="24"/>
        </w:rPr>
        <w:t>утвержденную</w:t>
      </w:r>
      <w:proofErr w:type="gramEnd"/>
      <w:r>
        <w:rPr>
          <w:rFonts w:ascii="Arial" w:hAnsi="Arial" w:cs="Arial"/>
          <w:b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24.01.2018 № 128-ПА</w:t>
      </w:r>
    </w:p>
    <w:p w:rsidR="008A7F0D" w:rsidRDefault="008A7F0D" w:rsidP="008A7F0D">
      <w:pPr>
        <w:pStyle w:val="a4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8A7F0D" w:rsidRDefault="008A7F0D" w:rsidP="008A7F0D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>
        <w:rPr>
          <w:rFonts w:ascii="Arial" w:hAnsi="Arial" w:cs="Arial"/>
          <w:color w:val="000000"/>
          <w:lang w:eastAsia="ru-RU"/>
        </w:rPr>
        <w:t>В соответствии с Федеральным </w:t>
      </w:r>
      <w:hyperlink r:id="rId5" w:history="1">
        <w:r>
          <w:rPr>
            <w:rStyle w:val="a3"/>
            <w:rFonts w:ascii="Arial" w:hAnsi="Arial" w:cs="Arial"/>
            <w:color w:val="auto"/>
            <w:u w:val="none"/>
            <w:lang w:eastAsia="ru-RU"/>
          </w:rPr>
          <w:t>законом</w:t>
        </w:r>
      </w:hyperlink>
      <w:r>
        <w:rPr>
          <w:rFonts w:ascii="Arial" w:hAnsi="Arial" w:cs="Arial"/>
          <w:color w:val="000000"/>
          <w:lang w:eastAsia="ru-RU"/>
        </w:rPr>
        <w:t> от 06.10.2003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</w:rPr>
        <w:t xml:space="preserve"> Постановлением Правительства Московской области от 25.10.2016 № 787/39            «Об утверждении государственной программы Московской области «Культура Подмосковья» на 2017-2021 годы», Уставом городского округа Люберцы Московской области,</w:t>
      </w:r>
      <w:r>
        <w:rPr>
          <w:rFonts w:ascii="Arial" w:hAnsi="Arial" w:cs="Arial"/>
          <w:color w:val="000000"/>
          <w:lang w:eastAsia="ru-RU"/>
        </w:rPr>
        <w:t xml:space="preserve"> Решением Совета депутатов муниципального образования городской округ Люберцы Московской области от 19.12.2018 № 254/30 «</w:t>
      </w:r>
      <w:r>
        <w:rPr>
          <w:rFonts w:ascii="Arial" w:hAnsi="Arial" w:cs="Arial"/>
        </w:rPr>
        <w:t>О внесении изменений в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Решение Совета депутатов муниципального образования городской округ Люберцы Московской области от 06.12.2017 №149/17 «О бюджете муниципального образования городской округ Люберцы Московской области на 2018 год и на плановый период 2019 и 2020 годов», </w:t>
      </w:r>
      <w:r>
        <w:rPr>
          <w:rFonts w:ascii="Arial" w:hAnsi="Arial" w:cs="Arial"/>
          <w:color w:val="000000"/>
          <w:lang w:eastAsia="ru-RU"/>
        </w:rPr>
        <w:t>Постановлением администрации муниципального образования городской округ Люберцы Московской области от 20.09.2018 № 3715-ПА    «Об утверждении порядка принятия решений о разработке муниципальных программ городского округа Люберцы, их формирования</w:t>
      </w:r>
      <w:proofErr w:type="gramEnd"/>
      <w:r>
        <w:rPr>
          <w:rFonts w:ascii="Arial" w:hAnsi="Arial" w:cs="Arial"/>
          <w:color w:val="000000"/>
          <w:lang w:eastAsia="ru-RU"/>
        </w:rPr>
        <w:t xml:space="preserve"> и 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8A7F0D" w:rsidRDefault="008A7F0D" w:rsidP="008A7F0D">
      <w:pPr>
        <w:pStyle w:val="a4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1. Внести изменения в </w:t>
      </w:r>
      <w:r>
        <w:rPr>
          <w:rFonts w:ascii="Arial" w:hAnsi="Arial" w:cs="Arial"/>
          <w:szCs w:val="24"/>
        </w:rPr>
        <w:t xml:space="preserve">муниципальную программу «Культура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24.01.2018 № 128-ПА, утвердив ее в новой редакции (прилагается). </w:t>
      </w:r>
    </w:p>
    <w:p w:rsidR="008A7F0D" w:rsidRDefault="008A7F0D" w:rsidP="008A7F0D">
      <w:pPr>
        <w:pStyle w:val="a4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2. </w:t>
      </w:r>
      <w:r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8A7F0D" w:rsidRDefault="008A7F0D" w:rsidP="008A7F0D">
      <w:pPr>
        <w:pStyle w:val="a4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lang w:eastAsia="ru-RU"/>
        </w:rPr>
        <w:t>3.</w:t>
      </w:r>
      <w:r>
        <w:rPr>
          <w:rFonts w:ascii="Arial" w:hAnsi="Arial" w:cs="Arial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Богданова В.В.</w:t>
      </w:r>
    </w:p>
    <w:p w:rsidR="008A7F0D" w:rsidRDefault="008A7F0D" w:rsidP="008A7F0D">
      <w:pPr>
        <w:pStyle w:val="a4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8A7F0D" w:rsidRDefault="008A7F0D" w:rsidP="008A7F0D">
      <w:pPr>
        <w:pStyle w:val="a4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8A7F0D" w:rsidRDefault="008A7F0D" w:rsidP="008A7F0D">
      <w:pPr>
        <w:pStyle w:val="a4"/>
        <w:ind w:right="-1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Первый заместитель Главы администрации             </w:t>
      </w:r>
      <w:r>
        <w:rPr>
          <w:rFonts w:ascii="Arial" w:hAnsi="Arial" w:cs="Arial"/>
          <w:szCs w:val="24"/>
        </w:rPr>
        <w:t xml:space="preserve">                 </w:t>
      </w:r>
      <w:r>
        <w:rPr>
          <w:rFonts w:ascii="Arial" w:hAnsi="Arial" w:cs="Arial"/>
          <w:szCs w:val="24"/>
        </w:rPr>
        <w:t xml:space="preserve">            И.Г. Назарьева</w:t>
      </w:r>
    </w:p>
    <w:p w:rsidR="008A7F0D" w:rsidRDefault="008A7F0D" w:rsidP="008A7F0D"/>
    <w:p w:rsidR="008A7F0D" w:rsidRDefault="008A7F0D" w:rsidP="008A7F0D"/>
    <w:p w:rsidR="008A7F0D" w:rsidRDefault="008A7F0D" w:rsidP="008A7F0D"/>
    <w:p w:rsidR="008A7F0D" w:rsidRDefault="008A7F0D" w:rsidP="008A7F0D"/>
    <w:p w:rsidR="008A7F0D" w:rsidRDefault="008A7F0D" w:rsidP="008A7F0D"/>
    <w:p w:rsidR="008A7F0D" w:rsidRDefault="008A7F0D" w:rsidP="008A7F0D"/>
    <w:p w:rsidR="008A7F0D" w:rsidRDefault="008A7F0D" w:rsidP="008A7F0D">
      <w:bookmarkStart w:id="0" w:name="_GoBack"/>
      <w:bookmarkEnd w:id="0"/>
    </w:p>
    <w:sectPr w:rsidR="008A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9A"/>
    <w:rsid w:val="00235F9A"/>
    <w:rsid w:val="008A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0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F0D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8A7F0D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0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F0D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8A7F0D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2019-02-06T06:37:00Z</dcterms:created>
  <dcterms:modified xsi:type="dcterms:W3CDTF">2019-02-06T06:37:00Z</dcterms:modified>
</cp:coreProperties>
</file>