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C8A" w:rsidRDefault="004E6C8A" w:rsidP="004E6C8A">
      <w:pPr>
        <w:ind w:firstLine="524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 xml:space="preserve">Утвержден </w:t>
      </w:r>
    </w:p>
    <w:p w:rsidR="004E6C8A" w:rsidRDefault="004E6C8A" w:rsidP="004E6C8A">
      <w:pPr>
        <w:tabs>
          <w:tab w:val="left" w:pos="4680"/>
          <w:tab w:val="left" w:pos="4860"/>
        </w:tabs>
        <w:ind w:left="5220" w:right="-36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Постановлением администрации городского округа Люберцы</w:t>
      </w:r>
    </w:p>
    <w:p w:rsidR="004E6C8A" w:rsidRDefault="004E6C8A" w:rsidP="004E6C8A">
      <w:pPr>
        <w:tabs>
          <w:tab w:val="left" w:pos="4680"/>
          <w:tab w:val="left" w:pos="4860"/>
        </w:tabs>
        <w:ind w:left="5220" w:right="-36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от 25.11.2019  № 4575-ПА</w:t>
      </w:r>
    </w:p>
    <w:p w:rsidR="004E6C8A" w:rsidRDefault="004E6C8A" w:rsidP="004E6C8A">
      <w:pPr>
        <w:jc w:val="center"/>
        <w:rPr>
          <w:rFonts w:ascii="Arial" w:hAnsi="Arial" w:cs="Arial"/>
          <w:b/>
          <w:bCs/>
          <w:color w:val="000000"/>
        </w:rPr>
      </w:pPr>
    </w:p>
    <w:p w:rsidR="004E6C8A" w:rsidRDefault="004E6C8A" w:rsidP="004E6C8A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Порядок</w:t>
      </w:r>
      <w:r w:rsidRPr="004E6C8A">
        <w:rPr>
          <w:rFonts w:ascii="Arial" w:hAnsi="Arial" w:cs="Arial"/>
          <w:b/>
          <w:bCs/>
          <w:color w:val="000000"/>
        </w:rPr>
        <w:t xml:space="preserve"> </w:t>
      </w:r>
    </w:p>
    <w:p w:rsidR="004E6C8A" w:rsidRDefault="004E6C8A" w:rsidP="004E6C8A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составления</w:t>
      </w:r>
      <w:r w:rsidRPr="004E6C8A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и</w:t>
      </w:r>
      <w:r w:rsidRPr="004E6C8A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утверждения</w:t>
      </w:r>
      <w:r w:rsidRPr="004E6C8A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отчета</w:t>
      </w:r>
      <w:r w:rsidRPr="004E6C8A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о</w:t>
      </w:r>
      <w:r w:rsidRPr="004E6C8A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результатах</w:t>
      </w:r>
      <w:r w:rsidRPr="004E6C8A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деятельности</w:t>
      </w:r>
      <w:r w:rsidRPr="004E6C8A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муниципального учреждения и</w:t>
      </w:r>
      <w:r w:rsidRPr="004E6C8A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об использовании закрепленного за ним муниципального имущества</w:t>
      </w:r>
    </w:p>
    <w:p w:rsidR="004E6C8A" w:rsidRDefault="004E6C8A" w:rsidP="004E6C8A">
      <w:pPr>
        <w:numPr>
          <w:ilvl w:val="0"/>
          <w:numId w:val="1"/>
        </w:numPr>
        <w:tabs>
          <w:tab w:val="clear" w:pos="1065"/>
          <w:tab w:val="num" w:pos="540"/>
          <w:tab w:val="left" w:pos="1080"/>
        </w:tabs>
        <w:spacing w:before="100" w:beforeAutospacing="1"/>
        <w:ind w:left="0" w:firstLine="720"/>
        <w:jc w:val="both"/>
        <w:rPr>
          <w:rFonts w:ascii="Arial" w:hAnsi="Arial" w:cs="Arial"/>
          <w:color w:val="000000"/>
        </w:rPr>
      </w:pPr>
      <w:proofErr w:type="gramStart"/>
      <w:r>
        <w:rPr>
          <w:rFonts w:ascii="Arial" w:hAnsi="Arial" w:cs="Arial"/>
          <w:color w:val="000000"/>
        </w:rPr>
        <w:t xml:space="preserve">Настоящий Порядок распространяется на находящиеся в ведении муниципального образования городской округ Люберцы Московской области муниципальные автономные, бюджетные и казенные учреждения, </w:t>
      </w:r>
      <w:r>
        <w:rPr>
          <w:rFonts w:ascii="Arial" w:hAnsi="Arial" w:cs="Arial"/>
        </w:rPr>
        <w:t>их обособленные подразделения, осуществляющие полномочия по ведению бухгалтерского учета (далее – учреждения)</w:t>
      </w:r>
      <w:r>
        <w:rPr>
          <w:rFonts w:ascii="Arial" w:hAnsi="Arial" w:cs="Arial"/>
          <w:color w:val="000000"/>
        </w:rPr>
        <w:t>.</w:t>
      </w:r>
      <w:proofErr w:type="gramEnd"/>
    </w:p>
    <w:p w:rsidR="004E6C8A" w:rsidRDefault="004E6C8A" w:rsidP="004E6C8A">
      <w:pPr>
        <w:numPr>
          <w:ilvl w:val="0"/>
          <w:numId w:val="1"/>
        </w:numPr>
        <w:tabs>
          <w:tab w:val="clear" w:pos="1065"/>
          <w:tab w:val="num" w:pos="540"/>
          <w:tab w:val="left" w:pos="1080"/>
        </w:tabs>
        <w:ind w:left="0" w:firstLine="72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Cs/>
          <w:color w:val="000000"/>
        </w:rPr>
        <w:t>Отчет</w:t>
      </w:r>
      <w:r w:rsidRPr="004E6C8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о</w:t>
      </w:r>
      <w:r w:rsidRPr="004E6C8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результатах</w:t>
      </w:r>
      <w:r w:rsidRPr="004E6C8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деятельности</w:t>
      </w:r>
      <w:r w:rsidRPr="004E6C8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>муниципального учреждения и</w:t>
      </w:r>
      <w:r w:rsidRPr="004E6C8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об использовании закрепленного за ним муниципального имущества (далее – Отчет) составляется муниципальными учреждениями </w:t>
      </w:r>
      <w:r>
        <w:rPr>
          <w:rFonts w:ascii="Arial" w:hAnsi="Arial" w:cs="Arial"/>
        </w:rPr>
        <w:t>по форме в соответствии с приложением к настоящему Порядку.</w:t>
      </w:r>
    </w:p>
    <w:p w:rsidR="004E6C8A" w:rsidRDefault="004E6C8A" w:rsidP="004E6C8A">
      <w:pPr>
        <w:tabs>
          <w:tab w:val="num" w:pos="540"/>
          <w:tab w:val="left" w:pos="108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</w:t>
      </w:r>
      <w:r>
        <w:rPr>
          <w:rFonts w:ascii="Arial" w:hAnsi="Arial" w:cs="Arial"/>
        </w:rPr>
        <w:tab/>
        <w:t xml:space="preserve">Отчет составляется учреждением в валюте Российской Федерации (в части показателей в денежном выражении) по состоянию на 1 января года, следующего </w:t>
      </w:r>
      <w:proofErr w:type="gramStart"/>
      <w:r>
        <w:rPr>
          <w:rFonts w:ascii="Arial" w:hAnsi="Arial" w:cs="Arial"/>
        </w:rPr>
        <w:t>за</w:t>
      </w:r>
      <w:proofErr w:type="gramEnd"/>
      <w:r>
        <w:rPr>
          <w:rFonts w:ascii="Arial" w:hAnsi="Arial" w:cs="Arial"/>
        </w:rPr>
        <w:t xml:space="preserve"> отчетным.</w:t>
      </w:r>
    </w:p>
    <w:p w:rsidR="004E6C8A" w:rsidRDefault="004E6C8A" w:rsidP="004E6C8A">
      <w:pPr>
        <w:tabs>
          <w:tab w:val="num" w:pos="540"/>
          <w:tab w:val="left" w:pos="108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>
        <w:rPr>
          <w:rFonts w:ascii="Arial" w:hAnsi="Arial" w:cs="Arial"/>
        </w:rPr>
        <w:tab/>
        <w:t>Отчет учреждения составляется в разрезе следующих разделов:</w:t>
      </w:r>
    </w:p>
    <w:p w:rsidR="004E6C8A" w:rsidRDefault="004E6C8A" w:rsidP="004E6C8A">
      <w:pPr>
        <w:tabs>
          <w:tab w:val="num" w:pos="540"/>
          <w:tab w:val="left" w:pos="108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раздел 1 «Общие сведения об учреждении»;</w:t>
      </w:r>
    </w:p>
    <w:p w:rsidR="004E6C8A" w:rsidRDefault="004E6C8A" w:rsidP="004E6C8A">
      <w:pPr>
        <w:tabs>
          <w:tab w:val="num" w:pos="540"/>
          <w:tab w:val="left" w:pos="108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раздел 2 «Результат деятельности учреждения»;</w:t>
      </w:r>
    </w:p>
    <w:p w:rsidR="004E6C8A" w:rsidRDefault="004E6C8A" w:rsidP="004E6C8A">
      <w:pPr>
        <w:tabs>
          <w:tab w:val="num" w:pos="540"/>
          <w:tab w:val="left" w:pos="108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раздел 3 «Об использовании имущества, закрепленного за учреждением».</w:t>
      </w:r>
    </w:p>
    <w:p w:rsidR="004E6C8A" w:rsidRDefault="004E6C8A" w:rsidP="004E6C8A">
      <w:pPr>
        <w:tabs>
          <w:tab w:val="num" w:pos="540"/>
          <w:tab w:val="left" w:pos="1080"/>
        </w:tabs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5.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</w:rPr>
        <w:t>Отчет автономного учреждения утверждается в порядке, установленном статьей 11 Федерального закона от 03.11.2006 № 174-ФЗ «Об автономных учреждениях».</w:t>
      </w:r>
    </w:p>
    <w:p w:rsidR="004E6C8A" w:rsidRDefault="004E6C8A" w:rsidP="004E6C8A">
      <w:pPr>
        <w:tabs>
          <w:tab w:val="num" w:pos="540"/>
          <w:tab w:val="left" w:pos="108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Отчет бюджетных и казенных учреждений утверждается руководителем учреждения и представляется в срок до 1 марта года, следующего за отчетным, в администрацию городского округа Люберцы на согласование.</w:t>
      </w:r>
      <w:proofErr w:type="gramEnd"/>
    </w:p>
    <w:p w:rsidR="004E6C8A" w:rsidRDefault="004E6C8A" w:rsidP="004E6C8A">
      <w:pPr>
        <w:tabs>
          <w:tab w:val="num" w:pos="540"/>
          <w:tab w:val="left" w:pos="108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Администрация городского округа Люберцы рассматривает Отчет, указанный в абзаце втором настоящего пункта, в течение десяти рабочих дней, следующих за днем поступления Отчета, и согласовывает его либо возвращает на доработку с указанием причин, послуживших основанием для его возврата.</w:t>
      </w:r>
    </w:p>
    <w:p w:rsidR="004E6C8A" w:rsidRDefault="004E6C8A" w:rsidP="004E6C8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Отчет обособленного подразделения, осуществляющего полномочия по ведению бухгалтерского учета, утверждается руководителем данного подразделения и представляется создавшему его учреждению на согласование.</w:t>
      </w:r>
    </w:p>
    <w:p w:rsidR="004E6C8A" w:rsidRDefault="004E6C8A" w:rsidP="004E6C8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Данное учреждение рассматривает Отчет, указанный в </w:t>
      </w:r>
      <w:hyperlink r:id="rId6" w:history="1">
        <w:r>
          <w:rPr>
            <w:rStyle w:val="a3"/>
            <w:rFonts w:ascii="Arial" w:hAnsi="Arial" w:cs="Arial"/>
            <w:color w:val="000000"/>
            <w:u w:val="none"/>
          </w:rPr>
          <w:t>абзаце четвертом</w:t>
        </w:r>
      </w:hyperlink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</w:rPr>
        <w:t>настоящего пункта, в течение десяти рабочих дней, следующих за днем поступления Отчета, и согласовывает его либо возвращает на доработку с указанием причин, послуживших основанием для его возврата.</w:t>
      </w:r>
    </w:p>
    <w:p w:rsidR="004E6C8A" w:rsidRDefault="004E6C8A" w:rsidP="004E6C8A">
      <w:pPr>
        <w:pStyle w:val="Default"/>
        <w:tabs>
          <w:tab w:val="left" w:pos="851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6.</w:t>
      </w:r>
      <w:r>
        <w:rPr>
          <w:rFonts w:ascii="Arial" w:hAnsi="Arial" w:cs="Arial"/>
        </w:rPr>
        <w:tab/>
        <w:t>Учреждение размещает утвержденный и согласованный в соответствии с пунктом 5 настоящего Порядка Отчет в установленном порядке на Общероссийском официальном сайте в сети «Интернет» для размещения информации о государственных (муниципальных) учреждениях.</w:t>
      </w:r>
    </w:p>
    <w:p w:rsidR="004E6C8A" w:rsidRDefault="004E6C8A" w:rsidP="004E6C8A">
      <w:pPr>
        <w:pStyle w:val="Default"/>
        <w:tabs>
          <w:tab w:val="left" w:pos="851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7.</w:t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Информация о дате опубликования и средствах массовой информации, в которых опубликованы отчеты автономного учреждения, а также о сайтах в сети Интернет, на которых размещены отчеты, должна размещаться в помещении автономного учреждения в доступном для потребителей услуг автономного учреждения месте.</w:t>
      </w:r>
      <w:proofErr w:type="gramEnd"/>
    </w:p>
    <w:p w:rsidR="004E6C8A" w:rsidRDefault="004E6C8A" w:rsidP="004E6C8A">
      <w:pPr>
        <w:tabs>
          <w:tab w:val="num" w:pos="540"/>
          <w:tab w:val="left" w:pos="851"/>
          <w:tab w:val="left" w:pos="1080"/>
        </w:tabs>
        <w:autoSpaceDE w:val="0"/>
        <w:autoSpaceDN w:val="0"/>
        <w:adjustRightInd w:val="0"/>
        <w:ind w:firstLine="567"/>
        <w:jc w:val="both"/>
        <w:outlineLvl w:val="0"/>
        <w:rPr>
          <w:rFonts w:ascii="Arial" w:hAnsi="Arial" w:cs="Arial"/>
        </w:rPr>
      </w:pPr>
    </w:p>
    <w:p w:rsidR="004E6C8A" w:rsidRDefault="004E6C8A" w:rsidP="004E6C8A">
      <w:pPr>
        <w:tabs>
          <w:tab w:val="num" w:pos="540"/>
          <w:tab w:val="left" w:pos="851"/>
          <w:tab w:val="left" w:pos="1080"/>
        </w:tabs>
        <w:spacing w:before="100" w:beforeAutospacing="1"/>
        <w:ind w:firstLine="567"/>
        <w:jc w:val="both"/>
        <w:rPr>
          <w:rFonts w:ascii="Arial" w:hAnsi="Arial" w:cs="Arial"/>
          <w:color w:val="000000"/>
        </w:rPr>
      </w:pPr>
    </w:p>
    <w:p w:rsidR="004E6C8A" w:rsidRDefault="004E6C8A" w:rsidP="004E6C8A">
      <w:pPr>
        <w:rPr>
          <w:rFonts w:ascii="Arial" w:hAnsi="Arial" w:cs="Arial"/>
          <w:color w:val="000000"/>
        </w:rPr>
        <w:sectPr w:rsidR="004E6C8A">
          <w:pgSz w:w="11906" w:h="16838"/>
          <w:pgMar w:top="567" w:right="567" w:bottom="567" w:left="1134" w:header="708" w:footer="708" w:gutter="0"/>
          <w:cols w:space="720"/>
        </w:sectPr>
      </w:pPr>
    </w:p>
    <w:p w:rsidR="004E6C8A" w:rsidRDefault="004E6C8A" w:rsidP="004E6C8A">
      <w:pPr>
        <w:ind w:left="10206" w:right="-456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Приложение </w:t>
      </w:r>
    </w:p>
    <w:p w:rsidR="004E6C8A" w:rsidRDefault="004E6C8A" w:rsidP="004E6C8A">
      <w:pPr>
        <w:ind w:left="10206" w:right="-456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Порядку составления и утверждения отчета о результатах деятельности муниципального учреждения и об использовании закрепленного за ним муниципального имущества</w:t>
      </w:r>
    </w:p>
    <w:p w:rsidR="004E6C8A" w:rsidRDefault="004E6C8A" w:rsidP="004E6C8A">
      <w:pPr>
        <w:ind w:left="9180"/>
        <w:rPr>
          <w:rFonts w:ascii="Arial" w:hAnsi="Arial" w:cs="Arial"/>
          <w:color w:val="000000"/>
        </w:rPr>
      </w:pPr>
    </w:p>
    <w:p w:rsidR="004E6C8A" w:rsidRDefault="004E6C8A" w:rsidP="004E6C8A">
      <w:pPr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ОТЧЕТ </w:t>
      </w:r>
    </w:p>
    <w:p w:rsidR="004E6C8A" w:rsidRDefault="004E6C8A" w:rsidP="004E6C8A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о </w:t>
      </w:r>
      <w:bookmarkStart w:id="0" w:name="YANDEX_59"/>
      <w:bookmarkEnd w:id="0"/>
      <w:r>
        <w:rPr>
          <w:rFonts w:ascii="Arial" w:hAnsi="Arial" w:cs="Arial"/>
          <w:b/>
          <w:bCs/>
          <w:color w:val="000000"/>
          <w:lang w:val="en-US"/>
        </w:rPr>
        <w:t> </w:t>
      </w:r>
      <w:r>
        <w:rPr>
          <w:rFonts w:ascii="Arial" w:hAnsi="Arial" w:cs="Arial"/>
          <w:b/>
          <w:bCs/>
          <w:color w:val="000000"/>
        </w:rPr>
        <w:t>деятельности</w:t>
      </w:r>
      <w:r>
        <w:rPr>
          <w:rFonts w:ascii="Arial" w:hAnsi="Arial" w:cs="Arial"/>
          <w:b/>
          <w:bCs/>
          <w:color w:val="000000"/>
          <w:lang w:val="en-US"/>
        </w:rPr>
        <w:t> </w:t>
      </w:r>
      <w:r w:rsidRPr="004E6C8A">
        <w:rPr>
          <w:rFonts w:ascii="Arial" w:hAnsi="Arial" w:cs="Arial"/>
          <w:b/>
          <w:bCs/>
          <w:color w:val="000000"/>
        </w:rPr>
        <w:t xml:space="preserve"> </w:t>
      </w:r>
      <w:r>
        <w:rPr>
          <w:rFonts w:ascii="Arial" w:hAnsi="Arial" w:cs="Arial"/>
          <w:b/>
          <w:bCs/>
          <w:color w:val="000000"/>
        </w:rPr>
        <w:t>муниципального учреждения</w:t>
      </w:r>
    </w:p>
    <w:p w:rsidR="004E6C8A" w:rsidRDefault="004E6C8A" w:rsidP="004E6C8A">
      <w:pPr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и об использовании закрепленного за ним муниципального имущества</w:t>
      </w:r>
    </w:p>
    <w:p w:rsidR="004E6C8A" w:rsidRDefault="004E6C8A" w:rsidP="004E6C8A">
      <w:pPr>
        <w:jc w:val="center"/>
        <w:rPr>
          <w:rFonts w:ascii="Arial" w:hAnsi="Arial" w:cs="Arial"/>
          <w:color w:val="000000"/>
        </w:rPr>
      </w:pPr>
    </w:p>
    <w:p w:rsidR="004E6C8A" w:rsidRDefault="004E6C8A" w:rsidP="004E6C8A">
      <w:pPr>
        <w:ind w:right="4536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«УТВЕРЖДАЮ»</w:t>
      </w:r>
    </w:p>
    <w:p w:rsidR="004E6C8A" w:rsidRDefault="004E6C8A" w:rsidP="004E6C8A">
      <w:pPr>
        <w:ind w:right="4536"/>
        <w:rPr>
          <w:rFonts w:ascii="Arial" w:hAnsi="Arial" w:cs="Arial"/>
          <w:color w:val="000000"/>
        </w:rPr>
      </w:pPr>
    </w:p>
    <w:p w:rsidR="004E6C8A" w:rsidRDefault="004E6C8A" w:rsidP="004E6C8A">
      <w:pPr>
        <w:ind w:right="4536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Руководитель учреждения</w:t>
      </w:r>
    </w:p>
    <w:p w:rsidR="004E6C8A" w:rsidRDefault="004E6C8A" w:rsidP="004E6C8A">
      <w:pPr>
        <w:ind w:right="4536"/>
        <w:rPr>
          <w:rFonts w:ascii="Arial" w:hAnsi="Arial" w:cs="Arial"/>
          <w:color w:val="000000"/>
        </w:rPr>
      </w:pPr>
    </w:p>
    <w:p w:rsidR="004E6C8A" w:rsidRDefault="004E6C8A" w:rsidP="004E6C8A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                                 ____________________</w:t>
      </w:r>
    </w:p>
    <w:p w:rsidR="004E6C8A" w:rsidRDefault="004E6C8A" w:rsidP="004E6C8A">
      <w:pPr>
        <w:ind w:right="4536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подпись                                                                                    Ф.И.О.</w:t>
      </w:r>
    </w:p>
    <w:p w:rsidR="004E6C8A" w:rsidRDefault="004E6C8A" w:rsidP="004E6C8A">
      <w:pPr>
        <w:ind w:right="4536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М.П.</w:t>
      </w:r>
    </w:p>
    <w:p w:rsidR="004E6C8A" w:rsidRDefault="004E6C8A" w:rsidP="004E6C8A">
      <w:pPr>
        <w:ind w:right="4536"/>
        <w:rPr>
          <w:rFonts w:ascii="Arial" w:hAnsi="Arial" w:cs="Arial"/>
          <w:color w:val="000000"/>
        </w:rPr>
      </w:pPr>
    </w:p>
    <w:p w:rsidR="004E6C8A" w:rsidRDefault="004E6C8A" w:rsidP="004E6C8A">
      <w:pPr>
        <w:ind w:right="111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Для автономных учреждений:                                       </w:t>
      </w:r>
      <w:proofErr w:type="gramStart"/>
      <w:r>
        <w:rPr>
          <w:rFonts w:ascii="Arial" w:hAnsi="Arial" w:cs="Arial"/>
          <w:color w:val="000000"/>
        </w:rPr>
        <w:t>рассмотрен</w:t>
      </w:r>
      <w:proofErr w:type="gramEnd"/>
      <w:r>
        <w:rPr>
          <w:rFonts w:ascii="Arial" w:hAnsi="Arial" w:cs="Arial"/>
          <w:color w:val="000000"/>
        </w:rPr>
        <w:t xml:space="preserve"> на заседании Наблюдательного совета </w:t>
      </w:r>
    </w:p>
    <w:p w:rsidR="004E6C8A" w:rsidRDefault="004E6C8A" w:rsidP="004E6C8A">
      <w:pPr>
        <w:ind w:right="111" w:firstLine="637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от «____» _________ 20____ года № ___________ </w:t>
      </w:r>
    </w:p>
    <w:p w:rsidR="004E6C8A" w:rsidRDefault="004E6C8A" w:rsidP="004E6C8A">
      <w:pPr>
        <w:ind w:right="4536"/>
        <w:rPr>
          <w:rFonts w:ascii="Arial" w:hAnsi="Arial" w:cs="Arial"/>
          <w:color w:val="000000"/>
        </w:rPr>
      </w:pPr>
    </w:p>
    <w:p w:rsidR="004E6C8A" w:rsidRDefault="004E6C8A" w:rsidP="004E6C8A">
      <w:pPr>
        <w:ind w:right="111"/>
        <w:rPr>
          <w:rFonts w:ascii="Arial" w:hAnsi="Arial" w:cs="Arial"/>
          <w:color w:val="000000"/>
        </w:rPr>
      </w:pPr>
    </w:p>
    <w:p w:rsidR="004E6C8A" w:rsidRDefault="004E6C8A" w:rsidP="004E6C8A">
      <w:pPr>
        <w:tabs>
          <w:tab w:val="left" w:pos="14570"/>
        </w:tabs>
        <w:ind w:right="-31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Для бюджетных и казенных учреждений:                    </w:t>
      </w:r>
      <w:proofErr w:type="gramStart"/>
      <w:r>
        <w:rPr>
          <w:rFonts w:ascii="Arial" w:hAnsi="Arial" w:cs="Arial"/>
          <w:color w:val="000000"/>
        </w:rPr>
        <w:t>согласован</w:t>
      </w:r>
      <w:proofErr w:type="gramEnd"/>
      <w:r>
        <w:rPr>
          <w:rFonts w:ascii="Arial" w:hAnsi="Arial" w:cs="Arial"/>
          <w:color w:val="000000"/>
        </w:rPr>
        <w:t xml:space="preserve"> администрацией городского округа </w:t>
      </w:r>
    </w:p>
    <w:p w:rsidR="004E6C8A" w:rsidRDefault="004E6C8A" w:rsidP="004E6C8A">
      <w:pPr>
        <w:tabs>
          <w:tab w:val="left" w:pos="14570"/>
        </w:tabs>
        <w:ind w:right="-31" w:firstLine="637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Люберцы Московской области  «____» _________ 20____ года</w:t>
      </w:r>
    </w:p>
    <w:p w:rsidR="004E6C8A" w:rsidRDefault="004E6C8A" w:rsidP="004E6C8A">
      <w:pPr>
        <w:ind w:right="-31" w:firstLine="637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        ______________      _______________</w:t>
      </w:r>
    </w:p>
    <w:p w:rsidR="004E6C8A" w:rsidRDefault="004E6C8A" w:rsidP="004E6C8A">
      <w:pPr>
        <w:ind w:right="-31" w:firstLine="6379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       должность                                   Ф.И.О.                         (подпись)</w:t>
      </w:r>
    </w:p>
    <w:p w:rsidR="004E6C8A" w:rsidRDefault="004E6C8A" w:rsidP="004E6C8A">
      <w:pPr>
        <w:tabs>
          <w:tab w:val="left" w:pos="14570"/>
        </w:tabs>
        <w:ind w:right="-31" w:firstLine="6379"/>
        <w:rPr>
          <w:rFonts w:ascii="Arial" w:hAnsi="Arial" w:cs="Arial"/>
          <w:color w:val="000000"/>
        </w:rPr>
      </w:pPr>
    </w:p>
    <w:p w:rsidR="004E6C8A" w:rsidRDefault="004E6C8A" w:rsidP="004E6C8A">
      <w:pPr>
        <w:ind w:firstLine="72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Полное наименование муниципального учреждения</w:t>
      </w:r>
    </w:p>
    <w:p w:rsidR="004E6C8A" w:rsidRDefault="004E6C8A" w:rsidP="004E6C8A">
      <w:pPr>
        <w:ind w:firstLine="72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(далее - учреждение):</w:t>
      </w:r>
    </w:p>
    <w:p w:rsidR="004E6C8A" w:rsidRDefault="004E6C8A" w:rsidP="004E6C8A">
      <w:pPr>
        <w:spacing w:before="100" w:beforeAutospacing="1"/>
        <w:ind w:firstLine="720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___________________________________________________________________________</w:t>
      </w:r>
    </w:p>
    <w:p w:rsidR="004E6C8A" w:rsidRDefault="004E6C8A" w:rsidP="004E6C8A">
      <w:pPr>
        <w:spacing w:before="100" w:beforeAutospacing="1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Идентификационный номер налогоплательщика (ИНН): ________________________</w:t>
      </w:r>
      <w:r>
        <w:rPr>
          <w:rFonts w:ascii="Arial" w:hAnsi="Arial" w:cs="Arial"/>
          <w:color w:val="000000"/>
        </w:rPr>
        <w:tab/>
      </w:r>
    </w:p>
    <w:p w:rsidR="004E6C8A" w:rsidRDefault="004E6C8A" w:rsidP="004E6C8A">
      <w:pPr>
        <w:spacing w:before="100" w:beforeAutospacing="1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Код причины постановки на учет учреждения (КПП): _______________________</w:t>
      </w:r>
      <w:r>
        <w:rPr>
          <w:rFonts w:ascii="Arial" w:hAnsi="Arial" w:cs="Arial"/>
          <w:color w:val="000000"/>
        </w:rPr>
        <w:tab/>
      </w:r>
    </w:p>
    <w:p w:rsidR="004E6C8A" w:rsidRDefault="004E6C8A" w:rsidP="004E6C8A">
      <w:pPr>
        <w:spacing w:before="100" w:beforeAutospacing="1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Код учреждения: ______________________</w:t>
      </w:r>
    </w:p>
    <w:p w:rsidR="004E6C8A" w:rsidRDefault="004E6C8A" w:rsidP="004E6C8A">
      <w:pPr>
        <w:spacing w:before="100" w:beforeAutospacing="1"/>
        <w:rPr>
          <w:rFonts w:ascii="Arial" w:hAnsi="Arial" w:cs="Arial"/>
          <w:color w:val="000000"/>
        </w:rPr>
      </w:pPr>
    </w:p>
    <w:p w:rsidR="004E6C8A" w:rsidRDefault="004E6C8A" w:rsidP="004E6C8A">
      <w:pPr>
        <w:spacing w:before="120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1. Общие сведения об учреждении</w:t>
      </w:r>
    </w:p>
    <w:p w:rsidR="004E6C8A" w:rsidRDefault="004E6C8A" w:rsidP="004E6C8A">
      <w:pPr>
        <w:spacing w:before="120"/>
        <w:ind w:firstLine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</w:t>
      </w:r>
      <w:r>
        <w:rPr>
          <w:rFonts w:ascii="Arial" w:hAnsi="Arial" w:cs="Arial"/>
          <w:color w:val="000000"/>
          <w:lang w:val="en-US"/>
        </w:rPr>
        <w:t> </w:t>
      </w:r>
      <w:r>
        <w:rPr>
          <w:rFonts w:ascii="Arial" w:hAnsi="Arial" w:cs="Arial"/>
          <w:color w:val="000000"/>
        </w:rPr>
        <w:t>Перечень видов деятельности учреждения*.</w:t>
      </w:r>
    </w:p>
    <w:p w:rsidR="004E6C8A" w:rsidRDefault="004E6C8A" w:rsidP="004E6C8A">
      <w:pPr>
        <w:spacing w:before="120"/>
        <w:ind w:firstLine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1.1.</w:t>
      </w:r>
      <w:r>
        <w:rPr>
          <w:rFonts w:ascii="Arial" w:hAnsi="Arial" w:cs="Arial"/>
          <w:color w:val="000000"/>
          <w:lang w:val="en-US"/>
        </w:rPr>
        <w:t> </w:t>
      </w:r>
      <w:r>
        <w:rPr>
          <w:rFonts w:ascii="Arial" w:hAnsi="Arial" w:cs="Arial"/>
          <w:color w:val="000000"/>
        </w:rPr>
        <w:t>Основные виды деятельности.</w:t>
      </w:r>
    </w:p>
    <w:p w:rsidR="004E6C8A" w:rsidRDefault="004E6C8A" w:rsidP="004E6C8A">
      <w:pPr>
        <w:spacing w:before="120"/>
        <w:ind w:firstLine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1.2.</w:t>
      </w:r>
      <w:r>
        <w:rPr>
          <w:rFonts w:ascii="Arial" w:hAnsi="Arial" w:cs="Arial"/>
          <w:color w:val="000000"/>
          <w:lang w:val="en-US"/>
        </w:rPr>
        <w:t> </w:t>
      </w:r>
      <w:r>
        <w:rPr>
          <w:rFonts w:ascii="Arial" w:hAnsi="Arial" w:cs="Arial"/>
          <w:color w:val="000000"/>
        </w:rPr>
        <w:t>Иные виды деятельности, не являющиеся основными.</w:t>
      </w:r>
    </w:p>
    <w:p w:rsidR="004E6C8A" w:rsidRDefault="004E6C8A" w:rsidP="004E6C8A">
      <w:pPr>
        <w:spacing w:before="120"/>
        <w:ind w:left="-115" w:firstLine="835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</w:t>
      </w:r>
      <w:r>
        <w:rPr>
          <w:rFonts w:ascii="Arial" w:hAnsi="Arial" w:cs="Arial"/>
          <w:color w:val="000000"/>
          <w:lang w:val="en-US"/>
        </w:rPr>
        <w:t> </w:t>
      </w:r>
      <w:r>
        <w:rPr>
          <w:rFonts w:ascii="Arial" w:hAnsi="Arial" w:cs="Arial"/>
          <w:color w:val="000000"/>
        </w:rPr>
        <w:t>Перечень услуг (работ), которые оказываются потребителям за плату в случаях, предусмотренных нормативными правовыми (правовыми) актами.</w:t>
      </w:r>
    </w:p>
    <w:p w:rsidR="004E6C8A" w:rsidRDefault="004E6C8A" w:rsidP="004E6C8A">
      <w:pPr>
        <w:spacing w:before="120"/>
        <w:ind w:left="-115" w:firstLine="835"/>
        <w:rPr>
          <w:rFonts w:ascii="Arial" w:hAnsi="Arial" w:cs="Arial"/>
          <w:color w:val="000000"/>
        </w:rPr>
      </w:pPr>
    </w:p>
    <w:tbl>
      <w:tblPr>
        <w:tblW w:w="15283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52"/>
        <w:gridCol w:w="9548"/>
        <w:gridCol w:w="5083"/>
      </w:tblGrid>
      <w:tr w:rsidR="004E6C8A" w:rsidTr="004E6C8A">
        <w:trPr>
          <w:trHeight w:hRule="exact" w:val="1085"/>
          <w:tblHeader/>
          <w:tblCellSpacing w:w="0" w:type="dxa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C8A" w:rsidRDefault="004E6C8A">
            <w:pPr>
              <w:spacing w:before="120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9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C8A" w:rsidRDefault="004E6C8A">
            <w:pPr>
              <w:spacing w:before="120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Наименование услуги (работы)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C8A" w:rsidRDefault="004E6C8A">
            <w:pPr>
              <w:spacing w:before="120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Потребители услуг (работ)</w:t>
            </w:r>
          </w:p>
        </w:tc>
      </w:tr>
      <w:tr w:rsidR="004E6C8A" w:rsidTr="004E6C8A">
        <w:trPr>
          <w:trHeight w:hRule="exact" w:val="519"/>
          <w:tblCellSpacing w:w="0" w:type="dxa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4E6C8A" w:rsidRDefault="004E6C8A" w:rsidP="004E6C8A">
      <w:pPr>
        <w:spacing w:before="100" w:beforeAutospacing="1"/>
        <w:ind w:firstLine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Перечень документов</w:t>
      </w:r>
      <w:bookmarkStart w:id="1" w:name="sdfootnote2anc"/>
      <w:r>
        <w:rPr>
          <w:rFonts w:ascii="Arial" w:hAnsi="Arial" w:cs="Arial"/>
          <w:color w:val="000000"/>
        </w:rPr>
        <w:t xml:space="preserve">, на основании которых учреждение осуществляет деятельность </w:t>
      </w:r>
      <w:bookmarkEnd w:id="1"/>
      <w:r>
        <w:rPr>
          <w:rFonts w:ascii="Arial" w:hAnsi="Arial" w:cs="Arial"/>
          <w:color w:val="000000"/>
        </w:rPr>
        <w:t xml:space="preserve">*. </w:t>
      </w:r>
    </w:p>
    <w:p w:rsidR="004E6C8A" w:rsidRDefault="004E6C8A" w:rsidP="004E6C8A">
      <w:pPr>
        <w:spacing w:before="100" w:beforeAutospacing="1"/>
        <w:ind w:firstLine="720"/>
        <w:rPr>
          <w:rFonts w:ascii="Arial" w:hAnsi="Arial" w:cs="Arial"/>
          <w:color w:val="000000"/>
        </w:rPr>
      </w:pPr>
    </w:p>
    <w:tbl>
      <w:tblPr>
        <w:tblW w:w="15263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3"/>
        <w:gridCol w:w="9337"/>
        <w:gridCol w:w="1800"/>
        <w:gridCol w:w="1620"/>
        <w:gridCol w:w="1823"/>
      </w:tblGrid>
      <w:tr w:rsidR="004E6C8A" w:rsidTr="004E6C8A">
        <w:trPr>
          <w:trHeight w:hRule="exact" w:val="1017"/>
          <w:tblHeader/>
          <w:tblCellSpacing w:w="0" w:type="dxa"/>
        </w:trPr>
        <w:tc>
          <w:tcPr>
            <w:tcW w:w="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9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Наименование документа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Номер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Дата выдачи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Срок действия</w:t>
            </w:r>
          </w:p>
        </w:tc>
      </w:tr>
      <w:tr w:rsidR="004E6C8A" w:rsidTr="004E6C8A">
        <w:trPr>
          <w:tblCellSpacing w:w="0" w:type="dxa"/>
        </w:trPr>
        <w:tc>
          <w:tcPr>
            <w:tcW w:w="6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933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4E6C8A" w:rsidRDefault="004E6C8A" w:rsidP="004E6C8A">
      <w:pPr>
        <w:spacing w:before="100" w:beforeAutospacing="1"/>
        <w:ind w:firstLine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 Численность учреждения.</w:t>
      </w:r>
    </w:p>
    <w:tbl>
      <w:tblPr>
        <w:tblW w:w="1524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61"/>
        <w:gridCol w:w="8279"/>
        <w:gridCol w:w="3060"/>
        <w:gridCol w:w="3240"/>
      </w:tblGrid>
      <w:tr w:rsidR="004E6C8A" w:rsidTr="004E6C8A">
        <w:trPr>
          <w:tblCellSpacing w:w="0" w:type="dxa"/>
        </w:trPr>
        <w:tc>
          <w:tcPr>
            <w:tcW w:w="661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827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Наименование показателя </w:t>
            </w:r>
          </w:p>
        </w:tc>
        <w:tc>
          <w:tcPr>
            <w:tcW w:w="630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Значение показателя</w:t>
            </w:r>
          </w:p>
        </w:tc>
      </w:tr>
      <w:tr w:rsidR="004E6C8A" w:rsidTr="004E6C8A">
        <w:trPr>
          <w:trHeight w:val="454"/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на начало отчетного года</w:t>
            </w: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на конец отчетного года</w:t>
            </w:r>
          </w:p>
        </w:tc>
      </w:tr>
      <w:tr w:rsidR="004E6C8A" w:rsidTr="004E6C8A">
        <w:trPr>
          <w:trHeight w:hRule="exact" w:val="1335"/>
          <w:tblCellSpacing w:w="0" w:type="dxa"/>
        </w:trPr>
        <w:tc>
          <w:tcPr>
            <w:tcW w:w="6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 w:line="21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 w:line="21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Установленная численность учреждения (для казенных учреждений), численность в соответствии с утвержденным  штатным расписанием учреждения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)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для бюджетных и автономных учреждений (чел.)</w:t>
            </w:r>
          </w:p>
        </w:tc>
        <w:tc>
          <w:tcPr>
            <w:tcW w:w="3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hRule="exact" w:val="454"/>
          <w:tblCellSpacing w:w="0" w:type="dxa"/>
        </w:trPr>
        <w:tc>
          <w:tcPr>
            <w:tcW w:w="6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 w:line="21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 w:line="21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Фактическая численность учреждения (чел.)</w:t>
            </w:r>
          </w:p>
        </w:tc>
        <w:tc>
          <w:tcPr>
            <w:tcW w:w="3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hRule="exact" w:val="454"/>
          <w:tblCellSpacing w:w="0" w:type="dxa"/>
        </w:trPr>
        <w:tc>
          <w:tcPr>
            <w:tcW w:w="6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 w:line="21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 w:line="21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Среднегодовая численность работников (для автономных учреждений) (чел.)</w:t>
            </w:r>
          </w:p>
        </w:tc>
        <w:tc>
          <w:tcPr>
            <w:tcW w:w="3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hRule="exact" w:val="454"/>
          <w:tblCellSpacing w:w="0" w:type="dxa"/>
        </w:trPr>
        <w:tc>
          <w:tcPr>
            <w:tcW w:w="6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 w:line="21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 w:line="21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Квалификация сотрудников учреждения:</w:t>
            </w:r>
          </w:p>
        </w:tc>
        <w:tc>
          <w:tcPr>
            <w:tcW w:w="3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hRule="exact" w:val="454"/>
          <w:tblCellSpacing w:w="0" w:type="dxa"/>
        </w:trPr>
        <w:tc>
          <w:tcPr>
            <w:tcW w:w="6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 w:line="21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8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 w:line="210" w:lineRule="atLeast"/>
              <w:rPr>
                <w:rFonts w:ascii="Arial" w:hAnsi="Arial" w:cs="Arial"/>
                <w:color w:val="000000"/>
              </w:rPr>
            </w:pPr>
          </w:p>
        </w:tc>
        <w:tc>
          <w:tcPr>
            <w:tcW w:w="3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hRule="exact" w:val="454"/>
          <w:tblCellSpacing w:w="0" w:type="dxa"/>
        </w:trPr>
        <w:tc>
          <w:tcPr>
            <w:tcW w:w="6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 w:line="21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8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 w:line="210" w:lineRule="atLeast"/>
              <w:rPr>
                <w:rFonts w:ascii="Arial" w:hAnsi="Arial" w:cs="Arial"/>
                <w:color w:val="000000"/>
              </w:rPr>
            </w:pPr>
          </w:p>
        </w:tc>
        <w:tc>
          <w:tcPr>
            <w:tcW w:w="3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hRule="exact" w:val="469"/>
          <w:tblCellSpacing w:w="0" w:type="dxa"/>
        </w:trPr>
        <w:tc>
          <w:tcPr>
            <w:tcW w:w="6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 w:line="21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8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 w:line="21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Средняя заработная плата сотрудников учреждения (руб.), в том числе:</w:t>
            </w:r>
          </w:p>
        </w:tc>
        <w:tc>
          <w:tcPr>
            <w:tcW w:w="3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hRule="exact" w:val="454"/>
          <w:tblCellSpacing w:w="0" w:type="dxa"/>
        </w:trPr>
        <w:tc>
          <w:tcPr>
            <w:tcW w:w="6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 w:line="21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8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 w:line="210" w:lineRule="atLeast"/>
              <w:ind w:firstLine="47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руководителей</w:t>
            </w:r>
          </w:p>
        </w:tc>
        <w:tc>
          <w:tcPr>
            <w:tcW w:w="3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hRule="exact" w:val="454"/>
          <w:tblCellSpacing w:w="0" w:type="dxa"/>
        </w:trPr>
        <w:tc>
          <w:tcPr>
            <w:tcW w:w="6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 w:line="21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5.2</w:t>
            </w:r>
          </w:p>
        </w:tc>
        <w:tc>
          <w:tcPr>
            <w:tcW w:w="8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 w:line="210" w:lineRule="atLeast"/>
              <w:ind w:firstLine="47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заместителей руководителей</w:t>
            </w:r>
          </w:p>
        </w:tc>
        <w:tc>
          <w:tcPr>
            <w:tcW w:w="3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hRule="exact" w:val="454"/>
          <w:tblCellSpacing w:w="0" w:type="dxa"/>
        </w:trPr>
        <w:tc>
          <w:tcPr>
            <w:tcW w:w="66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 w:line="210" w:lineRule="atLeast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5.3</w:t>
            </w:r>
          </w:p>
        </w:tc>
        <w:tc>
          <w:tcPr>
            <w:tcW w:w="8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 w:line="210" w:lineRule="atLeast"/>
              <w:ind w:firstLine="473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специалистов</w:t>
            </w:r>
          </w:p>
        </w:tc>
        <w:tc>
          <w:tcPr>
            <w:tcW w:w="30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2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:rsidR="004E6C8A" w:rsidRDefault="004E6C8A" w:rsidP="004E6C8A">
      <w:pPr>
        <w:spacing w:before="120"/>
        <w:ind w:firstLine="720"/>
        <w:rPr>
          <w:rFonts w:ascii="Arial" w:hAnsi="Arial" w:cs="Arial"/>
          <w:color w:val="000000"/>
        </w:rPr>
      </w:pPr>
    </w:p>
    <w:p w:rsidR="004E6C8A" w:rsidRDefault="004E6C8A" w:rsidP="004E6C8A">
      <w:pPr>
        <w:spacing w:before="120"/>
        <w:ind w:firstLine="72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5. Состав наблюдательного совета учреждения (для автономных учреждений)*</w:t>
      </w:r>
    </w:p>
    <w:tbl>
      <w:tblPr>
        <w:tblW w:w="1524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21"/>
        <w:gridCol w:w="6879"/>
        <w:gridCol w:w="7740"/>
      </w:tblGrid>
      <w:tr w:rsidR="004E6C8A" w:rsidTr="004E6C8A">
        <w:trPr>
          <w:trHeight w:val="340"/>
          <w:tblCellSpacing w:w="0" w:type="dxa"/>
        </w:trPr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6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Должность</w:t>
            </w:r>
          </w:p>
        </w:tc>
        <w:tc>
          <w:tcPr>
            <w:tcW w:w="7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Фамилия, имя, отчество</w:t>
            </w:r>
          </w:p>
        </w:tc>
      </w:tr>
      <w:tr w:rsidR="004E6C8A" w:rsidTr="004E6C8A">
        <w:trPr>
          <w:tblCellSpacing w:w="0" w:type="dxa"/>
        </w:trPr>
        <w:tc>
          <w:tcPr>
            <w:tcW w:w="1524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 Председатель наблюдательного совета</w:t>
            </w:r>
          </w:p>
        </w:tc>
      </w:tr>
      <w:tr w:rsidR="004E6C8A" w:rsidTr="004E6C8A">
        <w:trPr>
          <w:trHeight w:val="310"/>
          <w:tblCellSpacing w:w="0" w:type="dxa"/>
        </w:trPr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6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7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15240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 Члены наблюдательного совета</w:t>
            </w:r>
          </w:p>
        </w:tc>
      </w:tr>
      <w:tr w:rsidR="004E6C8A" w:rsidTr="004E6C8A">
        <w:trPr>
          <w:tblCellSpacing w:w="0" w:type="dxa"/>
        </w:trPr>
        <w:tc>
          <w:tcPr>
            <w:tcW w:w="6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68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77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</w:tbl>
    <w:p w:rsidR="004E6C8A" w:rsidRDefault="004E6C8A" w:rsidP="004E6C8A">
      <w:pPr>
        <w:spacing w:before="100" w:beforeAutospacing="1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* - для автономных учреждений включаются сведения за каждый из двух предшествующих опубликованию лет</w:t>
      </w:r>
    </w:p>
    <w:p w:rsidR="004E6C8A" w:rsidRDefault="004E6C8A" w:rsidP="004E6C8A">
      <w:pPr>
        <w:spacing w:before="100" w:beforeAutospacing="1"/>
        <w:jc w:val="center"/>
        <w:rPr>
          <w:rFonts w:ascii="Arial" w:hAnsi="Arial" w:cs="Arial"/>
          <w:b/>
          <w:color w:val="000000"/>
          <w:lang w:val="en-US"/>
        </w:rPr>
      </w:pPr>
      <w:r>
        <w:rPr>
          <w:rFonts w:ascii="Arial" w:hAnsi="Arial" w:cs="Arial"/>
          <w:b/>
          <w:color w:val="000000"/>
          <w:lang w:val="en-US"/>
        </w:rPr>
        <w:t>2. </w:t>
      </w:r>
      <w:proofErr w:type="spellStart"/>
      <w:r>
        <w:rPr>
          <w:rFonts w:ascii="Arial" w:hAnsi="Arial" w:cs="Arial"/>
          <w:b/>
          <w:color w:val="000000"/>
          <w:lang w:val="en-US"/>
        </w:rPr>
        <w:t>Результат</w:t>
      </w:r>
      <w:proofErr w:type="spellEnd"/>
      <w:r>
        <w:rPr>
          <w:rFonts w:ascii="Arial" w:hAnsi="Arial" w:cs="Arial"/>
          <w:b/>
          <w:color w:val="000000"/>
          <w:lang w:val="en-US"/>
        </w:rPr>
        <w:t xml:space="preserve"> </w:t>
      </w:r>
      <w:proofErr w:type="spellStart"/>
      <w:r>
        <w:rPr>
          <w:rFonts w:ascii="Arial" w:hAnsi="Arial" w:cs="Arial"/>
          <w:b/>
          <w:color w:val="000000"/>
          <w:lang w:val="en-US"/>
        </w:rPr>
        <w:t>деятельности</w:t>
      </w:r>
      <w:proofErr w:type="spellEnd"/>
      <w:r>
        <w:rPr>
          <w:rFonts w:ascii="Arial" w:hAnsi="Arial" w:cs="Arial"/>
          <w:b/>
          <w:color w:val="000000"/>
          <w:lang w:val="en-US"/>
        </w:rPr>
        <w:t xml:space="preserve"> </w:t>
      </w:r>
      <w:proofErr w:type="spellStart"/>
      <w:r>
        <w:rPr>
          <w:rFonts w:ascii="Arial" w:hAnsi="Arial" w:cs="Arial"/>
          <w:b/>
          <w:color w:val="000000"/>
          <w:lang w:val="en-US"/>
        </w:rPr>
        <w:t>учреждения</w:t>
      </w:r>
      <w:proofErr w:type="spellEnd"/>
    </w:p>
    <w:tbl>
      <w:tblPr>
        <w:tblW w:w="1524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60"/>
        <w:gridCol w:w="8097"/>
        <w:gridCol w:w="1620"/>
        <w:gridCol w:w="2644"/>
        <w:gridCol w:w="2219"/>
      </w:tblGrid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Наименование показателя деятельности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 измерения</w:t>
            </w: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ind w:left="-43" w:right="-5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За соответствующий отчетный период предшествующего года </w:t>
            </w: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Отчетный период</w:t>
            </w: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Изменение (увеличение, уменьшение) балансовой (остаточной) стоимости нефинансовых активов относительно предыдущего года 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ind w:left="-43" w:right="-5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Общая сумма выставленных требований в возмещение ущерба по недостачам и хищениям материальных ценностей, денежных средств, а также от порчи материальных ценностей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ind w:left="-43" w:right="-5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Изменения (увеличение, уменьшение) дебиторской и кредиторской задолженности учреждения в разрезе поступлений (выплат), предусмотренных Планом финансово-хозяйственной деятельности учреждения относительно предыдущего года 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%</w:t>
            </w: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ind w:left="-43" w:right="-5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</w:t>
            </w:r>
          </w:p>
        </w:tc>
        <w:tc>
          <w:tcPr>
            <w:tcW w:w="14580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Причины образования просроченной кредиторской задолженности, а также дебиторской задолженности, нереальной к взысканию (Приложение №… к отчету)</w:t>
            </w: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Суммы доходов, полученных учреждением от оказания платных услуг (выполнения работ), при осуществлении основных видов деятельности сверх муниципального задания, при осуществлении иных видов деятельности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4580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Сведения об исполнении муниципального задания на оказание муниципальных услуг (выполнение работ) (для бюджетных и автономных учреждений, а также казенных учреждений, которым в соответствии с решением органа, осуществляющего функции и полномочия учредителя, сформировано муниципальное задание)</w:t>
            </w: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6.1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оказанных услуг в рамках задания (по каждому наименованию услуги указывается отдельно)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399"/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выполненных работ в рамках задания (по каждому наименованию работы указывается отдельно)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399"/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Сведения об оказании муниципальных услуг (выполнении работ) (для бюджетных и автономных учреждений, а также казенных учреждений, которым в соответствии с решением органа, осуществляющего функции и полномочия учредителя, сформировано муниципальное задание) сверх муниципального задания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399"/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7.1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оказанных услуг сверх задания (по каждому наименованию услуги указывается отдельно)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399"/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7.2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выполненных работ сверх задания (по каждому наименованию работы указывается отдельно)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90"/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 w:line="90" w:lineRule="atLeast"/>
              <w:ind w:left="-86" w:right="-72" w:hanging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 w:line="9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Общее количество потребителей, воспользовавшихся услугами (работами) учреждения (в том числе платными для потребителей)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 w:line="90" w:lineRule="atLeast"/>
              <w:ind w:left="-115" w:right="-10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90"/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 w:line="90" w:lineRule="atLeast"/>
              <w:ind w:left="-86" w:right="-72" w:hanging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8.1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 w:line="9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потребителей, воспользовавшихся результатами оказания услуг (выполнения работ) на бесплатной основе, по видам услуг (работ) (для автономных учреждений)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 w:line="90" w:lineRule="atLeast"/>
              <w:ind w:left="-115" w:right="-10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90"/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 w:line="90" w:lineRule="atLeast"/>
              <w:ind w:left="-86" w:right="-72" w:hanging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8.2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 w:line="9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потребителей, воспользовавшихся результатами оказания услуг (выполнения работ) на частично платной основе, по видам услуг (работ) (для автономных учреждений)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 w:line="90" w:lineRule="atLeast"/>
              <w:ind w:left="-115" w:right="-10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90"/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 w:line="90" w:lineRule="atLeast"/>
              <w:ind w:left="-86" w:right="-72" w:hanging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8.3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 w:line="9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потребителей, воспользовавшихся результатами оказания услуг (выполнения работ) на платной основе, по видам услуг (работ) (для автономных учреждений)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 w:line="90" w:lineRule="atLeast"/>
              <w:ind w:left="-115" w:right="-101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90"/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 w:line="90" w:lineRule="atLeast"/>
              <w:ind w:left="-86" w:right="-72" w:hanging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Цены (тарифы) на платные услуги (работы), оказываемые потребителям (в динамике в течение отчетного периода)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Х</w:t>
            </w: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60"/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 w:line="60" w:lineRule="atLeast"/>
              <w:ind w:left="-86" w:right="-72" w:hanging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14580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 w:line="6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Средняя стоимость для потребителей получения услуг (работ) (для автономных учреждений)</w:t>
            </w:r>
          </w:p>
        </w:tc>
      </w:tr>
      <w:tr w:rsidR="004E6C8A" w:rsidTr="004E6C8A">
        <w:trPr>
          <w:trHeight w:val="90"/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 w:line="90" w:lineRule="atLeast"/>
              <w:ind w:left="-86" w:right="-72" w:hanging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10.1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 w:line="9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Средняя стоимость получения частично платных услуг (работ) по видам услуг (работ) (для автономных учреждений)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 w:line="90" w:lineRule="atLeast"/>
              <w:ind w:left="-115" w:right="-10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jc w:val="center"/>
              <w:rPr>
                <w:rFonts w:ascii="Arial" w:hAnsi="Arial" w:cs="Arial"/>
                <w:vertAlign w:val="subscript"/>
              </w:rPr>
            </w:pPr>
          </w:p>
        </w:tc>
      </w:tr>
      <w:tr w:rsidR="004E6C8A" w:rsidTr="004E6C8A">
        <w:trPr>
          <w:trHeight w:val="90"/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 w:line="90" w:lineRule="atLeast"/>
              <w:ind w:left="-86" w:right="-72" w:hanging="29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10.2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 w:line="9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Средняя стоимость получения полностью платных услуг (работ) по видам услуг (работ) (для автономных учреждений)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 w:line="90" w:lineRule="atLeast"/>
              <w:ind w:left="-115" w:right="-101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jc w:val="center"/>
              <w:rPr>
                <w:rFonts w:ascii="Arial" w:hAnsi="Arial" w:cs="Arial"/>
                <w:color w:val="000000"/>
                <w:vertAlign w:val="subscript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жалоб потребителей услуг (работ)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14580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Принятые меры по </w:t>
            </w:r>
            <w:bookmarkStart w:id="2" w:name="YANDEX_60"/>
            <w:bookmarkEnd w:id="2"/>
            <w:r>
              <w:rPr>
                <w:rFonts w:ascii="Arial" w:hAnsi="Arial" w:cs="Arial"/>
                <w:color w:val="000000"/>
              </w:rPr>
              <w:t> результатам  рассмотрения жалоб потребителей услуг (работ) (Приложение №… к отчету)</w:t>
            </w: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13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финансового обеспечения задания учредителя (для автономных учреждений)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Объем финансового обеспечения развития учреждения в рамках программ, утвержденных в установленном </w:t>
            </w:r>
            <w:bookmarkStart w:id="3" w:name="YANDEX_62"/>
            <w:bookmarkEnd w:id="3"/>
            <w:r>
              <w:rPr>
                <w:rFonts w:ascii="Arial" w:hAnsi="Arial" w:cs="Arial"/>
                <w:color w:val="000000"/>
              </w:rPr>
              <w:t> порядке </w:t>
            </w:r>
            <w:bookmarkStart w:id="4" w:name="YANDEX_LAST"/>
            <w:bookmarkEnd w:id="4"/>
            <w:r>
              <w:rPr>
                <w:rFonts w:ascii="Arial" w:hAnsi="Arial" w:cs="Arial"/>
                <w:color w:val="000000"/>
              </w:rPr>
              <w:t>(для автономных учреждений)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Сумма плановых поступлений (с учетом возвратов) в разрезе поступлений, предусмотренных Планом финансово-хозяйственной деятельности учреждения (для бюджетных и автономных учреждений):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16.1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16.2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Сумма кассовых поступлений (с учетом возвратов) в разрезе поступлений, предусмотренных Планом финансово-хозяйственной деятельности учреждения (для бюджетных и автономных учреждений):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17.1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17.2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…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Сумма плановых выплат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выплат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(с учетом восстановленных кассовых выплат)  в разрезе выплат, предусмотренных Планом финансово-хозяйственной деятельности учреждения (для бюджетных и автономных учреждений):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18.1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Сумма кассовых выплат (с учетом восстановленных кассовых выплат) в разрезе выплат, предусмотренных Планом финансово-хозяйственной деятельности учреждения (для бюджетных и автономных учреждений):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19.1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Показатели кассового исполнения бюджетной сметы учреждения (для казенных учреждений)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Показатели доведенных учреждению лимитов бюджетных обязательств (для казенных учреждений)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Информация об осуществлении деятельности, связанной с выполнением работ или оказанием услуг, в соответствии с обязательствами перед страховщиком по обязательному </w:t>
            </w:r>
            <w:r>
              <w:rPr>
                <w:rFonts w:ascii="Arial" w:hAnsi="Arial" w:cs="Arial"/>
                <w:color w:val="000000"/>
              </w:rPr>
              <w:lastRenderedPageBreak/>
              <w:t>социальному страхованию (для автономных учреждений)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23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финансового обеспечения деятельности, связанной с выполнением работ или оказанием услуг, в соответствии с обязательствами перед страховщиком по обязательному социальному страхованию (для автономных учреждений)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blCellSpacing w:w="0" w:type="dxa"/>
        </w:trPr>
        <w:tc>
          <w:tcPr>
            <w:tcW w:w="6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ind w:firstLine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80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Общие суммы прибыли после налогообложения в отчетном периоде, образовавшейся в связи с оказанием частично платных и полностью платных услуг (работ) (для автономных учреждений)</w:t>
            </w:r>
          </w:p>
        </w:tc>
        <w:tc>
          <w:tcPr>
            <w:tcW w:w="16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264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221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</w:tbl>
    <w:p w:rsidR="004E6C8A" w:rsidRDefault="004E6C8A" w:rsidP="004E6C8A">
      <w:pPr>
        <w:spacing w:before="100" w:beforeAutospacing="1"/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3.</w:t>
      </w:r>
      <w:r>
        <w:rPr>
          <w:rFonts w:ascii="Arial" w:hAnsi="Arial" w:cs="Arial"/>
          <w:b/>
          <w:color w:val="000000"/>
          <w:lang w:val="en-US"/>
        </w:rPr>
        <w:t> </w:t>
      </w:r>
      <w:r>
        <w:rPr>
          <w:rFonts w:ascii="Arial" w:hAnsi="Arial" w:cs="Arial"/>
          <w:b/>
          <w:color w:val="000000"/>
        </w:rPr>
        <w:t>Использование имущества, закрепленного за учреждением</w:t>
      </w:r>
    </w:p>
    <w:tbl>
      <w:tblPr>
        <w:tblW w:w="1524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5"/>
        <w:gridCol w:w="8835"/>
        <w:gridCol w:w="1800"/>
        <w:gridCol w:w="1980"/>
        <w:gridCol w:w="1980"/>
      </w:tblGrid>
      <w:tr w:rsidR="004E6C8A" w:rsidTr="004E6C8A">
        <w:trPr>
          <w:tblCellSpacing w:w="0" w:type="dxa"/>
        </w:trPr>
        <w:tc>
          <w:tcPr>
            <w:tcW w:w="64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№ </w:t>
            </w:r>
            <w:proofErr w:type="gramStart"/>
            <w:r>
              <w:rPr>
                <w:rFonts w:ascii="Arial" w:hAnsi="Arial" w:cs="Arial"/>
                <w:color w:val="000000"/>
              </w:rPr>
              <w:t>п</w:t>
            </w:r>
            <w:proofErr w:type="gramEnd"/>
            <w:r>
              <w:rPr>
                <w:rFonts w:ascii="Arial" w:hAnsi="Arial" w:cs="Arial"/>
                <w:color w:val="000000"/>
              </w:rPr>
              <w:t>/п</w:t>
            </w:r>
          </w:p>
        </w:tc>
        <w:tc>
          <w:tcPr>
            <w:tcW w:w="883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Наименование показателя </w:t>
            </w:r>
          </w:p>
        </w:tc>
        <w:tc>
          <w:tcPr>
            <w:tcW w:w="1800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Единица измерения</w:t>
            </w:r>
          </w:p>
        </w:tc>
        <w:tc>
          <w:tcPr>
            <w:tcW w:w="396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Значение показателя</w:t>
            </w:r>
          </w:p>
        </w:tc>
      </w:tr>
      <w:tr w:rsidR="004E6C8A" w:rsidTr="004E6C8A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на начало года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на конец года</w:t>
            </w:r>
          </w:p>
        </w:tc>
      </w:tr>
      <w:tr w:rsidR="004E6C8A" w:rsidTr="004E6C8A">
        <w:trPr>
          <w:trHeight w:val="284"/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8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Общая балансовая стоимость имущества учреждения (для автономных учреждений)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284"/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8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Общая балансовая (остаточная) стоимость недвижимого имущества, находящегося у учреждения на праве оперативного управления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284"/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Общая балансовая (остаточная) стоимость недвижимого имущества, находящегося у учреждения на праве оперативного управления, и переданного в аренду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284"/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8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Общая балансовая (остаточная) стоимость недвижимого имущества, находящегося у учреждения на праве оперативного управления, и переданного в безвозмездное пользование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284"/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8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Балансовая стоимость особо ценного движимого имущества, закрепленного за учреждением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284"/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8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Общая балансовая (остаточная) стоимость движимого имущества, находящегося у учреждения на праве оперативного управления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284"/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8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Общая балансовая (остаточная) стоимость движимого имущества, находящегося у учреждения на праве оперативного управления, и переданного в аренду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284"/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Общая балансовая (остаточная) стоимость движимого имущества, находящегося у учреждения на праве оперативного управления, и переданного в безвозмездное пользование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284"/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8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Общая площадь объектов недвижимого имущества, находящегося у учреждения на праве оперативного управления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кв. м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284"/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8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Общая площадь объектов недвижимого имущества, находящегося у учреждения на праве оперативного управления, и переданного в аренду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кв. м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284"/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8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Общая площадь объектов недвижимого имущества, находящегося у учреждения на праве оперативного управления, и переданного в безвозмездное пользование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кв. м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284"/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8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 объектов недвижимого имущества, находящегося у учреждения на праве оперативного управления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шт.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284"/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8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средств, полученных в отчетном году от распоряжения в установленном порядке имуществом, находящимся у учреждения на праве оперативного управления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284"/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14</w:t>
            </w:r>
          </w:p>
        </w:tc>
        <w:tc>
          <w:tcPr>
            <w:tcW w:w="8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Общая балансовая (остаточная) стоимость недвижимого имущества, приобретенного учреждением в отчетном году за счет средств, выделенных органом, осуществляющим функции и полномочия учредителя, учреждению на указанные цели (для бюджетных учреждений)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284"/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8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Общая балансовая (остаточная) стоимость недвижимого имущества, приобретенного учреждением в отчетном году за счет доходов, полученных от платных услуг и иной приносящей доход деятельности (для бюджетных учреждений)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  <w:tr w:rsidR="004E6C8A" w:rsidTr="004E6C8A">
        <w:trPr>
          <w:trHeight w:val="284"/>
          <w:tblCellSpacing w:w="0" w:type="dxa"/>
        </w:trPr>
        <w:tc>
          <w:tcPr>
            <w:tcW w:w="6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8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Общая балансовая (остаточная) стоимость особо ценного движимого имущества, находящегося у учреждения на праве оперативного управления (для бюджетных учреждений)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4E6C8A" w:rsidRDefault="004E6C8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руб.</w:t>
            </w: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  <w:tc>
          <w:tcPr>
            <w:tcW w:w="19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6C8A" w:rsidRDefault="004E6C8A">
            <w:pPr>
              <w:spacing w:before="100" w:beforeAutospacing="1" w:after="115"/>
              <w:rPr>
                <w:rFonts w:ascii="Arial" w:hAnsi="Arial" w:cs="Arial"/>
                <w:color w:val="000000"/>
              </w:rPr>
            </w:pPr>
          </w:p>
        </w:tc>
      </w:tr>
    </w:tbl>
    <w:p w:rsidR="004E6C8A" w:rsidRDefault="004E6C8A" w:rsidP="004E6C8A">
      <w:pPr>
        <w:ind w:right="-850"/>
        <w:rPr>
          <w:rFonts w:ascii="Arial" w:hAnsi="Arial" w:cs="Arial"/>
          <w:color w:val="000000"/>
        </w:rPr>
      </w:pPr>
    </w:p>
    <w:p w:rsidR="004E6C8A" w:rsidRDefault="004E6C8A" w:rsidP="004E6C8A">
      <w:pPr>
        <w:ind w:right="-850"/>
        <w:rPr>
          <w:rFonts w:ascii="Arial" w:hAnsi="Arial" w:cs="Arial"/>
          <w:color w:val="000000"/>
        </w:rPr>
      </w:pPr>
    </w:p>
    <w:p w:rsidR="004E6C8A" w:rsidRDefault="004E6C8A" w:rsidP="004E6C8A">
      <w:pPr>
        <w:ind w:right="-850"/>
        <w:rPr>
          <w:rFonts w:ascii="Arial" w:hAnsi="Arial" w:cs="Arial"/>
          <w:color w:val="000000"/>
        </w:rPr>
      </w:pPr>
    </w:p>
    <w:p w:rsidR="004E6C8A" w:rsidRDefault="004E6C8A" w:rsidP="004E6C8A">
      <w:pPr>
        <w:ind w:right="-850"/>
        <w:rPr>
          <w:rFonts w:ascii="Arial" w:hAnsi="Arial" w:cs="Arial"/>
          <w:color w:val="000000"/>
        </w:rPr>
      </w:pPr>
    </w:p>
    <w:p w:rsidR="004E6C8A" w:rsidRDefault="004E6C8A" w:rsidP="004E6C8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Руководитель </w:t>
      </w:r>
      <w:proofErr w:type="gramStart"/>
      <w:r>
        <w:rPr>
          <w:rFonts w:ascii="Arial" w:hAnsi="Arial" w:cs="Arial"/>
          <w:sz w:val="24"/>
          <w:szCs w:val="24"/>
        </w:rPr>
        <w:t>финансово-экономической</w:t>
      </w:r>
      <w:proofErr w:type="gramEnd"/>
    </w:p>
    <w:p w:rsidR="004E6C8A" w:rsidRDefault="004E6C8A" w:rsidP="004E6C8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службы учреждения (главный бухгалтер)   ____________________________                    ________________________</w:t>
      </w:r>
    </w:p>
    <w:p w:rsidR="004E6C8A" w:rsidRDefault="004E6C8A" w:rsidP="004E6C8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(Ф.И.О.</w:t>
      </w:r>
      <w:proofErr w:type="gramStart"/>
      <w:r>
        <w:rPr>
          <w:rFonts w:ascii="Arial" w:hAnsi="Arial" w:cs="Arial"/>
          <w:sz w:val="24"/>
          <w:szCs w:val="24"/>
        </w:rPr>
        <w:t xml:space="preserve"> )</w:t>
      </w:r>
      <w:proofErr w:type="gramEnd"/>
      <w:r>
        <w:rPr>
          <w:rFonts w:ascii="Arial" w:hAnsi="Arial" w:cs="Arial"/>
          <w:sz w:val="24"/>
          <w:szCs w:val="24"/>
        </w:rPr>
        <w:t xml:space="preserve">                                                             (подпись)</w:t>
      </w:r>
    </w:p>
    <w:p w:rsidR="004E6C8A" w:rsidRDefault="004E6C8A" w:rsidP="004E6C8A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4E6C8A" w:rsidRDefault="004E6C8A" w:rsidP="004E6C8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Исполнитель:</w:t>
      </w:r>
    </w:p>
    <w:p w:rsidR="004E6C8A" w:rsidRDefault="004E6C8A" w:rsidP="004E6C8A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наименование должности,</w:t>
      </w:r>
    </w:p>
    <w:p w:rsidR="004E6C8A" w:rsidRDefault="004E6C8A" w:rsidP="004E6C8A">
      <w:pPr>
        <w:pStyle w:val="ConsPlusNonformat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Ф.И.О. </w:t>
      </w:r>
    </w:p>
    <w:p w:rsidR="004E6C8A" w:rsidRDefault="004E6C8A" w:rsidP="004E6C8A">
      <w:pPr>
        <w:spacing w:before="100" w:beforeAutospacing="1"/>
        <w:rPr>
          <w:rFonts w:ascii="Arial" w:hAnsi="Arial" w:cs="Arial"/>
          <w:color w:val="000000"/>
        </w:rPr>
      </w:pPr>
    </w:p>
    <w:p w:rsidR="004E6C8A" w:rsidRDefault="004E6C8A" w:rsidP="004E6C8A">
      <w:pPr>
        <w:rPr>
          <w:rFonts w:ascii="Arial" w:hAnsi="Arial" w:cs="Arial"/>
          <w:color w:val="000000"/>
        </w:rPr>
      </w:pPr>
    </w:p>
    <w:p w:rsidR="004E6C8A" w:rsidRDefault="004E6C8A" w:rsidP="004E6C8A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color w:val="000000"/>
        </w:rPr>
      </w:pPr>
    </w:p>
    <w:p w:rsidR="008A67DE" w:rsidRPr="004E6C8A" w:rsidRDefault="008A67DE">
      <w:bookmarkStart w:id="5" w:name="_GoBack"/>
      <w:bookmarkEnd w:id="5"/>
    </w:p>
    <w:sectPr w:rsidR="008A67DE" w:rsidRPr="004E6C8A" w:rsidSect="004E6C8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C56FB"/>
    <w:multiLevelType w:val="hybridMultilevel"/>
    <w:tmpl w:val="06E6FEAA"/>
    <w:lvl w:ilvl="0" w:tplc="1090C9A2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CA6"/>
    <w:rsid w:val="004E6C8A"/>
    <w:rsid w:val="008A67DE"/>
    <w:rsid w:val="00AE2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6C8A"/>
    <w:rPr>
      <w:color w:val="0000FF" w:themeColor="hyperlink"/>
      <w:u w:val="single"/>
    </w:rPr>
  </w:style>
  <w:style w:type="paragraph" w:customStyle="1" w:styleId="Default">
    <w:name w:val="Default"/>
    <w:rsid w:val="004E6C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4E6C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C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E6C8A"/>
    <w:rPr>
      <w:color w:val="0000FF" w:themeColor="hyperlink"/>
      <w:u w:val="single"/>
    </w:rPr>
  </w:style>
  <w:style w:type="paragraph" w:customStyle="1" w:styleId="Default">
    <w:name w:val="Default"/>
    <w:rsid w:val="004E6C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4E6C8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0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F341ED82114174D647063280AA56911ECD63F766702B642390CE77F7179B07FE90585DZFi1J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2098</Words>
  <Characters>11964</Characters>
  <Application>Microsoft Office Word</Application>
  <DocSecurity>0</DocSecurity>
  <Lines>99</Lines>
  <Paragraphs>28</Paragraphs>
  <ScaleCrop>false</ScaleCrop>
  <Company/>
  <LinksUpToDate>false</LinksUpToDate>
  <CharactersWithSpaces>14034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2019-12-04T09:23:00Z</dcterms:created>
  <dcterms:modified xsi:type="dcterms:W3CDTF">2019-12-04T09:24:00Z</dcterms:modified>
</cp:coreProperties>
</file>