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77BA" w:rsidRDefault="001077BA" w:rsidP="001077BA">
      <w:pPr>
        <w:jc w:val="center"/>
        <w:rPr>
          <w:rFonts w:ascii="Arial" w:hAnsi="Arial" w:cs="Arial"/>
          <w:bCs/>
          <w:noProof/>
          <w:w w:val="115"/>
        </w:rPr>
      </w:pPr>
      <w:r>
        <w:rPr>
          <w:rFonts w:ascii="Arial" w:hAnsi="Arial" w:cs="Arial"/>
          <w:bCs/>
          <w:noProof/>
          <w:w w:val="115"/>
        </w:rPr>
        <w:t>АДМИНИСТРАЦИЯ</w:t>
      </w:r>
    </w:p>
    <w:p w:rsidR="001077BA" w:rsidRDefault="001077BA" w:rsidP="001077BA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МУНИЦИПАЛЬНОГО ОБРАЗОВАНИЯ</w:t>
      </w:r>
    </w:p>
    <w:p w:rsidR="001077BA" w:rsidRDefault="001077BA" w:rsidP="001077BA">
      <w:pPr>
        <w:jc w:val="center"/>
        <w:rPr>
          <w:rFonts w:ascii="Arial" w:hAnsi="Arial" w:cs="Arial"/>
          <w:bCs/>
          <w:spacing w:val="10"/>
          <w:w w:val="115"/>
        </w:rPr>
      </w:pPr>
      <w:r>
        <w:rPr>
          <w:rFonts w:ascii="Arial" w:hAnsi="Arial" w:cs="Arial"/>
          <w:bCs/>
          <w:noProof/>
          <w:spacing w:val="10"/>
          <w:w w:val="115"/>
        </w:rPr>
        <w:t>ГОРОДСКОЙ ОКРУГ ЛЮБЕРЦЫ</w:t>
      </w:r>
      <w:r>
        <w:rPr>
          <w:rFonts w:ascii="Arial" w:hAnsi="Arial" w:cs="Arial"/>
          <w:bCs/>
          <w:spacing w:val="10"/>
          <w:w w:val="115"/>
        </w:rPr>
        <w:br/>
      </w:r>
      <w:r>
        <w:rPr>
          <w:rFonts w:ascii="Arial" w:hAnsi="Arial" w:cs="Arial"/>
          <w:bCs/>
          <w:noProof/>
          <w:spacing w:val="10"/>
          <w:w w:val="115"/>
        </w:rPr>
        <w:t>МОСКОВСКОЙ ОБЛАСТИ</w:t>
      </w:r>
    </w:p>
    <w:p w:rsidR="001077BA" w:rsidRDefault="001077BA" w:rsidP="001077BA">
      <w:pPr>
        <w:spacing w:line="100" w:lineRule="atLeast"/>
        <w:jc w:val="center"/>
        <w:rPr>
          <w:rFonts w:ascii="Arial" w:hAnsi="Arial" w:cs="Arial"/>
          <w:bCs/>
          <w:w w:val="115"/>
        </w:rPr>
      </w:pPr>
    </w:p>
    <w:p w:rsidR="001077BA" w:rsidRDefault="001077BA" w:rsidP="001077BA">
      <w:pPr>
        <w:spacing w:line="100" w:lineRule="atLeast"/>
        <w:jc w:val="center"/>
        <w:rPr>
          <w:rFonts w:ascii="Arial" w:hAnsi="Arial" w:cs="Arial"/>
          <w:bCs/>
          <w:w w:val="115"/>
        </w:rPr>
      </w:pPr>
      <w:r>
        <w:rPr>
          <w:rFonts w:ascii="Arial" w:hAnsi="Arial" w:cs="Arial"/>
          <w:bCs/>
          <w:w w:val="115"/>
        </w:rPr>
        <w:t>ПОСТАНОВЛЕНИЕ</w:t>
      </w:r>
    </w:p>
    <w:p w:rsidR="001077BA" w:rsidRDefault="001077BA" w:rsidP="001077BA">
      <w:pPr>
        <w:ind w:left="-567"/>
        <w:rPr>
          <w:rFonts w:ascii="Arial" w:hAnsi="Arial" w:cs="Arial"/>
        </w:rPr>
      </w:pPr>
    </w:p>
    <w:p w:rsidR="001077BA" w:rsidRDefault="001077BA" w:rsidP="001077BA">
      <w:pPr>
        <w:tabs>
          <w:tab w:val="left" w:pos="9639"/>
        </w:tabs>
        <w:rPr>
          <w:rFonts w:ascii="Arial" w:hAnsi="Arial" w:cs="Arial"/>
        </w:rPr>
      </w:pPr>
      <w:r>
        <w:rPr>
          <w:rFonts w:ascii="Arial" w:hAnsi="Arial" w:cs="Arial"/>
        </w:rPr>
        <w:t>25.11.2019                                                                                   № 4575-ПА</w:t>
      </w:r>
    </w:p>
    <w:p w:rsidR="001077BA" w:rsidRDefault="001077BA" w:rsidP="001077BA">
      <w:pPr>
        <w:jc w:val="center"/>
        <w:rPr>
          <w:rFonts w:ascii="Arial" w:hAnsi="Arial" w:cs="Arial"/>
        </w:rPr>
      </w:pPr>
    </w:p>
    <w:p w:rsidR="001077BA" w:rsidRDefault="001077BA" w:rsidP="001077BA">
      <w:pPr>
        <w:ind w:left="-567"/>
        <w:jc w:val="center"/>
        <w:rPr>
          <w:rFonts w:ascii="Arial" w:hAnsi="Arial" w:cs="Arial"/>
        </w:rPr>
      </w:pPr>
      <w:r>
        <w:rPr>
          <w:rFonts w:ascii="Arial" w:hAnsi="Arial" w:cs="Arial"/>
        </w:rPr>
        <w:t>г. Люберцы</w:t>
      </w:r>
    </w:p>
    <w:p w:rsidR="001077BA" w:rsidRDefault="001077BA" w:rsidP="001077BA">
      <w:pPr>
        <w:ind w:left="-567"/>
        <w:jc w:val="center"/>
        <w:rPr>
          <w:rFonts w:ascii="Arial" w:hAnsi="Arial" w:cs="Arial"/>
        </w:rPr>
      </w:pPr>
    </w:p>
    <w:p w:rsidR="001077BA" w:rsidRDefault="001077BA" w:rsidP="001077BA">
      <w:pPr>
        <w:ind w:left="-720"/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 xml:space="preserve">Об </w:t>
      </w:r>
      <w:bookmarkStart w:id="0" w:name="YANDEX_1"/>
      <w:bookmarkEnd w:id="0"/>
      <w:r>
        <w:rPr>
          <w:rFonts w:ascii="Arial" w:hAnsi="Arial" w:cs="Arial"/>
          <w:b/>
          <w:bCs/>
          <w:color w:val="000000"/>
        </w:rPr>
        <w:t>утверждении порядка</w:t>
      </w:r>
      <w:r>
        <w:rPr>
          <w:rFonts w:ascii="Arial" w:hAnsi="Arial" w:cs="Arial"/>
          <w:b/>
          <w:bCs/>
          <w:color w:val="000000"/>
          <w:lang w:val="en-US"/>
        </w:rPr>
        <w:t> 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1" w:name="YANDEX_2"/>
      <w:bookmarkEnd w:id="1"/>
    </w:p>
    <w:p w:rsidR="001077BA" w:rsidRDefault="001077BA" w:rsidP="001077BA">
      <w:pPr>
        <w:jc w:val="center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составления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2" w:name="YANDEX_3"/>
      <w:bookmarkEnd w:id="2"/>
      <w:r>
        <w:rPr>
          <w:rFonts w:ascii="Arial" w:hAnsi="Arial" w:cs="Arial"/>
          <w:b/>
          <w:bCs/>
          <w:color w:val="000000"/>
        </w:rPr>
        <w:t>и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3" w:name="YANDEX_4"/>
      <w:bookmarkEnd w:id="3"/>
      <w:r>
        <w:rPr>
          <w:rFonts w:ascii="Arial" w:hAnsi="Arial" w:cs="Arial"/>
          <w:b/>
          <w:bCs/>
          <w:color w:val="000000"/>
        </w:rPr>
        <w:t>утверждения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4" w:name="YANDEX_5"/>
      <w:bookmarkEnd w:id="4"/>
      <w:r>
        <w:rPr>
          <w:rFonts w:ascii="Arial" w:hAnsi="Arial" w:cs="Arial"/>
          <w:b/>
          <w:bCs/>
          <w:color w:val="000000"/>
        </w:rPr>
        <w:t>отчета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5" w:name="YANDEX_6"/>
      <w:bookmarkEnd w:id="5"/>
      <w:r>
        <w:rPr>
          <w:rFonts w:ascii="Arial" w:hAnsi="Arial" w:cs="Arial"/>
          <w:b/>
          <w:bCs/>
          <w:color w:val="000000"/>
        </w:rPr>
        <w:t>о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6" w:name="YANDEX_7"/>
      <w:bookmarkEnd w:id="6"/>
      <w:r>
        <w:rPr>
          <w:rFonts w:ascii="Arial" w:hAnsi="Arial" w:cs="Arial"/>
          <w:b/>
          <w:bCs/>
          <w:color w:val="000000"/>
        </w:rPr>
        <w:t>результатах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bookmarkStart w:id="7" w:name="YANDEX_8"/>
      <w:bookmarkEnd w:id="7"/>
      <w:r>
        <w:rPr>
          <w:rFonts w:ascii="Arial" w:hAnsi="Arial" w:cs="Arial"/>
          <w:b/>
          <w:bCs/>
          <w:color w:val="000000"/>
        </w:rPr>
        <w:t>деятельности</w:t>
      </w:r>
      <w:r>
        <w:rPr>
          <w:rFonts w:ascii="Arial" w:hAnsi="Arial" w:cs="Arial"/>
          <w:b/>
          <w:bCs/>
          <w:color w:val="000000"/>
          <w:lang w:val="en-US"/>
        </w:rPr>
        <w:t> 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>муниципального учреждения и</w:t>
      </w:r>
      <w:r>
        <w:rPr>
          <w:rFonts w:ascii="Arial" w:hAnsi="Arial" w:cs="Arial"/>
          <w:b/>
          <w:bCs/>
          <w:color w:val="000000"/>
          <w:lang w:val="en-US"/>
        </w:rPr>
        <w:t> </w:t>
      </w:r>
      <w:r w:rsidRPr="001077BA">
        <w:rPr>
          <w:rFonts w:ascii="Arial" w:hAnsi="Arial" w:cs="Arial"/>
          <w:b/>
          <w:bCs/>
          <w:color w:val="000000"/>
        </w:rPr>
        <w:t xml:space="preserve"> </w:t>
      </w:r>
      <w:r>
        <w:rPr>
          <w:rFonts w:ascii="Arial" w:hAnsi="Arial" w:cs="Arial"/>
          <w:b/>
          <w:bCs/>
          <w:color w:val="000000"/>
        </w:rPr>
        <w:t xml:space="preserve">об использовании закрепленного </w:t>
      </w:r>
    </w:p>
    <w:p w:rsidR="001077BA" w:rsidRDefault="001077BA" w:rsidP="001077BA">
      <w:pPr>
        <w:ind w:left="-720"/>
        <w:jc w:val="center"/>
        <w:rPr>
          <w:rFonts w:ascii="Arial" w:hAnsi="Arial" w:cs="Arial"/>
          <w:color w:val="000000"/>
        </w:rPr>
      </w:pPr>
      <w:r>
        <w:rPr>
          <w:rFonts w:ascii="Arial" w:hAnsi="Arial" w:cs="Arial"/>
          <w:b/>
          <w:bCs/>
          <w:color w:val="000000"/>
        </w:rPr>
        <w:t>за ним муниципального имущества</w:t>
      </w:r>
    </w:p>
    <w:p w:rsidR="001077BA" w:rsidRDefault="001077BA" w:rsidP="001077BA">
      <w:pPr>
        <w:spacing w:line="264" w:lineRule="auto"/>
        <w:ind w:firstLine="720"/>
        <w:jc w:val="both"/>
        <w:rPr>
          <w:rFonts w:ascii="Arial" w:hAnsi="Arial" w:cs="Arial"/>
          <w:color w:val="000000"/>
        </w:rPr>
      </w:pPr>
    </w:p>
    <w:p w:rsidR="001077BA" w:rsidRDefault="001077BA" w:rsidP="001077BA">
      <w:pPr>
        <w:spacing w:line="264" w:lineRule="auto"/>
        <w:ind w:firstLine="720"/>
        <w:jc w:val="both"/>
        <w:rPr>
          <w:rFonts w:ascii="Arial" w:hAnsi="Arial" w:cs="Arial"/>
        </w:rPr>
      </w:pPr>
      <w:proofErr w:type="gramStart"/>
      <w:r>
        <w:rPr>
          <w:rFonts w:ascii="Arial" w:hAnsi="Arial" w:cs="Arial"/>
          <w:color w:val="000000"/>
        </w:rPr>
        <w:t xml:space="preserve">В соответствии </w:t>
      </w:r>
      <w:r>
        <w:rPr>
          <w:rFonts w:ascii="Arial" w:hAnsi="Arial" w:cs="Arial"/>
        </w:rPr>
        <w:t>с подпунктом 10 пункта 3.3 статьи 32 Федерального закона от 12.01.1996 № 7-ФЗ «О некоммерческих организациях», пунктом 10 статьи 2 и подпунктом 7 пункта 1 статьи 11 Федерального закона от 03.11.2006 № 174-ФЗ «Об автономных учреждениях»,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</w:rPr>
        <w:t>Федеральным законом от 06.10.2003 № 131-ФЗ «Об общих принципах организации местного самоуправления в Российской Федерации», Постановлением Правительства Российской Федерации от 18.10.2007 № 684 «Об утверждении правил</w:t>
      </w:r>
      <w:proofErr w:type="gramEnd"/>
      <w:r>
        <w:rPr>
          <w:rFonts w:ascii="Arial" w:hAnsi="Arial" w:cs="Arial"/>
        </w:rPr>
        <w:t xml:space="preserve"> </w:t>
      </w:r>
      <w:proofErr w:type="gramStart"/>
      <w:r>
        <w:rPr>
          <w:rFonts w:ascii="Arial" w:hAnsi="Arial" w:cs="Arial"/>
        </w:rPr>
        <w:t>опубликования отчетов о деятельности автономного учреждения и об использовании закрепленного за ним имущества»</w:t>
      </w:r>
      <w:bookmarkStart w:id="8" w:name="_GoBack"/>
      <w:bookmarkEnd w:id="8"/>
      <w:r>
        <w:rPr>
          <w:rFonts w:ascii="Arial" w:hAnsi="Arial" w:cs="Arial"/>
        </w:rPr>
        <w:t>, Приказом Министерства финансов Российской Федерации от 30.09.2010 № 114н «Об общих требованиях к порядку составления и утверждения отчета о результатах деятельности государственного (муниципального) учреждения и об использовании закрепленного за ним государственного (муниципального) имущества», Уставом муниципального образования городской округ Люберцы Московской области, постановляю:</w:t>
      </w:r>
      <w:proofErr w:type="gramEnd"/>
    </w:p>
    <w:p w:rsidR="001077BA" w:rsidRDefault="001077BA" w:rsidP="001077BA">
      <w:pPr>
        <w:tabs>
          <w:tab w:val="left" w:pos="1080"/>
        </w:tabs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</w:rPr>
        <w:t>1.</w:t>
      </w:r>
      <w:r>
        <w:rPr>
          <w:rFonts w:ascii="Arial" w:hAnsi="Arial" w:cs="Arial"/>
        </w:rPr>
        <w:tab/>
        <w:t xml:space="preserve">Утвердить прилагаемый </w:t>
      </w:r>
      <w:r>
        <w:rPr>
          <w:rFonts w:ascii="Arial" w:hAnsi="Arial" w:cs="Arial"/>
          <w:bCs/>
          <w:color w:val="000000"/>
        </w:rPr>
        <w:t>порядок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составления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и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утверждения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отчета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о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результатах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деятельности</w:t>
      </w:r>
      <w:r w:rsidRPr="001077BA">
        <w:rPr>
          <w:rFonts w:ascii="Arial" w:hAnsi="Arial" w:cs="Arial"/>
          <w:bCs/>
          <w:color w:val="000000"/>
        </w:rPr>
        <w:t xml:space="preserve"> </w:t>
      </w:r>
      <w:r>
        <w:rPr>
          <w:rFonts w:ascii="Arial" w:hAnsi="Arial" w:cs="Arial"/>
          <w:bCs/>
          <w:color w:val="000000"/>
        </w:rPr>
        <w:t>муниципального учреждения об использовании закрепленного за ним муниципального имущества.</w:t>
      </w:r>
    </w:p>
    <w:p w:rsidR="001077BA" w:rsidRDefault="001077BA" w:rsidP="001077BA">
      <w:pPr>
        <w:tabs>
          <w:tab w:val="left" w:pos="1080"/>
        </w:tabs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2.</w:t>
      </w:r>
      <w:r>
        <w:rPr>
          <w:rFonts w:ascii="Arial" w:hAnsi="Arial" w:cs="Arial"/>
          <w:bCs/>
          <w:color w:val="000000"/>
        </w:rPr>
        <w:tab/>
        <w:t>Настоящее Постановление вступает в силу с 01.01.2020.</w:t>
      </w:r>
    </w:p>
    <w:p w:rsidR="001077BA" w:rsidRDefault="001077BA" w:rsidP="001077BA">
      <w:pPr>
        <w:tabs>
          <w:tab w:val="left" w:pos="1080"/>
        </w:tabs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3.</w:t>
      </w:r>
      <w:r>
        <w:rPr>
          <w:rFonts w:ascii="Arial" w:hAnsi="Arial" w:cs="Arial"/>
          <w:bCs/>
          <w:color w:val="000000"/>
        </w:rPr>
        <w:tab/>
        <w:t>Опубликовать настоящее Постановление в средствах массовой информации и разместить на официальном сайте администрации в сети «Интернет».</w:t>
      </w:r>
    </w:p>
    <w:p w:rsidR="001077BA" w:rsidRDefault="001077BA" w:rsidP="001077BA">
      <w:pPr>
        <w:tabs>
          <w:tab w:val="left" w:pos="1080"/>
        </w:tabs>
        <w:ind w:firstLine="720"/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>4.</w:t>
      </w:r>
      <w:r>
        <w:rPr>
          <w:rFonts w:ascii="Arial" w:hAnsi="Arial" w:cs="Arial"/>
          <w:bCs/>
          <w:color w:val="000000"/>
        </w:rPr>
        <w:tab/>
      </w:r>
      <w:proofErr w:type="gramStart"/>
      <w:r>
        <w:rPr>
          <w:rFonts w:ascii="Arial" w:hAnsi="Arial" w:cs="Arial"/>
          <w:bCs/>
          <w:color w:val="000000"/>
        </w:rPr>
        <w:t>Контроль за</w:t>
      </w:r>
      <w:proofErr w:type="gramEnd"/>
      <w:r>
        <w:rPr>
          <w:rFonts w:ascii="Arial" w:hAnsi="Arial" w:cs="Arial"/>
          <w:bCs/>
          <w:color w:val="000000"/>
        </w:rPr>
        <w:t xml:space="preserve"> исполнением настоящего Постановления возложить на заместителя Главы администрации </w:t>
      </w:r>
      <w:proofErr w:type="spellStart"/>
      <w:r>
        <w:rPr>
          <w:rFonts w:ascii="Arial" w:hAnsi="Arial" w:cs="Arial"/>
          <w:bCs/>
          <w:color w:val="000000"/>
        </w:rPr>
        <w:t>Забабуркину</w:t>
      </w:r>
      <w:proofErr w:type="spellEnd"/>
      <w:r>
        <w:rPr>
          <w:rFonts w:ascii="Arial" w:hAnsi="Arial" w:cs="Arial"/>
          <w:bCs/>
          <w:color w:val="000000"/>
        </w:rPr>
        <w:t xml:space="preserve"> Н.А.</w:t>
      </w:r>
    </w:p>
    <w:p w:rsidR="001077BA" w:rsidRDefault="001077BA" w:rsidP="001077BA">
      <w:pPr>
        <w:tabs>
          <w:tab w:val="left" w:pos="1080"/>
        </w:tabs>
        <w:ind w:firstLine="720"/>
        <w:jc w:val="both"/>
        <w:rPr>
          <w:rFonts w:ascii="Arial" w:hAnsi="Arial" w:cs="Arial"/>
          <w:bCs/>
          <w:color w:val="000000"/>
        </w:rPr>
      </w:pPr>
    </w:p>
    <w:p w:rsidR="001077BA" w:rsidRDefault="001077BA" w:rsidP="001077BA">
      <w:pPr>
        <w:tabs>
          <w:tab w:val="left" w:pos="1080"/>
        </w:tabs>
        <w:ind w:firstLine="720"/>
        <w:jc w:val="both"/>
        <w:rPr>
          <w:rFonts w:ascii="Arial" w:hAnsi="Arial" w:cs="Arial"/>
          <w:bCs/>
          <w:color w:val="000000"/>
        </w:rPr>
      </w:pPr>
    </w:p>
    <w:p w:rsidR="001077BA" w:rsidRDefault="001077BA" w:rsidP="001077BA">
      <w:pPr>
        <w:tabs>
          <w:tab w:val="left" w:pos="1080"/>
        </w:tabs>
        <w:jc w:val="both"/>
        <w:rPr>
          <w:rFonts w:ascii="Arial" w:hAnsi="Arial" w:cs="Arial"/>
          <w:bCs/>
          <w:color w:val="000000"/>
        </w:rPr>
      </w:pPr>
      <w:r>
        <w:rPr>
          <w:rFonts w:ascii="Arial" w:hAnsi="Arial" w:cs="Arial"/>
          <w:bCs/>
          <w:color w:val="000000"/>
        </w:rPr>
        <w:t xml:space="preserve">Глава городского округа                                                           В.П. </w:t>
      </w:r>
      <w:proofErr w:type="spellStart"/>
      <w:r>
        <w:rPr>
          <w:rFonts w:ascii="Arial" w:hAnsi="Arial" w:cs="Arial"/>
          <w:bCs/>
          <w:color w:val="000000"/>
        </w:rPr>
        <w:t>Ружицкий</w:t>
      </w:r>
      <w:proofErr w:type="spellEnd"/>
    </w:p>
    <w:p w:rsidR="008A67DE" w:rsidRDefault="008A67DE"/>
    <w:sectPr w:rsidR="008A67DE" w:rsidSect="001077BA">
      <w:pgSz w:w="11906" w:h="16838"/>
      <w:pgMar w:top="1134" w:right="1134" w:bottom="1134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44467"/>
    <w:rsid w:val="001077BA"/>
    <w:rsid w:val="008A67DE"/>
    <w:rsid w:val="00C444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077B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0157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292</Words>
  <Characters>1665</Characters>
  <Application>Microsoft Office Word</Application>
  <DocSecurity>0</DocSecurity>
  <Lines>13</Lines>
  <Paragraphs>3</Paragraphs>
  <ScaleCrop>false</ScaleCrop>
  <Company/>
  <LinksUpToDate>false</LinksUpToDate>
  <CharactersWithSpaces>1954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123</dc:creator>
  <cp:keywords/>
  <dc:description/>
  <cp:lastModifiedBy>123</cp:lastModifiedBy>
  <cp:revision>3</cp:revision>
  <dcterms:created xsi:type="dcterms:W3CDTF">2019-12-04T09:22:00Z</dcterms:created>
  <dcterms:modified xsi:type="dcterms:W3CDTF">2019-12-04T09:24:00Z</dcterms:modified>
</cp:coreProperties>
</file>