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B7" w:rsidRDefault="005259B7" w:rsidP="005259B7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5259B7" w:rsidRDefault="005259B7" w:rsidP="005259B7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5259B7" w:rsidRDefault="005259B7" w:rsidP="005259B7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5259B7" w:rsidRDefault="005259B7" w:rsidP="005259B7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5259B7" w:rsidRDefault="005259B7" w:rsidP="005259B7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5259B7" w:rsidRDefault="005259B7" w:rsidP="005259B7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5259B7" w:rsidRDefault="005259B7" w:rsidP="005259B7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28.05.2019                                                                                № 1990-ПА</w:t>
      </w:r>
    </w:p>
    <w:p w:rsidR="005259B7" w:rsidRDefault="005259B7" w:rsidP="005259B7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5259B7" w:rsidRDefault="005259B7" w:rsidP="005259B7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5259B7" w:rsidRDefault="005259B7" w:rsidP="005259B7">
      <w:pPr>
        <w:jc w:val="center"/>
        <w:rPr>
          <w:rFonts w:ascii="Arial" w:hAnsi="Arial" w:cs="Arial"/>
          <w:b/>
          <w:szCs w:val="24"/>
        </w:rPr>
      </w:pPr>
    </w:p>
    <w:p w:rsidR="005259B7" w:rsidRDefault="005259B7" w:rsidP="005259B7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О внесении изменений в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Объем финансирования организации отдыха, оздоровления и занятости детей и молодежи в период школьных каникул в 2019 году, утвержденные Постановлением администрации муниципального образования городской округ Люберцы Московской области от 27.03.2019 № 1134-ПА </w:t>
      </w:r>
    </w:p>
    <w:p w:rsidR="005259B7" w:rsidRDefault="005259B7" w:rsidP="005259B7">
      <w:pPr>
        <w:pStyle w:val="HTML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5259B7" w:rsidRDefault="005259B7" w:rsidP="005259B7">
      <w:pPr>
        <w:ind w:firstLine="720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В соответствии с Федеральным законом от 06.10.2003 № 131-ФЗ               «Об общих принципах организации местного самоуправления в Российской Федерации», Федеральным законом от 29.12.2012 № 273-ФЗ                                             «Об образовании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>
        <w:rPr>
          <w:rFonts w:ascii="Arial" w:hAnsi="Arial" w:cs="Arial"/>
          <w:color w:val="000000"/>
          <w:szCs w:val="24"/>
        </w:rPr>
        <w:t>Распоряжением Главы муниципального образования городской округ</w:t>
      </w:r>
      <w:proofErr w:type="gramEnd"/>
      <w:r>
        <w:rPr>
          <w:rFonts w:ascii="Arial" w:hAnsi="Arial" w:cs="Arial"/>
          <w:color w:val="000000"/>
          <w:szCs w:val="24"/>
        </w:rPr>
        <w:t xml:space="preserve"> Люберцы Московской области от 20.05.2019  № 308-РГ/</w:t>
      </w:r>
      <w:proofErr w:type="spellStart"/>
      <w:r>
        <w:rPr>
          <w:rFonts w:ascii="Arial" w:hAnsi="Arial" w:cs="Arial"/>
          <w:color w:val="000000"/>
          <w:szCs w:val="24"/>
        </w:rPr>
        <w:t>лс</w:t>
      </w:r>
      <w:proofErr w:type="spellEnd"/>
      <w:r>
        <w:rPr>
          <w:rFonts w:ascii="Arial" w:hAnsi="Arial" w:cs="Arial"/>
          <w:color w:val="000000"/>
          <w:szCs w:val="24"/>
        </w:rPr>
        <w:t xml:space="preserve"> «О возложении обязанностей на </w:t>
      </w:r>
      <w:proofErr w:type="spellStart"/>
      <w:r>
        <w:rPr>
          <w:rFonts w:ascii="Arial" w:hAnsi="Arial" w:cs="Arial"/>
          <w:color w:val="000000"/>
          <w:szCs w:val="24"/>
        </w:rPr>
        <w:t>Езерского</w:t>
      </w:r>
      <w:proofErr w:type="spellEnd"/>
      <w:r>
        <w:rPr>
          <w:rFonts w:ascii="Arial" w:hAnsi="Arial" w:cs="Arial"/>
          <w:color w:val="000000"/>
          <w:szCs w:val="24"/>
        </w:rPr>
        <w:t xml:space="preserve"> В.В.», </w:t>
      </w:r>
      <w:r>
        <w:rPr>
          <w:rFonts w:ascii="Arial" w:hAnsi="Arial" w:cs="Arial"/>
          <w:szCs w:val="24"/>
        </w:rPr>
        <w:t>постановляю:</w:t>
      </w:r>
    </w:p>
    <w:p w:rsidR="005259B7" w:rsidRDefault="005259B7" w:rsidP="005259B7">
      <w:pPr>
        <w:ind w:firstLine="709"/>
        <w:jc w:val="both"/>
        <w:rPr>
          <w:rFonts w:ascii="Arial" w:hAnsi="Arial" w:cs="Arial"/>
          <w:szCs w:val="24"/>
        </w:rPr>
      </w:pPr>
    </w:p>
    <w:p w:rsidR="005259B7" w:rsidRDefault="005259B7" w:rsidP="005259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</w:t>
      </w:r>
      <w:proofErr w:type="gramStart"/>
      <w:r>
        <w:rPr>
          <w:rFonts w:ascii="Arial" w:hAnsi="Arial" w:cs="Arial"/>
          <w:szCs w:val="24"/>
        </w:rPr>
        <w:t>Внести изменения в Объем финансирования организации отдыха, оздоровления и занятости детей и молодежи в период школьных каникул в 2019 году, утвержденный Постановлением администрации муниципального образования городской округ Люберцы Московской области от 27.03.2019   № 1134-ПА «Об организации отдыха, оздоровления и занятости детей и молодежи в период школьных каникул в 2019 году», утвердив его в новой редакции (прилагается).</w:t>
      </w:r>
      <w:proofErr w:type="gramEnd"/>
    </w:p>
    <w:p w:rsidR="005259B7" w:rsidRDefault="005259B7" w:rsidP="005259B7">
      <w:pPr>
        <w:shd w:val="clear" w:color="auto" w:fill="FFFFFF"/>
        <w:tabs>
          <w:tab w:val="left" w:pos="1318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2. </w:t>
      </w:r>
      <w:r>
        <w:rPr>
          <w:rFonts w:ascii="Arial" w:hAnsi="Arial" w:cs="Arial"/>
          <w:szCs w:val="24"/>
        </w:rPr>
        <w:t>Опубликовать настоящее Постановление в средствах массовой информации.</w:t>
      </w:r>
    </w:p>
    <w:p w:rsidR="005259B7" w:rsidRDefault="005259B7" w:rsidP="005259B7">
      <w:pPr>
        <w:ind w:firstLine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3. </w:t>
      </w:r>
      <w:proofErr w:type="gramStart"/>
      <w:r>
        <w:rPr>
          <w:rFonts w:ascii="Arial" w:hAnsi="Arial" w:cs="Arial"/>
          <w:color w:val="000000"/>
          <w:szCs w:val="24"/>
        </w:rPr>
        <w:t>Контроль за</w:t>
      </w:r>
      <w:proofErr w:type="gramEnd"/>
      <w:r>
        <w:rPr>
          <w:rFonts w:ascii="Arial" w:hAnsi="Arial" w:cs="Arial"/>
          <w:color w:val="000000"/>
          <w:szCs w:val="24"/>
        </w:rPr>
        <w:t xml:space="preserve"> исполнением настоящего Постановления оставляю за собой.</w:t>
      </w:r>
    </w:p>
    <w:p w:rsidR="005259B7" w:rsidRDefault="005259B7" w:rsidP="005259B7">
      <w:pPr>
        <w:jc w:val="both"/>
        <w:rPr>
          <w:rFonts w:ascii="Arial" w:hAnsi="Arial" w:cs="Arial"/>
          <w:color w:val="000000"/>
          <w:szCs w:val="24"/>
        </w:rPr>
      </w:pPr>
    </w:p>
    <w:p w:rsidR="005259B7" w:rsidRDefault="005259B7" w:rsidP="005259B7">
      <w:p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И.о</w:t>
      </w:r>
      <w:proofErr w:type="spellEnd"/>
      <w:r>
        <w:rPr>
          <w:rFonts w:ascii="Arial" w:hAnsi="Arial" w:cs="Arial"/>
          <w:szCs w:val="24"/>
        </w:rPr>
        <w:t xml:space="preserve">. Первого  заместителя </w:t>
      </w:r>
    </w:p>
    <w:p w:rsidR="005259B7" w:rsidRDefault="005259B7" w:rsidP="005259B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Главы администрации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          В.В. </w:t>
      </w:r>
      <w:proofErr w:type="spellStart"/>
      <w:r>
        <w:rPr>
          <w:rFonts w:ascii="Arial" w:hAnsi="Arial" w:cs="Arial"/>
          <w:szCs w:val="24"/>
        </w:rPr>
        <w:t>Езерский</w:t>
      </w:r>
      <w:proofErr w:type="spellEnd"/>
    </w:p>
    <w:p w:rsidR="005259B7" w:rsidRDefault="005259B7" w:rsidP="005259B7">
      <w:pPr>
        <w:rPr>
          <w:rFonts w:ascii="Arial" w:hAnsi="Arial" w:cs="Arial"/>
          <w:szCs w:val="24"/>
        </w:rPr>
      </w:pPr>
    </w:p>
    <w:p w:rsidR="008D1980" w:rsidRDefault="008D1980">
      <w:bookmarkStart w:id="0" w:name="_GoBack"/>
      <w:bookmarkEnd w:id="0"/>
    </w:p>
    <w:sectPr w:rsidR="008D1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80"/>
    <w:rsid w:val="005259B7"/>
    <w:rsid w:val="008D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525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0"/>
    <w:link w:val="HTML"/>
    <w:semiHidden/>
    <w:rsid w:val="005259B7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ConsPlusNormal">
    <w:name w:val="ConsPlusNormal"/>
    <w:qFormat/>
    <w:rsid w:val="005259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525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0"/>
    <w:link w:val="HTML"/>
    <w:semiHidden/>
    <w:rsid w:val="005259B7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ConsPlusNormal">
    <w:name w:val="ConsPlusNormal"/>
    <w:qFormat/>
    <w:rsid w:val="005259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2019-06-05T11:56:00Z</dcterms:created>
  <dcterms:modified xsi:type="dcterms:W3CDTF">2019-06-05T11:56:00Z</dcterms:modified>
</cp:coreProperties>
</file>