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A48" w:rsidRDefault="00D41A48" w:rsidP="00D41A48">
      <w:pPr>
        <w:spacing w:after="0" w:line="240" w:lineRule="auto"/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bookmarkStart w:id="0" w:name="_GoBack"/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bookmarkEnd w:id="0"/>
    <w:p w:rsidR="00D41A48" w:rsidRDefault="00D41A48" w:rsidP="00D41A48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D41A48" w:rsidRDefault="00D41A48" w:rsidP="00D41A48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D41A48" w:rsidRDefault="00D41A48" w:rsidP="00D41A48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D41A48" w:rsidRDefault="00D41A48" w:rsidP="00D41A48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D41A48" w:rsidRDefault="00D41A48" w:rsidP="00D41A48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D41A48" w:rsidRDefault="00D41A48" w:rsidP="00D41A48">
      <w:pPr>
        <w:tabs>
          <w:tab w:val="left" w:pos="9072"/>
        </w:tabs>
        <w:spacing w:after="0" w:line="240" w:lineRule="auto"/>
        <w:ind w:right="-11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26.03.2020                                                                                          № 1046-ПА</w:t>
      </w:r>
    </w:p>
    <w:p w:rsidR="00D41A48" w:rsidRDefault="00D41A48" w:rsidP="00D41A4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41A48" w:rsidRDefault="00D41A48" w:rsidP="00D41A48">
      <w:pPr>
        <w:spacing w:after="0" w:line="240" w:lineRule="auto"/>
        <w:ind w:left="-1134" w:right="-113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D41A48" w:rsidRDefault="00D41A48" w:rsidP="00D41A48">
      <w:pPr>
        <w:spacing w:after="0" w:line="240" w:lineRule="auto"/>
        <w:ind w:left="-1134" w:right="-1133"/>
        <w:jc w:val="center"/>
        <w:rPr>
          <w:rFonts w:ascii="Arial" w:hAnsi="Arial" w:cs="Arial"/>
          <w:b/>
          <w:sz w:val="24"/>
          <w:szCs w:val="24"/>
        </w:rPr>
      </w:pPr>
    </w:p>
    <w:p w:rsidR="00D41A48" w:rsidRDefault="00D41A48" w:rsidP="00D41A4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 xml:space="preserve">О внесении изменений  в административный регламент </w:t>
      </w:r>
      <w:r>
        <w:rPr>
          <w:rFonts w:ascii="Arial" w:hAnsi="Arial" w:cs="Arial"/>
          <w:b/>
          <w:sz w:val="24"/>
          <w:szCs w:val="24"/>
        </w:rPr>
        <w:br/>
        <w:t>по предоставлению муниципальной услуги по предоставлению мест для захоронения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b/>
          <w:sz w:val="24"/>
          <w:szCs w:val="24"/>
        </w:rPr>
        <w:t>подзахоронения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), перерегистрации захоронений на других лиц, регистрации установки и замены надмогильных сооружений (надгробий), утвержденный Постановлением администрации городского округа Люберцы Московской области  от 04.12.2019 № 4700-ПА </w:t>
      </w:r>
    </w:p>
    <w:p w:rsidR="00D41A48" w:rsidRDefault="00D41A48" w:rsidP="00D41A4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41A48" w:rsidRDefault="00D41A48" w:rsidP="00D41A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№ 131-ФЗ </w:t>
      </w:r>
      <w:r>
        <w:rPr>
          <w:rFonts w:ascii="Arial" w:hAnsi="Arial" w:cs="Arial"/>
          <w:sz w:val="24"/>
          <w:szCs w:val="24"/>
        </w:rPr>
        <w:br/>
        <w:t>«Об общих принципах организации местного самоуправления в Российской Федерации», Уставом городского округа Люберцы Московской области, постановляю:</w:t>
      </w:r>
    </w:p>
    <w:p w:rsidR="00D41A48" w:rsidRDefault="00D41A48" w:rsidP="00D41A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1A48" w:rsidRDefault="00D41A48" w:rsidP="00D41A48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1. </w:t>
      </w:r>
      <w:proofErr w:type="gramStart"/>
      <w:r>
        <w:rPr>
          <w:rFonts w:ascii="Arial" w:hAnsi="Arial" w:cs="Arial"/>
          <w:sz w:val="24"/>
          <w:szCs w:val="24"/>
        </w:rPr>
        <w:t>Внести изменения в административный регламент  по предоставлению муниципальной услуги мест для захоронения (</w:t>
      </w:r>
      <w:proofErr w:type="spellStart"/>
      <w:r>
        <w:rPr>
          <w:rFonts w:ascii="Arial" w:hAnsi="Arial" w:cs="Arial"/>
          <w:sz w:val="24"/>
          <w:szCs w:val="24"/>
        </w:rPr>
        <w:t>подзахоронения</w:t>
      </w:r>
      <w:proofErr w:type="spellEnd"/>
      <w:r>
        <w:rPr>
          <w:rFonts w:ascii="Arial" w:hAnsi="Arial" w:cs="Arial"/>
          <w:sz w:val="24"/>
          <w:szCs w:val="24"/>
        </w:rPr>
        <w:t>), перерегистрации захоронений на других лиц, регистрации установки и замены надмогильных сооружений (надгробий) (далее - Регламент), утвержденный Постановлением администрации городского округа Люберцы Московской области от 04.12.2019 № 4700-ПА, изложив приложения  2, 10, 16 к Регламенту в новой  редакции (Приложение 1, Приложение 2, Приложение 3).</w:t>
      </w:r>
      <w:r>
        <w:rPr>
          <w:rFonts w:ascii="Arial" w:hAnsi="Arial" w:cs="Arial"/>
          <w:sz w:val="24"/>
          <w:szCs w:val="24"/>
        </w:rPr>
        <w:tab/>
      </w:r>
      <w:proofErr w:type="gramEnd"/>
    </w:p>
    <w:p w:rsidR="00D41A48" w:rsidRDefault="00D41A48" w:rsidP="00D41A48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D41A48" w:rsidRDefault="00D41A48" w:rsidP="00D41A48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Криворучко М.В.</w:t>
      </w:r>
    </w:p>
    <w:p w:rsidR="00D41A48" w:rsidRDefault="00D41A48" w:rsidP="00D41A4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41A48" w:rsidRDefault="00D41A48" w:rsidP="00D41A4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41A48" w:rsidRDefault="00D41A48" w:rsidP="00D41A4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городского округа                                                                         В.П. </w:t>
      </w:r>
      <w:proofErr w:type="spellStart"/>
      <w:r>
        <w:rPr>
          <w:rFonts w:ascii="Arial" w:hAnsi="Arial" w:cs="Arial"/>
          <w:sz w:val="24"/>
          <w:szCs w:val="24"/>
        </w:rPr>
        <w:t>Ружицкий</w:t>
      </w:r>
      <w:proofErr w:type="spellEnd"/>
    </w:p>
    <w:p w:rsidR="00E244D2" w:rsidRDefault="00E244D2"/>
    <w:sectPr w:rsidR="00E244D2" w:rsidSect="00D41A4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A1D"/>
    <w:rsid w:val="00BC3A1D"/>
    <w:rsid w:val="00D41A48"/>
    <w:rsid w:val="00E2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Рег. Обычный"/>
    <w:qFormat/>
    <w:rsid w:val="00D41A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Рег. Обычный"/>
    <w:qFormat/>
    <w:rsid w:val="00D41A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8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2020-04-15T11:16:00Z</dcterms:created>
  <dcterms:modified xsi:type="dcterms:W3CDTF">2020-04-15T11:16:00Z</dcterms:modified>
</cp:coreProperties>
</file>