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C7" w:rsidRPr="00044AC7" w:rsidRDefault="00044AC7" w:rsidP="00044AC7">
      <w:pPr>
        <w:ind w:right="-285"/>
        <w:jc w:val="center"/>
      </w:pPr>
      <w:r w:rsidRPr="00044AC7">
        <w:t>АДМИНИСТРАЦИЯ</w:t>
      </w:r>
    </w:p>
    <w:p w:rsidR="00044AC7" w:rsidRPr="00044AC7" w:rsidRDefault="00044AC7" w:rsidP="00044AC7">
      <w:pPr>
        <w:ind w:right="-285"/>
        <w:jc w:val="center"/>
      </w:pPr>
      <w:r w:rsidRPr="00044AC7">
        <w:t>МУНИЦИПАЛЬНОГО ОБРАЗОВАНИЯ</w:t>
      </w:r>
    </w:p>
    <w:p w:rsidR="00044AC7" w:rsidRPr="00044AC7" w:rsidRDefault="00044AC7" w:rsidP="00044AC7">
      <w:pPr>
        <w:ind w:right="-285"/>
        <w:jc w:val="center"/>
      </w:pPr>
      <w:r w:rsidRPr="00044AC7">
        <w:t>ГОРОДСКОЙ ОКРУГ ЛЮБЕРЦЫ</w:t>
      </w:r>
    </w:p>
    <w:p w:rsidR="00044AC7" w:rsidRPr="00044AC7" w:rsidRDefault="00044AC7" w:rsidP="00044AC7">
      <w:pPr>
        <w:ind w:right="-285"/>
        <w:jc w:val="center"/>
      </w:pPr>
      <w:r w:rsidRPr="00044AC7">
        <w:t>МОСКОВСКОЙ ОБЛАСТИ</w:t>
      </w:r>
      <w:bookmarkStart w:id="0" w:name="_GoBack"/>
      <w:bookmarkEnd w:id="0"/>
    </w:p>
    <w:p w:rsidR="00044AC7" w:rsidRPr="00044AC7" w:rsidRDefault="00044AC7" w:rsidP="00044AC7">
      <w:pPr>
        <w:ind w:right="-285"/>
        <w:jc w:val="center"/>
      </w:pPr>
    </w:p>
    <w:p w:rsidR="00044AC7" w:rsidRPr="00044AC7" w:rsidRDefault="00044AC7" w:rsidP="00044AC7">
      <w:pPr>
        <w:ind w:right="-285"/>
        <w:jc w:val="center"/>
      </w:pPr>
      <w:r w:rsidRPr="00044AC7">
        <w:t>ПОСТАНОВЛЕНИЕ</w:t>
      </w:r>
    </w:p>
    <w:p w:rsidR="00044AC7" w:rsidRPr="00044AC7" w:rsidRDefault="00044AC7" w:rsidP="00044AC7">
      <w:pPr>
        <w:ind w:right="-285"/>
        <w:rPr>
          <w:u w:val="single"/>
        </w:rPr>
      </w:pPr>
    </w:p>
    <w:p w:rsidR="00044AC7" w:rsidRPr="00044AC7" w:rsidRDefault="00044AC7" w:rsidP="00044AC7">
      <w:pPr>
        <w:ind w:right="-285"/>
      </w:pPr>
      <w:r w:rsidRPr="00044AC7">
        <w:t>10.12.2019</w:t>
      </w:r>
      <w:r w:rsidRPr="00044AC7">
        <w:tab/>
      </w:r>
      <w:r w:rsidRPr="00044AC7">
        <w:tab/>
      </w:r>
      <w:r w:rsidRPr="00044AC7">
        <w:tab/>
      </w:r>
      <w:r w:rsidRPr="00044AC7">
        <w:tab/>
      </w:r>
      <w:r w:rsidRPr="00044AC7">
        <w:tab/>
      </w:r>
      <w:r w:rsidRPr="00044AC7">
        <w:tab/>
      </w:r>
      <w:r w:rsidRPr="00044AC7">
        <w:tab/>
      </w:r>
      <w:r w:rsidRPr="00044AC7">
        <w:tab/>
      </w:r>
      <w:r w:rsidRPr="00044AC7">
        <w:tab/>
      </w:r>
      <w:r w:rsidRPr="00044AC7">
        <w:tab/>
        <w:t xml:space="preserve">      № 4801-ПА</w:t>
      </w:r>
    </w:p>
    <w:p w:rsidR="00044AC7" w:rsidRPr="00044AC7" w:rsidRDefault="00044AC7" w:rsidP="00044AC7">
      <w:pPr>
        <w:ind w:right="-285"/>
        <w:jc w:val="center"/>
      </w:pPr>
    </w:p>
    <w:p w:rsidR="00044AC7" w:rsidRPr="00044AC7" w:rsidRDefault="00044AC7" w:rsidP="00044AC7">
      <w:pPr>
        <w:ind w:right="-285"/>
        <w:jc w:val="center"/>
      </w:pPr>
      <w:r w:rsidRPr="00044AC7">
        <w:t>г. Люберцы</w:t>
      </w:r>
    </w:p>
    <w:p w:rsidR="00044AC7" w:rsidRPr="00044AC7" w:rsidRDefault="00044AC7" w:rsidP="00044AC7">
      <w:pPr>
        <w:ind w:right="-285"/>
        <w:jc w:val="center"/>
        <w:rPr>
          <w:b/>
        </w:rPr>
      </w:pPr>
    </w:p>
    <w:p w:rsidR="00044AC7" w:rsidRPr="00044AC7" w:rsidRDefault="00044AC7" w:rsidP="00044AC7">
      <w:pPr>
        <w:ind w:right="-285"/>
        <w:jc w:val="center"/>
        <w:rPr>
          <w:b/>
        </w:rPr>
      </w:pPr>
      <w:r w:rsidRPr="00044AC7">
        <w:rPr>
          <w:b/>
        </w:rPr>
        <w:t>Об установлении публичного сервитута</w:t>
      </w:r>
    </w:p>
    <w:p w:rsidR="00044AC7" w:rsidRPr="00044AC7" w:rsidRDefault="00044AC7" w:rsidP="00044AC7">
      <w:pPr>
        <w:ind w:right="-285"/>
        <w:jc w:val="center"/>
        <w:rPr>
          <w:b/>
        </w:rPr>
      </w:pPr>
      <w:r w:rsidRPr="00044AC7">
        <w:rPr>
          <w:b/>
        </w:rPr>
        <w:t xml:space="preserve">в отношении земельного участка площадью 709 </w:t>
      </w:r>
      <w:proofErr w:type="spellStart"/>
      <w:r w:rsidRPr="00044AC7">
        <w:rPr>
          <w:b/>
        </w:rPr>
        <w:t>кв.м</w:t>
      </w:r>
      <w:proofErr w:type="spellEnd"/>
      <w:r w:rsidRPr="00044AC7">
        <w:rPr>
          <w:b/>
        </w:rPr>
        <w:t>., в кадастровом квартале 50:22:0010101, с местоположением: Московская область,  городской округ Люберцы, г. Люберцы, ул. 8 Марта</w:t>
      </w:r>
    </w:p>
    <w:p w:rsidR="00044AC7" w:rsidRPr="00044AC7" w:rsidRDefault="00044AC7" w:rsidP="00044AC7">
      <w:pPr>
        <w:tabs>
          <w:tab w:val="left" w:pos="0"/>
        </w:tabs>
        <w:ind w:right="-285"/>
        <w:jc w:val="center"/>
        <w:rPr>
          <w:b/>
        </w:rPr>
      </w:pPr>
    </w:p>
    <w:p w:rsidR="00044AC7" w:rsidRPr="00044AC7" w:rsidRDefault="00044AC7" w:rsidP="00044AC7">
      <w:pPr>
        <w:ind w:right="-285"/>
        <w:jc w:val="center"/>
        <w:rPr>
          <w:b/>
        </w:rPr>
      </w:pPr>
    </w:p>
    <w:p w:rsidR="00044AC7" w:rsidRPr="00044AC7" w:rsidRDefault="00044AC7" w:rsidP="00044AC7">
      <w:pPr>
        <w:ind w:right="-285" w:firstLine="708"/>
        <w:jc w:val="both"/>
        <w:rPr>
          <w:b/>
        </w:rPr>
      </w:pPr>
      <w:proofErr w:type="gramStart"/>
      <w:r w:rsidRPr="00044AC7"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 от 26.12.2018 № 242/2018-ОЗ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Распоряжением Министерства имущественных отношений Московской области от 19.01.2017 № 13ВР-44, Уставом муниципального образования городской округ</w:t>
      </w:r>
      <w:proofErr w:type="gramEnd"/>
      <w:r w:rsidRPr="00044AC7">
        <w:t xml:space="preserve"> Люберцы Московской области,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 w:rsidRPr="00044AC7">
        <w:t>Сырова</w:t>
      </w:r>
      <w:proofErr w:type="spellEnd"/>
      <w:r w:rsidRPr="00044AC7">
        <w:t xml:space="preserve"> Андрея Николаевича», учитывая обращение  Московского Фонда Реновации Жилой Застройки, сводное заключение  Министерства  имущественных  отношений  Московской  области от 06.12.2019 № 183-З (п. 270), постановляю:</w:t>
      </w:r>
    </w:p>
    <w:p w:rsidR="00044AC7" w:rsidRPr="00044AC7" w:rsidRDefault="00044AC7" w:rsidP="00044AC7">
      <w:pPr>
        <w:ind w:right="-285"/>
        <w:jc w:val="both"/>
        <w:rPr>
          <w:b/>
        </w:rPr>
      </w:pPr>
    </w:p>
    <w:p w:rsidR="00044AC7" w:rsidRPr="00044AC7" w:rsidRDefault="00044AC7" w:rsidP="00044AC7">
      <w:pPr>
        <w:ind w:right="-285" w:firstLine="565"/>
        <w:jc w:val="both"/>
        <w:rPr>
          <w:b/>
        </w:rPr>
      </w:pPr>
      <w:r w:rsidRPr="00044AC7">
        <w:t xml:space="preserve">1. Установить публичный сервитут сроком на 120 месяцев и утвердить границы публичного сервитута в отношении земельного участка площадью 709 </w:t>
      </w:r>
      <w:proofErr w:type="spellStart"/>
      <w:r w:rsidRPr="00044AC7">
        <w:t>кв.м</w:t>
      </w:r>
      <w:proofErr w:type="spellEnd"/>
      <w:r w:rsidRPr="00044AC7">
        <w:t>., в кадастровом квартале 50:22:0010101, с местоположением: Московская область, г. Люберцы, ул. 8 Марта</w:t>
      </w:r>
      <w:r w:rsidRPr="00044AC7">
        <w:rPr>
          <w:b/>
        </w:rPr>
        <w:t xml:space="preserve"> </w:t>
      </w:r>
      <w:r w:rsidRPr="00044AC7">
        <w:t>(схема границ публичного сервитута прилагается), в пользу Московского Фонда Реновации Жилой Застройки (ИНН: 7703434808; ОГРН: 1177700018319), в целях размещения инженерного сооружения (объектов сетей водоотведения (сетей ливневой канализации, канализационной сети), их неотъемлемых технологических частей) необходимого для подключения объекта капитального строительства к сетям инженерно-технического обеспечения.</w:t>
      </w:r>
    </w:p>
    <w:p w:rsidR="00044AC7" w:rsidRPr="00044AC7" w:rsidRDefault="00044AC7" w:rsidP="00044AC7">
      <w:pPr>
        <w:ind w:right="-285" w:firstLine="565"/>
        <w:jc w:val="both"/>
      </w:pPr>
      <w:r w:rsidRPr="00044AC7">
        <w:t xml:space="preserve">2. Срок, в течение которого будет невозможно или </w:t>
      </w:r>
      <w:proofErr w:type="gramStart"/>
      <w:r w:rsidRPr="00044AC7">
        <w:t>существенно затруднено</w:t>
      </w:r>
      <w:proofErr w:type="gramEnd"/>
      <w:r w:rsidRPr="00044AC7">
        <w:t xml:space="preserve"> использование земельного участка, указанного в п.1 настоящего Постановления, в соответствии с правовым режимом его использования в связи с осуществлением публичного сервитута составит 9 месяцев.</w:t>
      </w:r>
    </w:p>
    <w:p w:rsidR="00044AC7" w:rsidRPr="00044AC7" w:rsidRDefault="00044AC7" w:rsidP="00044AC7">
      <w:pPr>
        <w:autoSpaceDE w:val="0"/>
        <w:autoSpaceDN w:val="0"/>
        <w:adjustRightInd w:val="0"/>
        <w:ind w:right="-285" w:firstLine="565"/>
        <w:jc w:val="both"/>
      </w:pPr>
      <w:r w:rsidRPr="00044AC7">
        <w:t>3. Плата за публичный сервитут в отношении земельного участка, указанного в п. 1 настоящего Постановления, устанавливается в размере 0,01 процента от кадастровой стоимости за каждый год действия сервитута пропорционально площади земельного участка в установленных границах.</w:t>
      </w:r>
    </w:p>
    <w:p w:rsidR="00044AC7" w:rsidRPr="00044AC7" w:rsidRDefault="00044AC7" w:rsidP="00044AC7">
      <w:pPr>
        <w:autoSpaceDE w:val="0"/>
        <w:autoSpaceDN w:val="0"/>
        <w:adjustRightInd w:val="0"/>
        <w:ind w:right="-285" w:firstLine="565"/>
        <w:jc w:val="both"/>
      </w:pPr>
      <w:r w:rsidRPr="00044AC7">
        <w:t xml:space="preserve">3.1. Размер платы за установление сервитута определяется по формуле: </w:t>
      </w:r>
      <w:proofErr w:type="gramStart"/>
      <w:r w:rsidRPr="00044AC7">
        <w:t>ПЛ</w:t>
      </w:r>
      <w:proofErr w:type="gramEnd"/>
      <w:r w:rsidRPr="00044AC7">
        <w:t>=К*С/П*</w:t>
      </w:r>
      <w:r w:rsidRPr="00044AC7">
        <w:rPr>
          <w:lang w:val="en-US"/>
        </w:rPr>
        <w:t>S</w:t>
      </w:r>
      <w:r w:rsidRPr="00044AC7">
        <w:t>/12*месяцы, где:</w:t>
      </w:r>
    </w:p>
    <w:p w:rsidR="00044AC7" w:rsidRPr="00044AC7" w:rsidRDefault="00044AC7" w:rsidP="00044AC7">
      <w:pPr>
        <w:autoSpaceDE w:val="0"/>
        <w:autoSpaceDN w:val="0"/>
        <w:adjustRightInd w:val="0"/>
        <w:ind w:right="-285"/>
        <w:jc w:val="both"/>
      </w:pPr>
      <w:r w:rsidRPr="00044AC7">
        <w:t>ПЛ-сумма платы за установление сервитута;</w:t>
      </w:r>
    </w:p>
    <w:p w:rsidR="00044AC7" w:rsidRPr="00044AC7" w:rsidRDefault="00044AC7" w:rsidP="00044AC7">
      <w:pPr>
        <w:autoSpaceDE w:val="0"/>
        <w:autoSpaceDN w:val="0"/>
        <w:adjustRightInd w:val="0"/>
        <w:ind w:right="-285"/>
        <w:jc w:val="both"/>
      </w:pPr>
      <w:proofErr w:type="gramStart"/>
      <w:r w:rsidRPr="00044AC7">
        <w:t>К-</w:t>
      </w:r>
      <w:proofErr w:type="gramEnd"/>
      <w:r w:rsidRPr="00044AC7">
        <w:t xml:space="preserve"> кадастровая стоимость земельного участка, рассчитанная в соответствии с Распоряжением Министерства имущественных отношений Московской области от 27.11.2018 № 15ВР-1634;</w:t>
      </w:r>
    </w:p>
    <w:p w:rsidR="00044AC7" w:rsidRPr="00044AC7" w:rsidRDefault="00044AC7" w:rsidP="00044AC7">
      <w:pPr>
        <w:autoSpaceDE w:val="0"/>
        <w:autoSpaceDN w:val="0"/>
        <w:adjustRightInd w:val="0"/>
        <w:ind w:right="-285"/>
        <w:jc w:val="both"/>
      </w:pPr>
      <w:r w:rsidRPr="00044AC7">
        <w:lastRenderedPageBreak/>
        <w:t>С-ставка платы за установление сервитута;</w:t>
      </w:r>
    </w:p>
    <w:p w:rsidR="00044AC7" w:rsidRPr="00044AC7" w:rsidRDefault="00044AC7" w:rsidP="00044AC7">
      <w:pPr>
        <w:autoSpaceDE w:val="0"/>
        <w:autoSpaceDN w:val="0"/>
        <w:adjustRightInd w:val="0"/>
        <w:ind w:right="-285"/>
        <w:jc w:val="both"/>
      </w:pPr>
      <w:r w:rsidRPr="00044AC7">
        <w:t>П-площадь земельного участка;</w:t>
      </w:r>
    </w:p>
    <w:p w:rsidR="00044AC7" w:rsidRPr="00044AC7" w:rsidRDefault="00044AC7" w:rsidP="00044AC7">
      <w:pPr>
        <w:autoSpaceDE w:val="0"/>
        <w:autoSpaceDN w:val="0"/>
        <w:adjustRightInd w:val="0"/>
        <w:ind w:right="-285"/>
        <w:jc w:val="both"/>
      </w:pPr>
      <w:r w:rsidRPr="00044AC7">
        <w:rPr>
          <w:lang w:val="en-US"/>
        </w:rPr>
        <w:t>S</w:t>
      </w:r>
      <w:r w:rsidRPr="00044AC7">
        <w:t>-площадь земельного участка, в отношении которого устанавливается сервитут:</w:t>
      </w:r>
    </w:p>
    <w:p w:rsidR="00044AC7" w:rsidRPr="00044AC7" w:rsidRDefault="00044AC7" w:rsidP="00044AC7">
      <w:pPr>
        <w:autoSpaceDE w:val="0"/>
        <w:autoSpaceDN w:val="0"/>
        <w:adjustRightInd w:val="0"/>
        <w:ind w:right="-285"/>
        <w:jc w:val="both"/>
      </w:pPr>
      <w:proofErr w:type="gramStart"/>
      <w:r w:rsidRPr="00044AC7">
        <w:t>ПЛ</w:t>
      </w:r>
      <w:proofErr w:type="gramEnd"/>
      <w:r w:rsidRPr="00044AC7">
        <w:t xml:space="preserve">=2065430,44*0,01%/709*709/12*120=2065,50 рублей, где НДС (20%) составляет 413,10 рублей. </w:t>
      </w:r>
    </w:p>
    <w:p w:rsidR="00044AC7" w:rsidRPr="00044AC7" w:rsidRDefault="00044AC7" w:rsidP="00044AC7">
      <w:pPr>
        <w:autoSpaceDE w:val="0"/>
        <w:autoSpaceDN w:val="0"/>
        <w:adjustRightInd w:val="0"/>
        <w:ind w:right="-285"/>
        <w:jc w:val="both"/>
      </w:pPr>
      <w:r w:rsidRPr="00044AC7">
        <w:t xml:space="preserve">       Общая сумма к оплате за установление сервитута за 120 месяцев составляет 2478,60 рублей (две тысячи четыреста семьдесят восемь руб.) 60 копеек и вносится обладателем публичного сервитута единовременным платежом не позднее  6 месяцев со дня издания настоящего Постановления. </w:t>
      </w:r>
    </w:p>
    <w:p w:rsidR="00044AC7" w:rsidRPr="00044AC7" w:rsidRDefault="00044AC7" w:rsidP="00044AC7">
      <w:pPr>
        <w:autoSpaceDE w:val="0"/>
        <w:autoSpaceDN w:val="0"/>
        <w:adjustRightInd w:val="0"/>
        <w:ind w:right="-285" w:firstLine="567"/>
        <w:jc w:val="both"/>
      </w:pPr>
      <w:r w:rsidRPr="00044AC7">
        <w:t xml:space="preserve">4. График проведения работ при осуществлении деятельности, для обеспечения которой устанавливается публичный сервитут: размещение объектов сетей водоотведения (сетей ливневой канализации, канализационной сети), их неотъемлемых технологических частей, подключение (технологическое присоединение) к сетям инженерно-технического обеспечения осуществляется в соответствии с МРР-3.2.81-12 (Утвержден приказом </w:t>
      </w:r>
      <w:proofErr w:type="spellStart"/>
      <w:r w:rsidRPr="00044AC7">
        <w:t>Москомэкспертизы</w:t>
      </w:r>
      <w:proofErr w:type="spellEnd"/>
      <w:r w:rsidRPr="00044AC7">
        <w:t xml:space="preserve"> от 12 сентября 2012 г. N 50).</w:t>
      </w:r>
    </w:p>
    <w:p w:rsidR="00044AC7" w:rsidRPr="00044AC7" w:rsidRDefault="00044AC7" w:rsidP="00044AC7">
      <w:pPr>
        <w:autoSpaceDE w:val="0"/>
        <w:autoSpaceDN w:val="0"/>
        <w:adjustRightInd w:val="0"/>
        <w:ind w:right="-285" w:firstLine="565"/>
        <w:jc w:val="both"/>
      </w:pPr>
      <w:r w:rsidRPr="00044AC7">
        <w:t xml:space="preserve">5. Московскому Фонду Реновации Жилой Застройки привести земельный участок, указанный в п.1 настоящего Постановления, в состояние, пригодное для его использования в соответствии с правовым режимом его использования, в срок не </w:t>
      </w:r>
      <w:proofErr w:type="gramStart"/>
      <w:r w:rsidRPr="00044AC7">
        <w:t>позднее</w:t>
      </w:r>
      <w:proofErr w:type="gramEnd"/>
      <w:r w:rsidRPr="00044AC7">
        <w:t xml:space="preserve"> чем три месяца после завершения строительства инженерного сооружения, для размещения которого устанавливается публичный сервитут.</w:t>
      </w:r>
    </w:p>
    <w:p w:rsidR="00044AC7" w:rsidRPr="00044AC7" w:rsidRDefault="00044AC7" w:rsidP="00044AC7">
      <w:pPr>
        <w:ind w:right="-285" w:firstLine="565"/>
        <w:jc w:val="both"/>
      </w:pPr>
      <w:r w:rsidRPr="00044AC7">
        <w:t>6. Комитету по управлению имуществом  администрации городского округа Люберцы Московской области  (</w:t>
      </w:r>
      <w:proofErr w:type="spellStart"/>
      <w:r w:rsidRPr="00044AC7">
        <w:t>Шилина</w:t>
      </w:r>
      <w:proofErr w:type="spellEnd"/>
      <w:r w:rsidRPr="00044AC7">
        <w:t xml:space="preserve"> Л.М.):</w:t>
      </w:r>
    </w:p>
    <w:p w:rsidR="00044AC7" w:rsidRPr="00044AC7" w:rsidRDefault="00044AC7" w:rsidP="00044AC7">
      <w:pPr>
        <w:ind w:right="-285" w:firstLine="565"/>
        <w:jc w:val="both"/>
      </w:pPr>
      <w:r w:rsidRPr="00044AC7">
        <w:t>6.1. Направить в Управление Федеральной службы государственной регистрации, кадастра и картографии по Московской области настоящее Постановление, для внесения в Единый государственный реестр недвижимости сведений об ограничениях на земельный участок, указанный в п.1 настоящего Постановления.</w:t>
      </w:r>
    </w:p>
    <w:p w:rsidR="00044AC7" w:rsidRPr="00044AC7" w:rsidRDefault="00044AC7" w:rsidP="00044AC7">
      <w:pPr>
        <w:ind w:right="-285" w:firstLine="565"/>
        <w:jc w:val="both"/>
      </w:pPr>
      <w:r w:rsidRPr="00044AC7">
        <w:t xml:space="preserve"> 6.2. Опубликовать настоящее Постановление в официальных средствах массовой информации и разместить на официальном сайте администрации в сети «Интернет».</w:t>
      </w:r>
    </w:p>
    <w:p w:rsidR="00044AC7" w:rsidRPr="00044AC7" w:rsidRDefault="00044AC7" w:rsidP="00044AC7">
      <w:pPr>
        <w:ind w:right="-285" w:firstLine="565"/>
        <w:jc w:val="both"/>
      </w:pPr>
      <w:r w:rsidRPr="00044AC7">
        <w:t xml:space="preserve">7. </w:t>
      </w:r>
      <w:proofErr w:type="gramStart"/>
      <w:r w:rsidRPr="00044AC7">
        <w:t>Контроль за</w:t>
      </w:r>
      <w:proofErr w:type="gramEnd"/>
      <w:r w:rsidRPr="00044AC7">
        <w:t xml:space="preserve"> исполнением настоящего Постановления оставляю за собой.</w:t>
      </w:r>
    </w:p>
    <w:p w:rsidR="00044AC7" w:rsidRPr="00044AC7" w:rsidRDefault="00044AC7" w:rsidP="00044AC7">
      <w:pPr>
        <w:ind w:right="-285"/>
        <w:jc w:val="both"/>
      </w:pPr>
    </w:p>
    <w:p w:rsidR="00044AC7" w:rsidRPr="00044AC7" w:rsidRDefault="00044AC7" w:rsidP="00044AC7">
      <w:pPr>
        <w:ind w:right="-285"/>
        <w:jc w:val="both"/>
      </w:pPr>
    </w:p>
    <w:p w:rsidR="00044AC7" w:rsidRPr="00044AC7" w:rsidRDefault="00044AC7" w:rsidP="00044AC7">
      <w:pPr>
        <w:ind w:right="-285"/>
        <w:jc w:val="both"/>
      </w:pPr>
    </w:p>
    <w:p w:rsidR="00044AC7" w:rsidRPr="00044AC7" w:rsidRDefault="00044AC7" w:rsidP="00044AC7">
      <w:pPr>
        <w:ind w:right="-285"/>
        <w:jc w:val="both"/>
      </w:pPr>
      <w:r w:rsidRPr="00044AC7">
        <w:t xml:space="preserve">        Заместитель Главы администрации                                                          А.Н. Сыров</w:t>
      </w:r>
    </w:p>
    <w:p w:rsidR="00044AC7" w:rsidRPr="00044AC7" w:rsidRDefault="00044AC7" w:rsidP="00044AC7">
      <w:pPr>
        <w:ind w:right="-285"/>
      </w:pPr>
    </w:p>
    <w:p w:rsidR="00BE08A4" w:rsidRPr="00044AC7" w:rsidRDefault="00BE08A4"/>
    <w:sectPr w:rsidR="00BE08A4" w:rsidRPr="00044AC7" w:rsidSect="00044A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EF"/>
    <w:rsid w:val="00044AC7"/>
    <w:rsid w:val="00BE08A4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2019-12-20T13:00:00Z</dcterms:created>
  <dcterms:modified xsi:type="dcterms:W3CDTF">2019-12-20T13:01:00Z</dcterms:modified>
</cp:coreProperties>
</file>