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Приложение к Постановлению 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Люберцы Московской области 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от  18.12.2019  №  4970-ПА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Приложение к Постановлению 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Люберцы Московской области </w:t>
      </w:r>
    </w:p>
    <w:p w:rsidR="005D298A" w:rsidRDefault="005D298A" w:rsidP="005D298A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от  06.12.2019  №  4779-ПА</w:t>
      </w:r>
    </w:p>
    <w:p w:rsidR="005D298A" w:rsidRDefault="005D298A" w:rsidP="005D298A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ИЗВЕЩЕНИЕ</w:t>
      </w:r>
    </w:p>
    <w:p w:rsidR="005D298A" w:rsidRDefault="005D298A" w:rsidP="005D298A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proofErr w:type="gramStart"/>
      <w:r>
        <w:rPr>
          <w:rFonts w:ascii="Arial" w:eastAsia="Calibri" w:hAnsi="Arial" w:cs="Arial"/>
          <w:sz w:val="20"/>
          <w:szCs w:val="20"/>
          <w:lang w:eastAsia="en-US"/>
        </w:rPr>
        <w:t xml:space="preserve">о проведении открытого аукциона в электронной форме на право заключения договора </w:t>
      </w:r>
      <w:bookmarkStart w:id="0" w:name="OLE_LINK58"/>
      <w:bookmarkStart w:id="1" w:name="OLE_LINK57"/>
      <w:bookmarkStart w:id="2" w:name="OLE_LINK56"/>
      <w:r>
        <w:rPr>
          <w:rFonts w:ascii="Arial" w:eastAsia="Calibri" w:hAnsi="Arial" w:cs="Arial"/>
          <w:sz w:val="20"/>
          <w:szCs w:val="20"/>
          <w:lang w:eastAsia="en-US"/>
        </w:rPr>
        <w:t xml:space="preserve">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Московской области</w:t>
      </w:r>
      <w:proofErr w:type="gramEnd"/>
    </w:p>
    <w:bookmarkEnd w:id="0"/>
    <w:bookmarkEnd w:id="1"/>
    <w:bookmarkEnd w:id="2"/>
    <w:p w:rsidR="005D298A" w:rsidRDefault="005D298A" w:rsidP="005D298A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99"/>
        <w:gridCol w:w="4354"/>
        <w:gridCol w:w="5010"/>
      </w:tblGrid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</w:t>
            </w:r>
          </w:p>
          <w:p w:rsidR="005D298A" w:rsidRDefault="005D298A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Вид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Содержание информации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Форма торгов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Электронный аукцион, открытый по составу участников и по форме подачи предложений.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 на территории городского округа Люберцы Московской области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Постановление администрации городского округа Люберцы Московской области  от 06.12.2019 № 4779-ПА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Организатор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140000,  Московская область, г. Люберцы, Октябрьский проспект, 190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(495) 559 02 99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hyperlink r:id="rId6" w:history="1">
              <w:r>
                <w:rPr>
                  <w:rStyle w:val="a3"/>
                  <w:rFonts w:ascii="Arial" w:eastAsia="Calibri" w:hAnsi="Arial" w:cs="Arial"/>
                  <w:sz w:val="20"/>
                  <w:szCs w:val="20"/>
                  <w:lang w:val="en-US" w:eastAsia="en-US"/>
                </w:rPr>
                <w:t>reklamalub@mail.ru</w:t>
              </w:r>
            </w:hyperlink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http://www.люберцы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ф/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Единый портал торгов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hyperlink r:id="rId7" w:history="1">
              <w:r>
                <w:rPr>
                  <w:rStyle w:val="a3"/>
                  <w:rFonts w:ascii="Arial" w:eastAsia="Calibri" w:hAnsi="Arial" w:cs="Arial"/>
                  <w:color w:val="auto"/>
                  <w:sz w:val="20"/>
                  <w:szCs w:val="20"/>
                  <w:u w:val="none"/>
                  <w:lang w:eastAsia="en-US"/>
                </w:rPr>
                <w:t>www.torgi.mosreg.ru</w:t>
              </w:r>
            </w:hyperlink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Ответственное должностное лицо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Стрельникова Елена Геннадьевна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www.rts-tender.ru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Аукционная комиссия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Определена на основании решения организатора электронного аукциона – Постановление администрации городского округа Люберцы от 20.08.2019 №3077-ПА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140000,  Московская область, г. Люберцы, Октябрьский проспект, 190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(495) 559 02 99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Реквизиты для перечисления задатка,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размер обеспечения заявки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Обеспечение заявки в размере 100% н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ачальной (минимальной) цены договора (цены лота) перечисляются 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огласно Регламенту оператора Электронной площадки 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Начальная (минимальная) цена договора 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«Шаг»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размещения рекламной конструкции согласно Схеме размещения рекламных конструкций, утвержденной Постановлением администрации городского округа Люберцы Московской области от 20.08.2019 №3078-ПА, размещенной на официальном сайте: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hyperlink r:id="rId8" w:history="1">
              <w:r>
                <w:rPr>
                  <w:rStyle w:val="a3"/>
                  <w:rFonts w:ascii="Arial" w:eastAsia="Calibri" w:hAnsi="Arial" w:cs="Arial"/>
                  <w:sz w:val="20"/>
                  <w:szCs w:val="20"/>
                  <w:lang w:eastAsia="en-US"/>
                </w:rPr>
                <w:t>http://www.люберцы.рф/</w:t>
              </w:r>
            </w:hyperlink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позднее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поступления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и время начала подачи заявок на участие в электронном аукционе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и время окончания подачи заявок на участие в электронном аукционе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 для подачи заявок на участие в электронном аукционе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09 час. 00 мин. по московскому времени «09» декабря 2019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 09 час. 00 мин. по московскому времени «09 » января  2020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Адрес: </w:t>
            </w:r>
            <w:hyperlink r:id="rId9" w:history="1">
              <w:r>
                <w:rPr>
                  <w:rStyle w:val="a3"/>
                  <w:rFonts w:ascii="Arial" w:hAnsi="Arial" w:cs="Arial"/>
                  <w:sz w:val="20"/>
                  <w:szCs w:val="20"/>
                  <w:lang w:eastAsia="en-US"/>
                </w:rPr>
                <w:t>www.rts-tender.ru</w:t>
              </w:r>
            </w:hyperlink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Согласно разделу 3 настоящего Извещения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рассмотрения заявок на участие в электронном аукционе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окончания рассмотрения заявок на участие в аукционе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Осуществляется аукционной комиссией с 10 час. 00 мин. по московскому времени «09» января 2020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 15 час. 00 мин. по московскому времени «09 » января  2020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Уведомление лиц, подавших заявки на участие в электронном аукционе, об их 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ии ау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размещения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на Электронной площадке Протокола Электронного аукциона.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Адрес: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www.rts-tender.ru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«10» января  2020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Срок заключения договора 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Договор может быть заключен не ранее чем через 10 календарных дней и в срок не позднее 20 календарных дней  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298A" w:rsidRDefault="005D298A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Форма, сроки и порядок внесения платы за право заключения договора</w:t>
            </w:r>
          </w:p>
          <w:p w:rsidR="005D298A" w:rsidRDefault="005D298A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:rsidR="005D298A" w:rsidRDefault="005D298A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:rsidR="005D298A" w:rsidRDefault="005D298A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Форма, сроки и порядок оплаты определены проектом договора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5D298A" w:rsidTr="005D298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18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298A" w:rsidRDefault="005D298A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В течение одного рабочего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5D298A" w:rsidRDefault="005D298A" w:rsidP="005D29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D298A" w:rsidRDefault="005D298A" w:rsidP="005D298A">
      <w:pPr>
        <w:widowControl w:val="0"/>
        <w:numPr>
          <w:ilvl w:val="0"/>
          <w:numId w:val="2"/>
        </w:numPr>
        <w:tabs>
          <w:tab w:val="left" w:pos="2409"/>
          <w:tab w:val="left" w:pos="8222"/>
        </w:tabs>
        <w:ind w:left="2410" w:right="2461" w:hanging="425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Перечень лотов, начальная (минимальная) цена Лота, срок действия договоров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ind w:right="2461"/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№1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4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676"/>
        <w:gridCol w:w="425"/>
        <w:gridCol w:w="567"/>
        <w:gridCol w:w="709"/>
        <w:gridCol w:w="808"/>
        <w:gridCol w:w="848"/>
        <w:gridCol w:w="930"/>
        <w:gridCol w:w="675"/>
        <w:gridCol w:w="675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енина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540000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540000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27000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10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№1: 540000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№1: 27000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№1: 540000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№2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4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4"/>
        <w:gridCol w:w="2548"/>
        <w:gridCol w:w="566"/>
        <w:gridCol w:w="850"/>
        <w:gridCol w:w="709"/>
        <w:gridCol w:w="567"/>
        <w:gridCol w:w="425"/>
        <w:gridCol w:w="567"/>
        <w:gridCol w:w="709"/>
        <w:gridCol w:w="808"/>
        <w:gridCol w:w="848"/>
        <w:gridCol w:w="1038"/>
        <w:gridCol w:w="708"/>
        <w:gridCol w:w="708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ул. Ленина, напротив дома № 47с3 (левая сторона по ходу движения из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129600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10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№2: 129600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№2: 6480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№2: 129600 руб. 00 коп.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3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№3: 43200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№3: 2160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№3: 43200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4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64800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№4: 64800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№4: 3240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№4: 64800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5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у дома №13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2,5х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у дома №13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2,5х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5: 30000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5: 1500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5: 30000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6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 о. Люберцы,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УГИ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Егорьевское шоссе, у дома № 18 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4х</w:t>
            </w: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№6: 47680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№6: 2384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№6: 47680 руб. 00 коп.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7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Егорьевское шоссе, сквер перед зданием Потехина у д.12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1588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4х</w:t>
            </w: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№7: 47680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№7: 2384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№7: 47680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8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автодорога Москва-Егорьевск-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Тума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Касимов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644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8: 108000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8: 5400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8: 108000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9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Егорьевское шоссе, 06 км. 500 м. (левая сторона по ходу движения из г. Москвы)</w:t>
            </w:r>
            <w:proofErr w:type="gramEnd"/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357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а/д Р105 Егорьевское шоссе, 5км 600 м, напротив  супермаркет, слева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998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Рязанское шоссе,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Птицефабрика, в начале дома №12к1 (левая сторона по ходу движения из Москвы)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Егорьевское шоссе, напротив дома № 1 пос. ВУГИ (левая сторона по ходу движения из Москвы)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Городок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3-е Почтовое отделение, между д. 70 и д. 76 (правая сторона по ходу движения от ул. Кирова)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44955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44955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Проектируемый проезд № 4037, напротив дома № 15 ул.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Инициативной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9: 536760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9: 26838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9: 536760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10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995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Рязанское шоссе, 115 метров до поворота на Егорьевское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Смирновская, после съезда на Проектируемый проезд № 4173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Инициативная на пересечении с ул. Митрофанова, у дома № 3"В"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1628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отдельно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2,7х3,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Администр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Начальная (минимальная) цена Лота № 10: 452655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10: 22632 руб. 75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10: 452655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11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 - светодиодный экран, Б - статика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съезд с эстакады, лево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напротив дома № 5 (правая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Смирновская, перед поворотом на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2598,75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11: 445320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11: 22266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11: 445320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12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съезд с эстакады, право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Егорьевское шоссе, перед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поворотом на ул. Фурманова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отдельно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внутренни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Администрац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 xml:space="preserve">ия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в конце дома 9А/2, перед съездом (левая сторона по ходу движения из Москвы)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27970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1398,50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Митрофанова, 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№12: 352015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№12: 17600 руб. 75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№12: 352015 руб. 00 коп.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13</w:t>
      </w:r>
    </w:p>
    <w:p w:rsidR="005D298A" w:rsidRDefault="005D298A" w:rsidP="005D298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129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  <w:gridCol w:w="709"/>
      </w:tblGrid>
      <w:tr w:rsidR="005D298A" w:rsidTr="005D298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Московская область, г. Люберцы, Комсомольский проспект, 1 км 000 м. от Октябрьского проспекта, правая сторона, после съезда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Смирновская, после пересечения с ул. 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110 метров после пересечения ул. Киселевская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Попова, напротив дома №1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  <w:tr w:rsidR="005D298A" w:rsidTr="005D298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1640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</w:tr>
    </w:tbl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№13: 376020 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№13: 18801 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№13: 376020  руб. 00 коп.</w:t>
      </w:r>
    </w:p>
    <w:p w:rsidR="005D298A" w:rsidRDefault="005D298A" w:rsidP="005D298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Порядок подачи Заявок на участие в аукционе</w:t>
      </w:r>
    </w:p>
    <w:p w:rsidR="005D298A" w:rsidRDefault="005D298A" w:rsidP="005D298A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5D298A" w:rsidRDefault="005D298A" w:rsidP="005D298A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5D298A" w:rsidRDefault="005D298A" w:rsidP="005D298A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3.2. Заявка подается в срок, который установлен в Извещении.</w:t>
      </w:r>
    </w:p>
    <w:p w:rsidR="005D298A" w:rsidRDefault="005D298A" w:rsidP="005D298A">
      <w:pPr>
        <w:widowControl w:val="0"/>
        <w:tabs>
          <w:tab w:val="left" w:pos="567"/>
          <w:tab w:val="left" w:pos="709"/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5D298A" w:rsidRDefault="005D298A" w:rsidP="005D298A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3.4.  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дств в р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азмере суммы задатка на участие в электронном аукционе.</w:t>
      </w:r>
    </w:p>
    <w:p w:rsidR="005D298A" w:rsidRDefault="005D298A" w:rsidP="005D298A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3.5. Заявка состоит из двух частей. Обе части Заявки подаются Заявителем одновременно.</w:t>
      </w:r>
    </w:p>
    <w:p w:rsidR="005D298A" w:rsidRDefault="005D298A" w:rsidP="005D298A">
      <w:pPr>
        <w:widowControl w:val="0"/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Первая часть Заявки должна содержать:</w:t>
      </w:r>
    </w:p>
    <w:p w:rsidR="005D298A" w:rsidRDefault="005D298A" w:rsidP="005D298A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5D298A" w:rsidRDefault="005D298A" w:rsidP="005D298A">
      <w:pPr>
        <w:widowControl w:val="0"/>
        <w:spacing w:line="302" w:lineRule="exact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Вторая часть Заявки должна содержать:</w:t>
      </w:r>
    </w:p>
    <w:p w:rsidR="005D298A" w:rsidRDefault="005D298A" w:rsidP="005D298A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5D298A" w:rsidRDefault="005D298A" w:rsidP="005D298A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5D298A" w:rsidRDefault="005D298A" w:rsidP="005D298A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документ, подтверждающий право лица действовать от имени Заявителя;</w:t>
      </w:r>
    </w:p>
    <w:p w:rsidR="005D298A" w:rsidRDefault="005D298A" w:rsidP="005D298A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5D298A" w:rsidRDefault="005D298A" w:rsidP="005D298A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3.6. 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3.8. Прием заявок прекращается не позднее даты окончания срока подачи заявок.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3.9. Оператор электронной площадки отказывает в приеме заявки в случае: </w:t>
      </w:r>
    </w:p>
    <w:p w:rsidR="005D298A" w:rsidRDefault="005D298A" w:rsidP="005D298A">
      <w:pPr>
        <w:widowControl w:val="0"/>
        <w:numPr>
          <w:ilvl w:val="0"/>
          <w:numId w:val="4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  <w:proofErr w:type="gramEnd"/>
    </w:p>
    <w:p w:rsidR="005D298A" w:rsidRDefault="005D298A" w:rsidP="005D298A">
      <w:pPr>
        <w:widowControl w:val="0"/>
        <w:numPr>
          <w:ilvl w:val="0"/>
          <w:numId w:val="4"/>
        </w:numPr>
        <w:tabs>
          <w:tab w:val="left" w:pos="1134"/>
          <w:tab w:val="left" w:pos="1560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дств в р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5D298A" w:rsidRDefault="005D298A" w:rsidP="005D298A">
      <w:pPr>
        <w:widowControl w:val="0"/>
        <w:numPr>
          <w:ilvl w:val="0"/>
          <w:numId w:val="4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5D298A" w:rsidRDefault="005D298A" w:rsidP="005D298A">
      <w:pPr>
        <w:widowControl w:val="0"/>
        <w:numPr>
          <w:ilvl w:val="0"/>
          <w:numId w:val="4"/>
        </w:numPr>
        <w:tabs>
          <w:tab w:val="left" w:pos="1134"/>
          <w:tab w:val="left" w:pos="1276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получения оператором электронной площадки заявки после дня и времени окончания срока подачи заявок.</w:t>
      </w:r>
    </w:p>
    <w:p w:rsidR="005D298A" w:rsidRDefault="005D298A" w:rsidP="005D298A">
      <w:pPr>
        <w:widowControl w:val="0"/>
        <w:tabs>
          <w:tab w:val="left" w:pos="709"/>
          <w:tab w:val="left" w:pos="851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Отказ в приеме заявки по иным основаниям не допускается.</w:t>
      </w:r>
    </w:p>
    <w:p w:rsidR="005D298A" w:rsidRDefault="005D298A" w:rsidP="005D298A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3.10. Порядок регистрации заявок осуществляется в соответствии с регламентом электронной площадки.</w:t>
      </w:r>
    </w:p>
    <w:p w:rsidR="005D298A" w:rsidRDefault="005D298A" w:rsidP="005D298A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5D298A" w:rsidRDefault="005D298A" w:rsidP="005D298A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5D298A" w:rsidRDefault="005D298A" w:rsidP="005D298A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по счету для проведения операций по обеспечению участия в электронном аукционе в отношении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денежных средств в размере суммы задатка на участие в электронном аукционе.</w:t>
      </w:r>
    </w:p>
    <w:p w:rsidR="005D298A" w:rsidRDefault="005D298A" w:rsidP="005D298A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3.14. 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5D298A" w:rsidRDefault="005D298A" w:rsidP="005D298A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3.15. 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подавшему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5D298A" w:rsidRDefault="005D298A" w:rsidP="005D298A">
      <w:pPr>
        <w:widowControl w:val="0"/>
        <w:tabs>
          <w:tab w:val="left" w:pos="851"/>
          <w:tab w:val="left" w:pos="1560"/>
          <w:tab w:val="left" w:pos="9639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3.16. 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5D298A" w:rsidRDefault="005D298A" w:rsidP="005D298A">
      <w:pPr>
        <w:widowControl w:val="0"/>
        <w:tabs>
          <w:tab w:val="left" w:pos="851"/>
          <w:tab w:val="left" w:pos="1418"/>
          <w:tab w:val="left" w:pos="1560"/>
          <w:tab w:val="left" w:pos="9639"/>
        </w:tabs>
        <w:ind w:firstLine="851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4. Обеспечение заявок на участие в электронном аукционе</w:t>
      </w:r>
    </w:p>
    <w:p w:rsidR="005D298A" w:rsidRDefault="005D298A" w:rsidP="005D298A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Обеспечение заявок на участие в электронном аукционе представляется в виде задатка.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100 % от начальной (минимальной) цены договора (цены лота) в порядке, утвержденном Регламентом электронной площадки.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Сумма задатка, внесенного участником, с которым заключен договор, засчитывается в счет оплаты договора.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276"/>
          <w:tab w:val="left" w:pos="9639"/>
        </w:tabs>
        <w:spacing w:after="286"/>
        <w:ind w:left="23" w:firstLine="692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5D298A" w:rsidRDefault="005D298A" w:rsidP="005D298A">
      <w:pPr>
        <w:widowControl w:val="0"/>
        <w:tabs>
          <w:tab w:val="left" w:pos="127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numPr>
          <w:ilvl w:val="0"/>
          <w:numId w:val="6"/>
        </w:numPr>
        <w:tabs>
          <w:tab w:val="left" w:pos="799"/>
          <w:tab w:val="left" w:pos="9639"/>
        </w:tabs>
        <w:spacing w:after="4" w:line="250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Порядок проведения электронного аукциона и определения победителя</w:t>
      </w:r>
    </w:p>
    <w:p w:rsidR="005D298A" w:rsidRDefault="005D298A" w:rsidP="005D298A">
      <w:pPr>
        <w:widowControl w:val="0"/>
        <w:tabs>
          <w:tab w:val="left" w:pos="9639"/>
        </w:tabs>
        <w:spacing w:after="246" w:line="250" w:lineRule="exact"/>
        <w:ind w:left="3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электронного аукциона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предложение о цене Лота не может быть ниже, чем текущее минимальное предложение о цене Лота, увеличенное на «шаг» аукциона;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Регламент проведения процедуры электронных аукционов определяется оператором электронной площадки.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адрес электронной площадки;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дату, время начала и окончания электронного аукциона;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начальную минимальную цену Лота;</w:t>
      </w:r>
    </w:p>
    <w:p w:rsidR="005D298A" w:rsidRDefault="005D298A" w:rsidP="005D298A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after="1560"/>
        <w:ind w:left="23" w:firstLine="522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038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</w:t>
      </w: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результатах электронного аукциона победителю электронного аукциона.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212"/>
        </w:tabs>
        <w:spacing w:after="282"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5D298A" w:rsidRDefault="005D298A" w:rsidP="005D298A">
      <w:pPr>
        <w:widowControl w:val="0"/>
        <w:numPr>
          <w:ilvl w:val="0"/>
          <w:numId w:val="6"/>
        </w:numPr>
        <w:tabs>
          <w:tab w:val="left" w:pos="1759"/>
        </w:tabs>
        <w:spacing w:after="246" w:line="250" w:lineRule="exact"/>
        <w:ind w:left="150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Заключение договора по результатам электронного аукциона</w:t>
      </w:r>
    </w:p>
    <w:p w:rsidR="005D298A" w:rsidRDefault="005D298A" w:rsidP="005D298A">
      <w:pPr>
        <w:widowControl w:val="0"/>
        <w:numPr>
          <w:ilvl w:val="1"/>
          <w:numId w:val="6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 результатам электронного аукциона заключается договор.</w:t>
      </w:r>
    </w:p>
    <w:p w:rsidR="005D298A" w:rsidRDefault="005D298A" w:rsidP="005D298A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6.2.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5D298A" w:rsidRDefault="005D298A" w:rsidP="005D298A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с даты размещения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на электронной площадке протокола о результатах электронного аукциона.</w:t>
      </w:r>
    </w:p>
    <w:p w:rsidR="005D298A" w:rsidRDefault="005D298A" w:rsidP="005D298A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6.4. 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5D298A" w:rsidRDefault="005D298A" w:rsidP="005D298A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6.5. Организатор аукциона в соответствии с пунктом 6.3 настоящего Извещения подтверждает 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5D298A" w:rsidRDefault="005D298A" w:rsidP="005D298A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5D298A" w:rsidRDefault="005D298A" w:rsidP="005D298A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5D298A" w:rsidRDefault="005D298A" w:rsidP="005D298A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5D298A" w:rsidRDefault="005D298A" w:rsidP="005D298A">
      <w:pPr>
        <w:widowControl w:val="0"/>
        <w:tabs>
          <w:tab w:val="left" w:pos="0"/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5D298A" w:rsidRDefault="005D298A" w:rsidP="005D298A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6.10.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</w:t>
      </w: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5D298A" w:rsidRDefault="005D298A" w:rsidP="005D298A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5D298A" w:rsidRDefault="005D298A" w:rsidP="005D298A">
      <w:pPr>
        <w:widowControl w:val="0"/>
        <w:tabs>
          <w:tab w:val="left" w:pos="993"/>
          <w:tab w:val="left" w:pos="1212"/>
          <w:tab w:val="left" w:pos="1276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  <w:bookmarkStart w:id="3" w:name="OLE_LINK65"/>
      <w:bookmarkStart w:id="4" w:name="OLE_LINK64"/>
      <w:bookmarkStart w:id="5" w:name="OLE_LINK63"/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                                                              Приложение 1</w:t>
      </w:r>
    </w:p>
    <w:p w:rsidR="005D298A" w:rsidRDefault="005D298A" w:rsidP="005D298A">
      <w:pPr>
        <w:widowControl w:val="0"/>
        <w:spacing w:after="614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к Извещению о проведении открытого аукциона в электронной форме </w:t>
      </w: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                   ФОРМА ПЕРВОЙ ЧАСТИ ЗАЯВКИ </w:t>
      </w: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Организатору аукциона</w:t>
      </w:r>
    </w:p>
    <w:p w:rsidR="005D298A" w:rsidRDefault="005D298A" w:rsidP="005D298A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Наименование оператора </w:t>
      </w:r>
    </w:p>
    <w:p w:rsidR="005D298A" w:rsidRDefault="005D298A" w:rsidP="005D298A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электронной площадки</w:t>
      </w: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ЗАЯВКА</w:t>
      </w:r>
    </w:p>
    <w:p w:rsidR="005D298A" w:rsidRDefault="005D298A" w:rsidP="005D298A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участие в открытом аукционе в электронной форме на право ______</w:t>
      </w:r>
    </w:p>
    <w:p w:rsidR="005D298A" w:rsidRDefault="005D298A" w:rsidP="005D298A">
      <w:pPr>
        <w:widowControl w:val="0"/>
        <w:spacing w:line="360" w:lineRule="auto"/>
        <w:ind w:left="23" w:firstLine="6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5D298A" w:rsidRDefault="005D298A" w:rsidP="005D298A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5D298A" w:rsidRDefault="005D298A" w:rsidP="005D298A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1298" w:line="360" w:lineRule="auto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hd w:val="clear" w:color="auto" w:fill="FFFFFF"/>
        <w:spacing w:before="540" w:after="1298" w:line="0" w:lineRule="atLeast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                                              Приложение 2</w:t>
      </w:r>
    </w:p>
    <w:p w:rsidR="005D298A" w:rsidRDefault="005D298A" w:rsidP="005D298A">
      <w:pPr>
        <w:widowControl w:val="0"/>
        <w:tabs>
          <w:tab w:val="left" w:pos="2410"/>
        </w:tabs>
        <w:spacing w:after="246" w:line="250" w:lineRule="exact"/>
        <w:ind w:left="4253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к Извещению о проведении открытого аукциона в электронной форме</w:t>
      </w:r>
    </w:p>
    <w:p w:rsidR="005D298A" w:rsidRDefault="005D298A" w:rsidP="005D298A">
      <w:pPr>
        <w:widowControl w:val="0"/>
        <w:tabs>
          <w:tab w:val="left" w:pos="2410"/>
        </w:tabs>
        <w:spacing w:after="246" w:line="250" w:lineRule="exact"/>
        <w:ind w:left="5529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                           ФОРМА ВТОРОЙ ЧАСТИ ЗАЯВКИ </w:t>
      </w: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Организатору аукциона</w:t>
      </w:r>
    </w:p>
    <w:p w:rsidR="005D298A" w:rsidRDefault="005D298A" w:rsidP="005D298A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Наименование оператора </w:t>
      </w:r>
    </w:p>
    <w:p w:rsidR="005D298A" w:rsidRDefault="005D298A" w:rsidP="005D298A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электронной площадки</w:t>
      </w:r>
    </w:p>
    <w:p w:rsidR="005D298A" w:rsidRDefault="005D298A" w:rsidP="005D298A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ЗАЯВКА</w:t>
      </w:r>
    </w:p>
    <w:p w:rsidR="005D298A" w:rsidRDefault="005D298A" w:rsidP="005D298A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участие в открытом аукционе в электронной форме на право ______</w:t>
      </w:r>
    </w:p>
    <w:p w:rsidR="005D298A" w:rsidRDefault="005D298A" w:rsidP="005D298A">
      <w:pPr>
        <w:widowControl w:val="0"/>
        <w:ind w:firstLine="6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Заявитель ________________________________</w:t>
      </w:r>
    </w:p>
    <w:p w:rsidR="005D298A" w:rsidRDefault="005D298A" w:rsidP="005D298A">
      <w:pPr>
        <w:widowControl w:val="0"/>
        <w:ind w:firstLine="6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tabs>
          <w:tab w:val="left" w:pos="2598"/>
          <w:tab w:val="right" w:pos="6711"/>
          <w:tab w:val="center" w:pos="7868"/>
          <w:tab w:val="right" w:pos="9706"/>
        </w:tabs>
        <w:spacing w:line="259" w:lineRule="exact"/>
        <w:ind w:left="20" w:firstLine="6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собственности,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расположенного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по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адресу:</w:t>
      </w:r>
    </w:p>
    <w:p w:rsidR="005D298A" w:rsidRDefault="005D298A" w:rsidP="005D298A">
      <w:pPr>
        <w:widowControl w:val="0"/>
        <w:tabs>
          <w:tab w:val="left" w:leader="underscore" w:pos="6428"/>
          <w:tab w:val="left" w:leader="underscore" w:pos="9524"/>
        </w:tabs>
        <w:spacing w:line="259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,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указанного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в лоте №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,</w:t>
      </w:r>
    </w:p>
    <w:p w:rsidR="005D298A" w:rsidRDefault="005D298A" w:rsidP="005D298A">
      <w:pPr>
        <w:widowControl w:val="0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который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состоится «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»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__________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20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г. на электронной площадке</w:t>
      </w:r>
    </w:p>
    <w:p w:rsidR="005D298A" w:rsidRDefault="005D298A" w:rsidP="005D298A">
      <w:pPr>
        <w:widowControl w:val="0"/>
        <w:spacing w:after="149" w:line="210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условиях, указанных в Извещении о проведении открытого аукциона в электронной форме.</w:t>
      </w:r>
    </w:p>
    <w:p w:rsidR="005D298A" w:rsidRDefault="005D298A" w:rsidP="005D298A">
      <w:pPr>
        <w:widowControl w:val="0"/>
        <w:spacing w:line="259" w:lineRule="exact"/>
        <w:ind w:left="20" w:firstLine="6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5D298A" w:rsidRDefault="005D298A" w:rsidP="005D298A">
      <w:pPr>
        <w:widowControl w:val="0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Уведомлен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, что направление настоящей заявки в электронной форме является согласием на блокирование денежных средств, находящихся на счете заявителя, открытом для проведения операций по обеспечению участия в открытом аукционе в электронной форме.</w:t>
      </w:r>
    </w:p>
    <w:p w:rsidR="005D298A" w:rsidRDefault="005D298A" w:rsidP="005D298A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Подтверждает достоверность представленной информации.</w:t>
      </w:r>
    </w:p>
    <w:p w:rsidR="005D298A" w:rsidRDefault="005D298A" w:rsidP="005D298A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Перечень прилагаемых документов.</w:t>
      </w:r>
    </w:p>
    <w:p w:rsidR="005D298A" w:rsidRDefault="005D298A" w:rsidP="005D298A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____________________________________ _______________</w:t>
      </w:r>
    </w:p>
    <w:p w:rsidR="005D298A" w:rsidRDefault="005D298A" w:rsidP="005D298A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(Ф.И.О. заявителя)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:rsidR="005D298A" w:rsidRDefault="005D298A" w:rsidP="005D298A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(должность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(при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наличии)</w:t>
      </w:r>
      <w:proofErr w:type="gramEnd"/>
    </w:p>
    <w:p w:rsidR="005D298A" w:rsidRDefault="005D298A" w:rsidP="005D298A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(подпись)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  <w:t xml:space="preserve"> (расшифровка подписи)</w:t>
      </w:r>
    </w:p>
    <w:p w:rsidR="005D298A" w:rsidRDefault="005D298A" w:rsidP="005D298A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5D298A" w:rsidRDefault="005D298A" w:rsidP="005D298A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(дата, печать (при наличии печати)</w:t>
      </w:r>
      <w:bookmarkEnd w:id="3"/>
      <w:bookmarkEnd w:id="4"/>
      <w:bookmarkEnd w:id="5"/>
      <w:proofErr w:type="gramEnd"/>
    </w:p>
    <w:p w:rsidR="005D298A" w:rsidRDefault="005D298A" w:rsidP="005D298A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br w:type="page"/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                                                     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Приложение № 3 </w:t>
      </w:r>
    </w:p>
    <w:p w:rsidR="005D298A" w:rsidRDefault="005D298A" w:rsidP="005D298A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к Извещению о проведении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открытого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:rsidR="005D298A" w:rsidRDefault="005D298A" w:rsidP="005D298A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аукциона в электронной форме</w:t>
      </w:r>
    </w:p>
    <w:p w:rsidR="005D298A" w:rsidRDefault="005D298A" w:rsidP="005D298A">
      <w:pPr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 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 xml:space="preserve"> Договор № </w:t>
      </w:r>
    </w:p>
    <w:p w:rsidR="005D298A" w:rsidRDefault="005D298A" w:rsidP="005D298A">
      <w:pPr>
        <w:jc w:val="center"/>
        <w:rPr>
          <w:rFonts w:ascii="Arial" w:hAnsi="Arial" w:cs="Arial"/>
          <w:b/>
          <w:sz w:val="20"/>
          <w:szCs w:val="20"/>
          <w:lang w:val="x-none" w:eastAsia="x-none" w:bidi="my-MM"/>
        </w:rPr>
      </w:pPr>
      <w:bookmarkStart w:id="6" w:name="OLE_LINK59"/>
      <w:bookmarkStart w:id="7" w:name="OLE_LINK60"/>
      <w:bookmarkStart w:id="8" w:name="OLE_LINK61"/>
      <w:bookmarkStart w:id="9" w:name="OLE_LINK62"/>
      <w:r>
        <w:rPr>
          <w:rFonts w:ascii="Arial" w:hAnsi="Arial" w:cs="Arial"/>
          <w:b/>
          <w:sz w:val="20"/>
          <w:szCs w:val="20"/>
          <w:lang w:eastAsia="x-none" w:bidi="my-MM"/>
        </w:rPr>
        <w:t xml:space="preserve">на </w:t>
      </w:r>
      <w:bookmarkStart w:id="10" w:name="OLE_LINK67"/>
      <w:bookmarkStart w:id="11" w:name="OLE_LINK66"/>
      <w:r>
        <w:rPr>
          <w:rFonts w:ascii="Arial" w:hAnsi="Arial" w:cs="Arial"/>
          <w:b/>
          <w:sz w:val="20"/>
          <w:szCs w:val="20"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6"/>
      <w:bookmarkEnd w:id="7"/>
      <w:bookmarkEnd w:id="8"/>
      <w:bookmarkEnd w:id="9"/>
      <w:bookmarkEnd w:id="10"/>
      <w:bookmarkEnd w:id="11"/>
    </w:p>
    <w:p w:rsidR="005D298A" w:rsidRDefault="005D298A" w:rsidP="005D298A">
      <w:pPr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5D298A" w:rsidRDefault="005D298A" w:rsidP="005D298A">
      <w:pPr>
        <w:tabs>
          <w:tab w:val="left" w:pos="6379"/>
        </w:tabs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eastAsia="x-none" w:bidi="my-MM"/>
        </w:rPr>
        <w:t xml:space="preserve">г. </w:t>
      </w:r>
      <w:r>
        <w:rPr>
          <w:rFonts w:ascii="Arial" w:hAnsi="Arial" w:cs="Arial"/>
          <w:sz w:val="20"/>
          <w:szCs w:val="20"/>
          <w:lang w:val="x-none" w:eastAsia="x-none" w:bidi="my-MM"/>
        </w:rPr>
        <w:t>Люберцы                                  </w:t>
      </w:r>
      <w:r>
        <w:rPr>
          <w:rFonts w:ascii="Arial" w:hAnsi="Arial" w:cs="Arial"/>
          <w:sz w:val="20"/>
          <w:szCs w:val="20"/>
          <w:lang w:eastAsia="x-none" w:bidi="my-MM"/>
        </w:rPr>
        <w:tab/>
        <w:t xml:space="preserve">       </w:t>
      </w:r>
      <w:r>
        <w:rPr>
          <w:rFonts w:ascii="Arial" w:hAnsi="Arial" w:cs="Arial"/>
          <w:sz w:val="20"/>
          <w:szCs w:val="20"/>
          <w:lang w:val="x-none" w:eastAsia="x-none" w:bidi="my-MM"/>
        </w:rPr>
        <w:t xml:space="preserve"> «__» ___________ 20</w:t>
      </w:r>
      <w:r>
        <w:rPr>
          <w:rFonts w:ascii="Arial" w:hAnsi="Arial" w:cs="Arial"/>
          <w:sz w:val="20"/>
          <w:szCs w:val="20"/>
          <w:lang w:eastAsia="x-none" w:bidi="my-MM"/>
        </w:rPr>
        <w:t>__</w:t>
      </w:r>
      <w:r>
        <w:rPr>
          <w:rFonts w:ascii="Arial" w:hAnsi="Arial" w:cs="Arial"/>
          <w:sz w:val="20"/>
          <w:szCs w:val="20"/>
          <w:lang w:val="x-none" w:eastAsia="x-none" w:bidi="my-MM"/>
        </w:rPr>
        <w:t xml:space="preserve"> г.</w:t>
      </w:r>
    </w:p>
    <w:p w:rsidR="005D298A" w:rsidRDefault="005D298A" w:rsidP="005D298A">
      <w:pPr>
        <w:tabs>
          <w:tab w:val="left" w:pos="7380"/>
        </w:tabs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Московская область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eastAsia="x-none" w:bidi="my-MM"/>
        </w:rPr>
      </w:pPr>
    </w:p>
    <w:p w:rsidR="005D298A" w:rsidRDefault="005D298A" w:rsidP="005D298A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 w:bidi="my-MM"/>
        </w:rPr>
      </w:pPr>
      <w:r>
        <w:rPr>
          <w:rFonts w:ascii="Arial" w:eastAsiaTheme="minorHAnsi" w:hAnsi="Arial" w:cs="Arial"/>
          <w:sz w:val="20"/>
          <w:szCs w:val="20"/>
          <w:lang w:val="x-none" w:eastAsia="x-none" w:bidi="my-MM"/>
        </w:rPr>
        <w:t> </w:t>
      </w:r>
      <w:r>
        <w:rPr>
          <w:rFonts w:ascii="Arial" w:eastAsiaTheme="minorHAnsi" w:hAnsi="Arial" w:cs="Arial"/>
          <w:sz w:val="20"/>
          <w:szCs w:val="20"/>
          <w:lang w:eastAsia="en-US" w:bidi="my-MM"/>
        </w:rPr>
        <w:t> </w:t>
      </w:r>
    </w:p>
    <w:p w:rsidR="005D298A" w:rsidRDefault="005D298A" w:rsidP="005D298A">
      <w:pPr>
        <w:ind w:firstLine="567"/>
        <w:jc w:val="both"/>
        <w:rPr>
          <w:rFonts w:ascii="Arial" w:hAnsi="Arial" w:cs="Arial"/>
          <w:sz w:val="20"/>
          <w:szCs w:val="20"/>
          <w:lang w:bidi="my-MM"/>
        </w:rPr>
      </w:pPr>
      <w:proofErr w:type="gramStart"/>
      <w:r>
        <w:rPr>
          <w:rFonts w:ascii="Arial" w:hAnsi="Arial" w:cs="Arial"/>
          <w:sz w:val="20"/>
          <w:szCs w:val="20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1. Предмет Договора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и дополнительных соглашениях к настоящему Договору.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2. Срок действия Договора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2.1.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рекламной конструкции – до полного их исполнения.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2.2. По окончании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срока действия настоящего Договора обязательства Сторон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3. Оплата по договору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>
        <w:rPr>
          <w:rFonts w:ascii="Arial" w:hAnsi="Arial" w:cs="Arial"/>
          <w:sz w:val="20"/>
          <w:szCs w:val="20"/>
        </w:rPr>
        <w:t xml:space="preserve"> Указанная п</w:t>
      </w:r>
      <w:r>
        <w:rPr>
          <w:rFonts w:ascii="Arial" w:hAnsi="Arial" w:cs="Arial"/>
          <w:sz w:val="20"/>
          <w:szCs w:val="20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lastRenderedPageBreak/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настоящего Договора в силу.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3.5. Условия расчетов за период размещения рекламы на основании </w:t>
      </w:r>
      <w:proofErr w:type="spellStart"/>
      <w:r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>
        <w:rPr>
          <w:rFonts w:ascii="Arial" w:hAnsi="Arial" w:cs="Arial"/>
          <w:sz w:val="20"/>
          <w:szCs w:val="20"/>
          <w:lang w:bidi="my-MM"/>
        </w:rPr>
        <w:t>. 4.3.8. и 4.3.9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3.6. Оплата производится по реквизитам, указанным ниже: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Получатель: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Р</w:t>
      </w:r>
      <w:proofErr w:type="gramEnd"/>
      <w:r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>
        <w:rPr>
          <w:rFonts w:ascii="Arial" w:hAnsi="Arial" w:cs="Arial"/>
          <w:b/>
          <w:sz w:val="20"/>
          <w:szCs w:val="20"/>
          <w:lang w:bidi="my-MM"/>
        </w:rPr>
        <w:t xml:space="preserve"> </w:t>
      </w:r>
      <w:r>
        <w:rPr>
          <w:rFonts w:ascii="Arial" w:hAnsi="Arial" w:cs="Arial"/>
          <w:sz w:val="20"/>
          <w:szCs w:val="20"/>
          <w:lang w:bidi="my-MM"/>
        </w:rPr>
        <w:t>46748000 КБК 00111109044040001120 (</w:t>
      </w:r>
      <w:r>
        <w:rPr>
          <w:rFonts w:ascii="Arial" w:hAnsi="Arial" w:cs="Arial"/>
          <w:b/>
          <w:sz w:val="20"/>
          <w:szCs w:val="20"/>
          <w:lang w:bidi="my-MM"/>
        </w:rPr>
        <w:t>перед оплатой необходимо уточнять значения у Администрации</w:t>
      </w:r>
      <w:r>
        <w:rPr>
          <w:rFonts w:ascii="Arial" w:hAnsi="Arial" w:cs="Arial"/>
          <w:sz w:val="20"/>
          <w:szCs w:val="20"/>
          <w:lang w:bidi="my-MM"/>
        </w:rPr>
        <w:t>),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- договор на установку и эксплуатацию рекламных конструкций (единовременный платеж)</w:t>
      </w:r>
    </w:p>
    <w:p w:rsidR="005D298A" w:rsidRDefault="005D298A" w:rsidP="005D298A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5D298A" w:rsidRDefault="005D298A" w:rsidP="005D298A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4. Права и обязанности сторон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4.2.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и дополнительных соглашениях к настоящему Договору, и соблюдением им требований нормативных правовых актов при таком использовании.</w:t>
      </w:r>
      <w:proofErr w:type="gramEnd"/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 Владелец рекламной конструкции обязуется: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4.3.1</w:t>
      </w:r>
      <w:proofErr w:type="gramStart"/>
      <w:r>
        <w:rPr>
          <w:rFonts w:ascii="Arial" w:hAnsi="Arial" w:cs="Arial"/>
          <w:sz w:val="20"/>
          <w:szCs w:val="20"/>
          <w:lang w:bidi="my-MM"/>
        </w:rPr>
        <w:t xml:space="preserve"> П</w:t>
      </w:r>
      <w:proofErr w:type="gramEnd"/>
      <w:r>
        <w:rPr>
          <w:rFonts w:ascii="Arial" w:hAnsi="Arial" w:cs="Arial"/>
          <w:sz w:val="20"/>
          <w:szCs w:val="20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4.3.6. В течение 5 (пяти) банковских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получения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наступления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4.3.8. Размещать на рекламных конструкциях, указанных в Приложении № 1  и дополнительных соглашениях к настоящему Договору, 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социальную рекламу и рекламу, </w:t>
      </w:r>
      <w:r>
        <w:rPr>
          <w:rFonts w:ascii="Arial" w:hAnsi="Arial" w:cs="Arial"/>
          <w:color w:val="000000"/>
          <w:sz w:val="20"/>
          <w:szCs w:val="20"/>
          <w:lang w:bidi="my-MM"/>
        </w:rPr>
        <w:t xml:space="preserve">представляющую особую </w:t>
      </w:r>
      <w:r>
        <w:rPr>
          <w:rFonts w:ascii="Arial" w:hAnsi="Arial" w:cs="Arial"/>
          <w:color w:val="000000"/>
          <w:sz w:val="20"/>
          <w:szCs w:val="20"/>
          <w:lang w:bidi="my-MM"/>
        </w:rPr>
        <w:lastRenderedPageBreak/>
        <w:t>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>.</w:t>
      </w:r>
      <w:r>
        <w:rPr>
          <w:rFonts w:ascii="Arial" w:hAnsi="Arial" w:cs="Arial"/>
          <w:sz w:val="20"/>
          <w:szCs w:val="20"/>
          <w:lang w:bidi="my-MM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4.3.9. </w:t>
      </w:r>
      <w:r>
        <w:rPr>
          <w:rFonts w:ascii="Arial" w:hAnsi="Arial" w:cs="Arial"/>
          <w:sz w:val="20"/>
          <w:szCs w:val="20"/>
          <w:lang w:bidi="my-MM"/>
        </w:rPr>
        <w:t>Осуществлять размещение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 социальной рекламы и рекламы, </w:t>
      </w:r>
      <w:r>
        <w:rPr>
          <w:rFonts w:ascii="Arial" w:hAnsi="Arial" w:cs="Arial"/>
          <w:color w:val="000000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 в соответствии со статьей 10 </w:t>
      </w:r>
      <w:r>
        <w:rPr>
          <w:rFonts w:ascii="Arial" w:hAnsi="Arial" w:cs="Arial"/>
          <w:sz w:val="20"/>
          <w:szCs w:val="20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>.</w:t>
      </w:r>
      <w:r>
        <w:rPr>
          <w:rFonts w:ascii="Arial" w:hAnsi="Arial" w:cs="Arial"/>
          <w:sz w:val="20"/>
          <w:szCs w:val="20"/>
          <w:lang w:bidi="my-MM"/>
        </w:rPr>
        <w:t xml:space="preserve">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5. Ответственность сторон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tabs>
          <w:tab w:val="num" w:pos="1209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5D298A" w:rsidRDefault="005D298A" w:rsidP="005D298A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5D298A" w:rsidRDefault="005D298A" w:rsidP="005D298A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6. Порядок изменения, прекращения  и расторжения Договора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6.1. Настоящий Договор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может быть досрочно расторгнут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или изменен по взаимному соглашению сторон. Настоящий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Договор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>
        <w:rPr>
          <w:rFonts w:ascii="Arial" w:hAnsi="Arial" w:cs="Arial"/>
          <w:sz w:val="20"/>
          <w:szCs w:val="20"/>
          <w:lang w:bidi="my-MM"/>
        </w:rPr>
        <w:t>. 4.3.7, 4.3.8. и 4.3.9. настоящего Договора.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 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7. Порядок разрешения споров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8. Форс-мажорные обстоятельства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8.4.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 xml:space="preserve"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</w:t>
      </w:r>
      <w:r>
        <w:rPr>
          <w:rFonts w:ascii="Arial" w:hAnsi="Arial" w:cs="Arial"/>
          <w:sz w:val="20"/>
          <w:szCs w:val="20"/>
          <w:lang w:bidi="my-MM"/>
        </w:rPr>
        <w:lastRenderedPageBreak/>
        <w:t>месяцев, и расторгнуть настоящий Договор при условии достижения компромисса по всем спорным вопросам.</w:t>
      </w:r>
      <w:proofErr w:type="gramEnd"/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9. Прочие условия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9.3.Приложение № 1 является неотъемлемой частью настоящего Договора</w:t>
      </w: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5D298A" w:rsidRDefault="005D298A" w:rsidP="005D298A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10. Адреса, банковские реквизиты и подписи Сторон</w:t>
      </w:r>
    </w:p>
    <w:p w:rsidR="005D298A" w:rsidRDefault="005D298A" w:rsidP="005D298A">
      <w:pPr>
        <w:jc w:val="both"/>
        <w:rPr>
          <w:rFonts w:ascii="Arial" w:hAnsi="Arial" w:cs="Arial"/>
          <w:b/>
          <w:bCs/>
          <w:sz w:val="20"/>
          <w:szCs w:val="20"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140000,Московская область, 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</w:tbl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5D298A" w:rsidTr="005D298A">
        <w:tc>
          <w:tcPr>
            <w:tcW w:w="4111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Администрация:</w:t>
            </w:r>
          </w:p>
        </w:tc>
        <w:tc>
          <w:tcPr>
            <w:tcW w:w="4536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Владелец рекламной конструкции:</w:t>
            </w:r>
          </w:p>
        </w:tc>
      </w:tr>
      <w:tr w:rsidR="005D298A" w:rsidTr="005D298A">
        <w:trPr>
          <w:trHeight w:val="1249"/>
        </w:trPr>
        <w:tc>
          <w:tcPr>
            <w:tcW w:w="4111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536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</w:tr>
    </w:tbl>
    <w:p w:rsidR="005D298A" w:rsidRDefault="005D298A" w:rsidP="005D298A">
      <w:pPr>
        <w:ind w:left="-142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rPr>
          <w:rFonts w:ascii="Arial" w:hAnsi="Arial" w:cs="Arial"/>
          <w:b/>
          <w:sz w:val="20"/>
          <w:szCs w:val="20"/>
        </w:rPr>
        <w:sectPr w:rsidR="005D298A">
          <w:pgSz w:w="11906" w:h="16838"/>
          <w:pgMar w:top="993" w:right="851" w:bottom="709" w:left="1418" w:header="709" w:footer="709" w:gutter="0"/>
          <w:cols w:space="720"/>
        </w:sectPr>
      </w:pPr>
    </w:p>
    <w:p w:rsidR="005D298A" w:rsidRDefault="005D298A" w:rsidP="005D298A">
      <w:pPr>
        <w:ind w:left="-14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5D298A" w:rsidRDefault="005D298A" w:rsidP="005D298A">
      <w:pPr>
        <w:spacing w:line="276" w:lineRule="auto"/>
        <w:ind w:left="709"/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5D298A" w:rsidRDefault="005D298A" w:rsidP="005D298A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№___  </w:t>
      </w:r>
      <w:r>
        <w:rPr>
          <w:rFonts w:ascii="Arial" w:hAnsi="Arial" w:cs="Arial"/>
          <w:sz w:val="20"/>
          <w:szCs w:val="20"/>
          <w:lang w:bidi="my-MM"/>
        </w:rPr>
        <w:t xml:space="preserve">от  </w:t>
      </w:r>
      <w:r>
        <w:rPr>
          <w:rFonts w:ascii="Arial" w:hAnsi="Arial" w:cs="Arial"/>
          <w:b/>
          <w:sz w:val="20"/>
          <w:szCs w:val="20"/>
          <w:lang w:bidi="my-MM"/>
        </w:rPr>
        <w:t>«___»_______________________</w:t>
      </w:r>
    </w:p>
    <w:p w:rsidR="005D298A" w:rsidRDefault="005D298A" w:rsidP="005D298A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</w:p>
    <w:p w:rsidR="005D298A" w:rsidRDefault="005D298A" w:rsidP="005D298A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</w:p>
    <w:p w:rsidR="005D298A" w:rsidRDefault="005D298A" w:rsidP="005D298A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1. Размер платы за право заключения настоящего Договора (</w:t>
      </w:r>
      <w:proofErr w:type="spellStart"/>
      <w:r>
        <w:rPr>
          <w:rFonts w:ascii="Arial" w:hAnsi="Arial" w:cs="Arial"/>
          <w:sz w:val="20"/>
          <w:szCs w:val="20"/>
        </w:rPr>
        <w:t>единоразовый</w:t>
      </w:r>
      <w:proofErr w:type="spellEnd"/>
      <w:r>
        <w:rPr>
          <w:rFonts w:ascii="Arial" w:hAnsi="Arial" w:cs="Arial"/>
          <w:sz w:val="20"/>
          <w:szCs w:val="20"/>
        </w:rPr>
        <w:t xml:space="preserve"> платеж) в размере</w:t>
      </w:r>
      <w:proofErr w:type="gramStart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_____________ </w:t>
      </w:r>
      <w:r>
        <w:rPr>
          <w:rFonts w:ascii="Arial" w:hAnsi="Arial" w:cs="Arial"/>
          <w:sz w:val="20"/>
          <w:szCs w:val="20"/>
        </w:rPr>
        <w:t xml:space="preserve">(_____________________________) </w:t>
      </w:r>
      <w:proofErr w:type="gramEnd"/>
      <w:r>
        <w:rPr>
          <w:rFonts w:ascii="Arial" w:hAnsi="Arial" w:cs="Arial"/>
          <w:sz w:val="20"/>
          <w:szCs w:val="20"/>
        </w:rPr>
        <w:t xml:space="preserve">рублей __ копеек, за вычетом ранее внесенного задатка в размере </w:t>
      </w:r>
      <w:r>
        <w:rPr>
          <w:rFonts w:ascii="Arial" w:hAnsi="Arial" w:cs="Arial"/>
          <w:b/>
          <w:color w:val="000000"/>
          <w:sz w:val="20"/>
          <w:szCs w:val="20"/>
        </w:rPr>
        <w:t>_____________</w:t>
      </w:r>
      <w:r>
        <w:rPr>
          <w:rFonts w:ascii="Arial" w:hAnsi="Arial" w:cs="Arial"/>
          <w:color w:val="000000"/>
          <w:sz w:val="20"/>
          <w:szCs w:val="20"/>
        </w:rPr>
        <w:t>(______________________) рублей 00 копеек</w:t>
      </w:r>
      <w:r>
        <w:rPr>
          <w:rFonts w:ascii="Arial" w:hAnsi="Arial" w:cs="Arial"/>
          <w:sz w:val="20"/>
          <w:szCs w:val="20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5D298A" w:rsidRDefault="005D298A" w:rsidP="005D298A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Размер платы за установку и эксплуатацию </w:t>
      </w:r>
      <w:proofErr w:type="gramStart"/>
      <w:r>
        <w:rPr>
          <w:rFonts w:ascii="Arial" w:hAnsi="Arial" w:cs="Arial"/>
          <w:sz w:val="20"/>
          <w:szCs w:val="20"/>
        </w:rPr>
        <w:t>по Договору на период с _________________ до ________________в соответствии</w:t>
      </w:r>
      <w:proofErr w:type="gramEnd"/>
      <w:r>
        <w:rPr>
          <w:rFonts w:ascii="Arial" w:hAnsi="Arial" w:cs="Arial"/>
          <w:sz w:val="20"/>
          <w:szCs w:val="20"/>
        </w:rPr>
        <w:t xml:space="preserve"> с графиком платежей настоящего Приложения №1  составляет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__________________(_____________________________</w:t>
      </w:r>
      <w:r>
        <w:rPr>
          <w:rFonts w:ascii="Arial" w:hAnsi="Arial" w:cs="Arial"/>
          <w:sz w:val="20"/>
          <w:szCs w:val="20"/>
        </w:rPr>
        <w:t>) рубля __ копеек.</w:t>
      </w:r>
    </w:p>
    <w:p w:rsidR="005D298A" w:rsidRDefault="005D298A" w:rsidP="005D298A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5D298A" w:rsidRDefault="005D298A" w:rsidP="005D298A">
      <w:pPr>
        <w:tabs>
          <w:tab w:val="left" w:pos="1665"/>
        </w:tabs>
        <w:ind w:left="284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Получатель:</w:t>
      </w:r>
      <w:r>
        <w:rPr>
          <w:rFonts w:ascii="Arial" w:hAnsi="Arial" w:cs="Arial"/>
          <w:sz w:val="20"/>
          <w:szCs w:val="20"/>
        </w:rPr>
        <w:t xml:space="preserve"> </w:t>
      </w:r>
    </w:p>
    <w:p w:rsidR="005D298A" w:rsidRDefault="005D298A" w:rsidP="005D298A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Р</w:t>
      </w:r>
      <w:proofErr w:type="gramEnd"/>
      <w:r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>
        <w:rPr>
          <w:rFonts w:ascii="Arial" w:hAnsi="Arial" w:cs="Arial"/>
          <w:b/>
          <w:sz w:val="20"/>
          <w:szCs w:val="20"/>
          <w:lang w:bidi="my-MM"/>
        </w:rPr>
        <w:t xml:space="preserve"> </w:t>
      </w:r>
      <w:r>
        <w:rPr>
          <w:rFonts w:ascii="Arial" w:hAnsi="Arial" w:cs="Arial"/>
          <w:sz w:val="20"/>
          <w:szCs w:val="20"/>
          <w:lang w:bidi="my-MM"/>
        </w:rPr>
        <w:t xml:space="preserve">46748000 КБК 00111109044040001120, </w:t>
      </w:r>
    </w:p>
    <w:p w:rsidR="005D298A" w:rsidRDefault="005D298A" w:rsidP="005D298A">
      <w:pPr>
        <w:ind w:left="284" w:firstLine="284"/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5D298A" w:rsidRDefault="005D298A" w:rsidP="005D298A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5D298A" w:rsidRDefault="005D298A" w:rsidP="005D298A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5D298A" w:rsidRDefault="005D298A" w:rsidP="005D298A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5D298A" w:rsidRDefault="005D298A" w:rsidP="005D298A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  <w:lang w:bidi="my-MM"/>
        </w:rPr>
        <w:t>«Оплата по Договору  №__</w:t>
      </w:r>
      <w:proofErr w:type="spellStart"/>
      <w:r>
        <w:rPr>
          <w:rFonts w:ascii="Arial" w:hAnsi="Arial" w:cs="Arial"/>
          <w:b/>
          <w:sz w:val="20"/>
          <w:szCs w:val="20"/>
          <w:lang w:bidi="my-MM"/>
        </w:rPr>
        <w:t>от__дополнительное</w:t>
      </w:r>
      <w:proofErr w:type="spellEnd"/>
      <w:r>
        <w:rPr>
          <w:rFonts w:ascii="Arial" w:hAnsi="Arial" w:cs="Arial"/>
          <w:b/>
          <w:sz w:val="20"/>
          <w:szCs w:val="20"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5D298A" w:rsidRDefault="005D298A" w:rsidP="005D298A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</w:p>
    <w:p w:rsidR="005D298A" w:rsidRDefault="005D298A" w:rsidP="005D298A">
      <w:pPr>
        <w:spacing w:line="276" w:lineRule="auto"/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Владелец рекламных конструкций по запросу Администрации предоставляет  подтверждение оплаты.</w:t>
      </w: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Перечень мест размещения рекламных конструкций</w:t>
      </w: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с указанием характеристик рекламных конструкций</w:t>
      </w:r>
    </w:p>
    <w:p w:rsidR="005D298A" w:rsidRDefault="005D298A" w:rsidP="005D298A">
      <w:pPr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  <w:r>
        <w:rPr>
          <w:rFonts w:ascii="Arial" w:hAnsi="Arial" w:cs="Arial"/>
          <w:b/>
          <w:bCs/>
          <w:sz w:val="20"/>
          <w:szCs w:val="20"/>
          <w:lang w:bidi="my-MM"/>
        </w:rPr>
        <w:tab/>
        <w:t> 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275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5D298A" w:rsidTr="005D298A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Адрес установки и эксплуатации </w:t>
            </w: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</w:t>
            </w:r>
          </w:p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по схеме</w:t>
            </w:r>
          </w:p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D298A" w:rsidRDefault="005D298A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5D298A" w:rsidTr="005D298A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ind w:left="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D298A" w:rsidRDefault="005D298A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5D298A" w:rsidRDefault="005D298A" w:rsidP="005D298A">
      <w:pPr>
        <w:rPr>
          <w:rFonts w:ascii="Arial" w:hAnsi="Arial" w:cs="Arial"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График платежей</w:t>
      </w:r>
    </w:p>
    <w:p w:rsidR="005D298A" w:rsidRDefault="005D298A" w:rsidP="005D298A">
      <w:pPr>
        <w:rPr>
          <w:rFonts w:ascii="Arial" w:hAnsi="Arial" w:cs="Arial"/>
          <w:sz w:val="20"/>
          <w:szCs w:val="20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5D298A" w:rsidTr="005D298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Наименование платежа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Период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ind w:left="-108" w:right="-108" w:firstLine="5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осуществления оплат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Сумма, руб.</w:t>
            </w:r>
          </w:p>
        </w:tc>
      </w:tr>
      <w:tr w:rsidR="005D298A" w:rsidTr="005D298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платы за право заключения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 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дневный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срок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 даты вступления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договора в законную силу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5D298A" w:rsidRDefault="005D298A" w:rsidP="005D298A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ind w:left="34" w:hanging="34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140000,Московская область, </w:t>
            </w:r>
          </w:p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98A" w:rsidRDefault="005D298A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8A" w:rsidRDefault="005D298A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</w:tbl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5D298A" w:rsidTr="005D298A">
        <w:tc>
          <w:tcPr>
            <w:tcW w:w="4111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Администрация:</w:t>
            </w:r>
          </w:p>
        </w:tc>
        <w:tc>
          <w:tcPr>
            <w:tcW w:w="7229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Владелец рекламной конструкции:</w:t>
            </w:r>
          </w:p>
        </w:tc>
      </w:tr>
      <w:tr w:rsidR="005D298A" w:rsidTr="005D298A">
        <w:tc>
          <w:tcPr>
            <w:tcW w:w="4111" w:type="dxa"/>
            <w:vAlign w:val="bottom"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D298A" w:rsidTr="005D298A">
        <w:tc>
          <w:tcPr>
            <w:tcW w:w="4111" w:type="dxa"/>
            <w:vAlign w:val="bottom"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D298A" w:rsidTr="005D298A">
        <w:trPr>
          <w:trHeight w:val="664"/>
        </w:trPr>
        <w:tc>
          <w:tcPr>
            <w:tcW w:w="4111" w:type="dxa"/>
            <w:vAlign w:val="bottom"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</w:t>
            </w:r>
          </w:p>
        </w:tc>
      </w:tr>
      <w:tr w:rsidR="005D298A" w:rsidTr="005D298A">
        <w:trPr>
          <w:trHeight w:val="1249"/>
        </w:trPr>
        <w:tc>
          <w:tcPr>
            <w:tcW w:w="4111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7229" w:type="dxa"/>
            <w:vAlign w:val="bottom"/>
            <w:hideMark/>
          </w:tcPr>
          <w:p w:rsidR="005D298A" w:rsidRDefault="005D298A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</w:tr>
    </w:tbl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5D298A" w:rsidRDefault="005D298A" w:rsidP="005D298A">
      <w:pPr>
        <w:rPr>
          <w:rFonts w:ascii="Arial" w:hAnsi="Arial" w:cs="Arial"/>
          <w:sz w:val="20"/>
          <w:szCs w:val="20"/>
        </w:rPr>
      </w:pPr>
    </w:p>
    <w:p w:rsidR="005D298A" w:rsidRDefault="005D298A" w:rsidP="005D298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D298A" w:rsidRDefault="005D298A" w:rsidP="005D298A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CB45E3" w:rsidRDefault="00CB45E3"/>
    <w:sectPr w:rsidR="00CB45E3" w:rsidSect="005D29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6BF"/>
    <w:multiLevelType w:val="multilevel"/>
    <w:tmpl w:val="F4EE105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4846B20"/>
    <w:multiLevelType w:val="multilevel"/>
    <w:tmpl w:val="965246F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D84"/>
    <w:rsid w:val="005D298A"/>
    <w:rsid w:val="008F0D84"/>
    <w:rsid w:val="00CB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298A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D298A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D298A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5D298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D2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298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29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iPriority w:val="99"/>
    <w:semiHidden/>
    <w:unhideWhenUsed/>
    <w:rsid w:val="005D298A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9">
    <w:name w:val="Текст Знак"/>
    <w:basedOn w:val="a0"/>
    <w:link w:val="a8"/>
    <w:uiPriority w:val="99"/>
    <w:semiHidden/>
    <w:rsid w:val="005D298A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a">
    <w:name w:val="Balloon Text"/>
    <w:basedOn w:val="a"/>
    <w:link w:val="ab"/>
    <w:uiPriority w:val="99"/>
    <w:semiHidden/>
    <w:unhideWhenUsed/>
    <w:rsid w:val="005D29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29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5D2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98A"/>
    <w:pPr>
      <w:ind w:left="720"/>
      <w:contextualSpacing/>
    </w:pPr>
  </w:style>
  <w:style w:type="paragraph" w:customStyle="1" w:styleId="1">
    <w:name w:val="Знак1"/>
    <w:basedOn w:val="a"/>
    <w:uiPriority w:val="99"/>
    <w:rsid w:val="005D298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e">
    <w:name w:val="Основной текст_"/>
    <w:link w:val="7"/>
    <w:locked/>
    <w:rsid w:val="005D298A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e"/>
    <w:rsid w:val="005D298A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">
    <w:name w:val="Подпись к таблице (2)_"/>
    <w:link w:val="22"/>
    <w:locked/>
    <w:rsid w:val="005D298A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5D298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msonormal0">
    <w:name w:val="msonormal"/>
    <w:basedOn w:val="a"/>
    <w:uiPriority w:val="99"/>
    <w:rsid w:val="005D298A"/>
    <w:pPr>
      <w:spacing w:before="100" w:beforeAutospacing="1" w:after="100" w:afterAutospacing="1"/>
    </w:pPr>
  </w:style>
  <w:style w:type="paragraph" w:customStyle="1" w:styleId="xl61">
    <w:name w:val="xl61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70">
    <w:name w:val="xl17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5">
    <w:name w:val="xl255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77">
    <w:name w:val="xl277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279">
    <w:name w:val="xl27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2">
    <w:name w:val="xl302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312">
    <w:name w:val="xl312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19">
    <w:name w:val="xl51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25">
    <w:name w:val="xl525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599">
    <w:name w:val="xl59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0">
    <w:name w:val="xl60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3">
    <w:name w:val="xl603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613">
    <w:name w:val="xl613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character" w:customStyle="1" w:styleId="6">
    <w:name w:val="Основной текст (6)_"/>
    <w:link w:val="60"/>
    <w:locked/>
    <w:rsid w:val="005D298A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298A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5">
    <w:name w:val="Основной текст5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4">
    <w:name w:val="Основной текст4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7pt">
    <w:name w:val="Основной текст + 7 pt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f">
    <w:name w:val="Подпись к таблице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0">
    <w:name w:val="Table Grid"/>
    <w:basedOn w:val="a1"/>
    <w:uiPriority w:val="59"/>
    <w:rsid w:val="005D29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5D298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298A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D298A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D298A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5D298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D2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298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29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iPriority w:val="99"/>
    <w:semiHidden/>
    <w:unhideWhenUsed/>
    <w:rsid w:val="005D298A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9">
    <w:name w:val="Текст Знак"/>
    <w:basedOn w:val="a0"/>
    <w:link w:val="a8"/>
    <w:uiPriority w:val="99"/>
    <w:semiHidden/>
    <w:rsid w:val="005D298A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a">
    <w:name w:val="Balloon Text"/>
    <w:basedOn w:val="a"/>
    <w:link w:val="ab"/>
    <w:uiPriority w:val="99"/>
    <w:semiHidden/>
    <w:unhideWhenUsed/>
    <w:rsid w:val="005D29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29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5D2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98A"/>
    <w:pPr>
      <w:ind w:left="720"/>
      <w:contextualSpacing/>
    </w:pPr>
  </w:style>
  <w:style w:type="paragraph" w:customStyle="1" w:styleId="1">
    <w:name w:val="Знак1"/>
    <w:basedOn w:val="a"/>
    <w:uiPriority w:val="99"/>
    <w:rsid w:val="005D298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e">
    <w:name w:val="Основной текст_"/>
    <w:link w:val="7"/>
    <w:locked/>
    <w:rsid w:val="005D298A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e"/>
    <w:rsid w:val="005D298A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">
    <w:name w:val="Подпись к таблице (2)_"/>
    <w:link w:val="22"/>
    <w:locked/>
    <w:rsid w:val="005D298A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5D298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msonormal0">
    <w:name w:val="msonormal"/>
    <w:basedOn w:val="a"/>
    <w:uiPriority w:val="99"/>
    <w:rsid w:val="005D298A"/>
    <w:pPr>
      <w:spacing w:before="100" w:beforeAutospacing="1" w:after="100" w:afterAutospacing="1"/>
    </w:pPr>
  </w:style>
  <w:style w:type="paragraph" w:customStyle="1" w:styleId="xl61">
    <w:name w:val="xl61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70">
    <w:name w:val="xl17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5">
    <w:name w:val="xl255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77">
    <w:name w:val="xl277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279">
    <w:name w:val="xl27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2">
    <w:name w:val="xl302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312">
    <w:name w:val="xl312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19">
    <w:name w:val="xl51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25">
    <w:name w:val="xl525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599">
    <w:name w:val="xl599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0">
    <w:name w:val="xl600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3">
    <w:name w:val="xl603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613">
    <w:name w:val="xl613"/>
    <w:basedOn w:val="a"/>
    <w:uiPriority w:val="99"/>
    <w:rsid w:val="005D29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character" w:customStyle="1" w:styleId="6">
    <w:name w:val="Основной текст (6)_"/>
    <w:link w:val="60"/>
    <w:locked/>
    <w:rsid w:val="005D298A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298A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5">
    <w:name w:val="Основной текст5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4">
    <w:name w:val="Основной текст4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7pt">
    <w:name w:val="Основной текст + 7 pt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f">
    <w:name w:val="Подпись к таблице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5D298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0">
    <w:name w:val="Table Grid"/>
    <w:basedOn w:val="a1"/>
    <w:uiPriority w:val="59"/>
    <w:rsid w:val="005D29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5D298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102;&#1073;&#1077;&#1088;&#1094;&#1099;.&#1088;&#1092;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mosre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klamalub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9817</Words>
  <Characters>55962</Characters>
  <Application>Microsoft Office Word</Application>
  <DocSecurity>0</DocSecurity>
  <Lines>466</Lines>
  <Paragraphs>131</Paragraphs>
  <ScaleCrop>false</ScaleCrop>
  <Company/>
  <LinksUpToDate>false</LinksUpToDate>
  <CharactersWithSpaces>65648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2019-12-20T06:43:00Z</dcterms:created>
  <dcterms:modified xsi:type="dcterms:W3CDTF">2019-12-20T06:45:00Z</dcterms:modified>
</cp:coreProperties>
</file>