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EC" w:rsidRDefault="00674BEC" w:rsidP="00674BE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АДМИНИСТРАЦИЯ</w:t>
      </w:r>
    </w:p>
    <w:p w:rsidR="00674BEC" w:rsidRDefault="00674BEC" w:rsidP="00674BE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МУНИЦИПАЛЬНОГО ОБРАЗОВАНИЯ</w:t>
      </w:r>
    </w:p>
    <w:p w:rsidR="00674BEC" w:rsidRDefault="00674BEC" w:rsidP="00674BE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ГОРОДСКОЙ ОКРУГ ЛЮБЕРЦЫ</w:t>
      </w:r>
    </w:p>
    <w:p w:rsidR="00674BEC" w:rsidRDefault="00674BEC" w:rsidP="00674BE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МОСКОВСКОЙ ОБЛАСТИ</w:t>
      </w:r>
    </w:p>
    <w:p w:rsidR="00674BEC" w:rsidRDefault="00674BEC" w:rsidP="00674BEC">
      <w:pPr>
        <w:jc w:val="center"/>
        <w:rPr>
          <w:rFonts w:ascii="Arial" w:hAnsi="Arial" w:cs="Arial"/>
          <w:sz w:val="20"/>
          <w:szCs w:val="20"/>
        </w:rPr>
      </w:pPr>
    </w:p>
    <w:p w:rsidR="00674BEC" w:rsidRDefault="00674BEC" w:rsidP="00674BE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</w:t>
      </w:r>
    </w:p>
    <w:p w:rsidR="00674BEC" w:rsidRDefault="00674BEC" w:rsidP="00674BEC">
      <w:pPr>
        <w:jc w:val="center"/>
        <w:rPr>
          <w:rFonts w:ascii="Arial" w:hAnsi="Arial" w:cs="Arial"/>
          <w:sz w:val="20"/>
          <w:szCs w:val="20"/>
        </w:rPr>
      </w:pPr>
    </w:p>
    <w:p w:rsidR="00674BEC" w:rsidRDefault="00674BEC" w:rsidP="00674BE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18.12.2019                                                                                       № 4970-ПА</w:t>
      </w:r>
    </w:p>
    <w:p w:rsidR="00674BEC" w:rsidRDefault="00674BEC" w:rsidP="00674BEC">
      <w:pPr>
        <w:jc w:val="center"/>
        <w:rPr>
          <w:rFonts w:ascii="Arial" w:hAnsi="Arial" w:cs="Arial"/>
          <w:sz w:val="20"/>
          <w:szCs w:val="20"/>
        </w:rPr>
      </w:pPr>
    </w:p>
    <w:p w:rsidR="00674BEC" w:rsidRDefault="00674BEC" w:rsidP="00674BE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г. Люберцы</w:t>
      </w:r>
    </w:p>
    <w:p w:rsidR="00674BEC" w:rsidRDefault="00674BEC" w:rsidP="00674BEC">
      <w:pPr>
        <w:tabs>
          <w:tab w:val="left" w:pos="9072"/>
        </w:tabs>
        <w:ind w:right="-1133"/>
        <w:rPr>
          <w:rFonts w:ascii="Arial" w:hAnsi="Arial" w:cs="Arial"/>
          <w:b/>
          <w:sz w:val="20"/>
          <w:szCs w:val="20"/>
        </w:rPr>
      </w:pPr>
    </w:p>
    <w:p w:rsidR="00674BEC" w:rsidRDefault="00674BEC" w:rsidP="00674BEC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О внесении изменений в Постановление администрации муниципального образования городской округ Люберцы Московской области от 06.12.2019 № 4779-ПА «О проведения открытого аукциона в электронной форме на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b/>
          <w:sz w:val="20"/>
          <w:szCs w:val="20"/>
        </w:rPr>
        <w:t>находящихся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на территории городского округа Люберцы </w:t>
      </w:r>
      <w:r>
        <w:rPr>
          <w:rFonts w:ascii="Arial" w:hAnsi="Arial" w:cs="Arial"/>
          <w:b/>
          <w:bCs/>
          <w:sz w:val="20"/>
          <w:szCs w:val="20"/>
        </w:rPr>
        <w:t>Московской области»</w:t>
      </w:r>
    </w:p>
    <w:p w:rsidR="00674BEC" w:rsidRDefault="00674BEC" w:rsidP="00674BEC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674BEC" w:rsidRDefault="00674BEC" w:rsidP="00674BEC">
      <w:pPr>
        <w:pStyle w:val="a3"/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proofErr w:type="gramStart"/>
      <w:r>
        <w:rPr>
          <w:rFonts w:ascii="Arial" w:hAnsi="Arial" w:cs="Arial"/>
          <w:sz w:val="20"/>
          <w:szCs w:val="20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 Федеральным законом от 13.03.2006 № 38-ФЗ «О рекламе», Федеральным законом от 26.07.2006 № 135-ФЗ «О защите конкуренции», Постановлением Правительства Московской области от 17.11.2015 №1073-44 «Об утверждении комплекса мер по содействию развитию конкуренции в Московской области», Уставом городского округа Люберцы Московской области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Решением  Совета  депутатов  муниципального  образования  городской округ Люберцы</w:t>
      </w:r>
      <w:r>
        <w:rPr>
          <w:rFonts w:ascii="Arial" w:hAnsi="Arial" w:cs="Arial"/>
          <w:sz w:val="20"/>
          <w:szCs w:val="20"/>
        </w:rPr>
        <w:br/>
        <w:t>Московской области от 18.09.2018  № 239/26 «О совершенствовании деятельности в сфере распространения наружной рекламы на территории городского округа Люберцы  Московской области», Постановлением администрации муниципального образования городской округ Люберцы Московской области от 06.11.2018  № 4304-ПА «Об утверждении положения о порядке установки и эксплуатации рекламных конструкций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на территории </w:t>
      </w:r>
      <w:r>
        <w:rPr>
          <w:rFonts w:ascii="Arial" w:hAnsi="Arial" w:cs="Arial"/>
          <w:sz w:val="20"/>
          <w:szCs w:val="20"/>
        </w:rPr>
        <w:t xml:space="preserve"> муниципального образования </w:t>
      </w:r>
      <w:r>
        <w:rPr>
          <w:rFonts w:ascii="Arial" w:hAnsi="Arial" w:cs="Arial"/>
          <w:sz w:val="20"/>
          <w:szCs w:val="20"/>
          <w:shd w:val="clear" w:color="auto" w:fill="FFFFFF"/>
        </w:rPr>
        <w:t>городской округ Люберцы</w:t>
      </w:r>
      <w:r>
        <w:rPr>
          <w:rFonts w:ascii="Arial" w:hAnsi="Arial" w:cs="Arial"/>
          <w:sz w:val="20"/>
          <w:szCs w:val="20"/>
        </w:rPr>
        <w:t xml:space="preserve"> Московской области</w:t>
      </w:r>
      <w:proofErr w:type="gramEnd"/>
      <w:r>
        <w:rPr>
          <w:rFonts w:ascii="Arial" w:hAnsi="Arial" w:cs="Arial"/>
          <w:sz w:val="20"/>
          <w:szCs w:val="20"/>
        </w:rPr>
        <w:t xml:space="preserve">», Распоряжением администрации муниципального образования городской округ Люберцы Московской области от 22.10.2019  № 140-РА «О наделении полномочиями заместителя Главы администрации </w:t>
      </w:r>
      <w:proofErr w:type="spellStart"/>
      <w:r>
        <w:rPr>
          <w:rFonts w:ascii="Arial" w:hAnsi="Arial" w:cs="Arial"/>
          <w:sz w:val="20"/>
          <w:szCs w:val="20"/>
        </w:rPr>
        <w:t>Семёнова</w:t>
      </w:r>
      <w:proofErr w:type="spellEnd"/>
      <w:r>
        <w:rPr>
          <w:rFonts w:ascii="Arial" w:hAnsi="Arial" w:cs="Arial"/>
          <w:sz w:val="20"/>
          <w:szCs w:val="20"/>
        </w:rPr>
        <w:t xml:space="preserve"> Александра Михайловича», постановляю:</w:t>
      </w:r>
    </w:p>
    <w:p w:rsidR="00674BEC" w:rsidRDefault="00674BEC" w:rsidP="00674BE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1. </w:t>
      </w:r>
      <w:proofErr w:type="gramStart"/>
      <w:r>
        <w:rPr>
          <w:rFonts w:ascii="Arial" w:hAnsi="Arial" w:cs="Arial"/>
          <w:sz w:val="20"/>
          <w:szCs w:val="20"/>
        </w:rPr>
        <w:t>Внести в Постановление администрации муниципального образования городской округ Люберцы Московской  области  от  06.12.2019 №  4779-ПА «О проведения открытого аукциона в электронной форме на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</w:t>
      </w:r>
      <w:proofErr w:type="gramEnd"/>
      <w:r>
        <w:rPr>
          <w:rFonts w:ascii="Arial" w:hAnsi="Arial" w:cs="Arial"/>
          <w:sz w:val="20"/>
          <w:szCs w:val="20"/>
        </w:rPr>
        <w:t xml:space="preserve"> территории городского округа Люберцы </w:t>
      </w:r>
      <w:r>
        <w:rPr>
          <w:rFonts w:ascii="Arial" w:hAnsi="Arial" w:cs="Arial"/>
          <w:bCs/>
          <w:sz w:val="20"/>
          <w:szCs w:val="20"/>
        </w:rPr>
        <w:t xml:space="preserve">Московской области» </w:t>
      </w:r>
      <w:r>
        <w:rPr>
          <w:rFonts w:ascii="Arial" w:hAnsi="Arial" w:cs="Arial"/>
          <w:sz w:val="20"/>
          <w:szCs w:val="20"/>
        </w:rPr>
        <w:t>(далее - Постановление) следующие изменения:</w:t>
      </w:r>
    </w:p>
    <w:p w:rsidR="00674BEC" w:rsidRDefault="00674BEC" w:rsidP="00674BEC">
      <w:pPr>
        <w:spacing w:line="276" w:lineRule="auto"/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1.1. Приложение к Постановлению изложить в новой редакции согласно Приложению к настоящему Постановлению.</w:t>
      </w:r>
    </w:p>
    <w:p w:rsidR="00674BEC" w:rsidRDefault="00674BEC" w:rsidP="00674BE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74BEC" w:rsidRDefault="00674BEC" w:rsidP="00674BE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      3.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исполнением настоящего Постановления оставляю за собой.</w:t>
      </w:r>
    </w:p>
    <w:p w:rsidR="00674BEC" w:rsidRDefault="00674BEC" w:rsidP="00674BEC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674BEC" w:rsidRDefault="00674BEC" w:rsidP="00674BE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674BEC" w:rsidRDefault="00674BEC" w:rsidP="00674BE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674BEC" w:rsidRDefault="00674BEC" w:rsidP="00674BE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674BEC" w:rsidRDefault="00674BEC" w:rsidP="00674BE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Заместитель Главы администрации                                                                              А.М. Семенов</w:t>
      </w:r>
    </w:p>
    <w:p w:rsidR="00CB45E3" w:rsidRDefault="00CB45E3">
      <w:bookmarkStart w:id="0" w:name="_GoBack"/>
      <w:bookmarkEnd w:id="0"/>
    </w:p>
    <w:sectPr w:rsidR="00CB45E3" w:rsidSect="00674BE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6F"/>
    <w:rsid w:val="00674BEC"/>
    <w:rsid w:val="0091026F"/>
    <w:rsid w:val="00CB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3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2019-12-20T06:43:00Z</dcterms:created>
  <dcterms:modified xsi:type="dcterms:W3CDTF">2019-12-20T06:45:00Z</dcterms:modified>
</cp:coreProperties>
</file>