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CC" w:rsidRDefault="005E40CC" w:rsidP="005E40CC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  <w:r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5E40CC" w:rsidRDefault="005E40CC" w:rsidP="005E40CC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E40CC" w:rsidRDefault="005E40CC" w:rsidP="005E40CC">
      <w:pPr>
        <w:ind w:left="-1701" w:right="-1133"/>
        <w:jc w:val="center"/>
        <w:rPr>
          <w:rFonts w:ascii="Arial" w:hAnsi="Arial" w:cs="Arial"/>
          <w:b/>
          <w:bCs/>
          <w:noProof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/>
          <w:bCs/>
          <w:spacing w:val="10"/>
          <w:w w:val="115"/>
        </w:rPr>
        <w:br/>
      </w:r>
      <w:r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E40CC" w:rsidRDefault="005E40CC" w:rsidP="005E40CC">
      <w:pPr>
        <w:rPr>
          <w:rFonts w:ascii="Arial" w:hAnsi="Arial" w:cs="Arial"/>
        </w:rPr>
      </w:pPr>
    </w:p>
    <w:p w:rsidR="005E40CC" w:rsidRDefault="005E40CC" w:rsidP="005E40CC">
      <w:pPr>
        <w:rPr>
          <w:rFonts w:ascii="Arial" w:hAnsi="Arial" w:cs="Arial"/>
        </w:rPr>
      </w:pPr>
      <w:r>
        <w:rPr>
          <w:rFonts w:ascii="Arial" w:hAnsi="Arial" w:cs="Arial"/>
        </w:rPr>
        <w:t>25.01.2019 г.                                                                                                 № 270-ПА</w:t>
      </w:r>
    </w:p>
    <w:p w:rsidR="005E40CC" w:rsidRDefault="005E40CC" w:rsidP="005E40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E40CC" w:rsidRDefault="005E40CC" w:rsidP="005E40CC">
      <w:pPr>
        <w:rPr>
          <w:rFonts w:ascii="Arial" w:hAnsi="Arial" w:cs="Arial"/>
        </w:rPr>
      </w:pPr>
    </w:p>
    <w:p w:rsidR="005E40CC" w:rsidRDefault="005E40CC" w:rsidP="005E40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муниципальной программы</w:t>
      </w:r>
    </w:p>
    <w:p w:rsidR="005E40CC" w:rsidRDefault="005E40CC" w:rsidP="005E40CC">
      <w:pPr>
        <w:jc w:val="center"/>
        <w:rPr>
          <w:rFonts w:ascii="Arial" w:hAnsi="Arial" w:cs="Arial"/>
          <w:b/>
        </w:rPr>
      </w:pPr>
      <w:bookmarkStart w:id="0" w:name="OLE_LINK3"/>
      <w:bookmarkStart w:id="1" w:name="OLE_LINK2"/>
      <w:bookmarkStart w:id="2" w:name="OLE_LINK1"/>
      <w:r>
        <w:rPr>
          <w:rFonts w:ascii="Arial" w:hAnsi="Arial" w:cs="Arial"/>
          <w:b/>
        </w:rPr>
        <w:t>«Формирование современной комфортной городской среды городского округа Люберцы Московской области»</w:t>
      </w:r>
    </w:p>
    <w:bookmarkEnd w:id="0"/>
    <w:bookmarkEnd w:id="1"/>
    <w:bookmarkEnd w:id="2"/>
    <w:p w:rsidR="005E40CC" w:rsidRDefault="005E40CC" w:rsidP="005E40CC">
      <w:pPr>
        <w:rPr>
          <w:rFonts w:ascii="Arial" w:hAnsi="Arial" w:cs="Arial"/>
        </w:rPr>
      </w:pPr>
    </w:p>
    <w:p w:rsidR="005E40CC" w:rsidRDefault="005E40CC" w:rsidP="005E40CC">
      <w:pPr>
        <w:tabs>
          <w:tab w:val="left" w:pos="0"/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</w:t>
      </w:r>
      <w:r>
        <w:rPr>
          <w:rFonts w:ascii="Arial" w:hAnsi="Arial" w:cs="Arial"/>
        </w:rPr>
        <w:br/>
        <w:t xml:space="preserve"> от 05.12.2018 № 250/29 «О бюджете муниципального образования городской округ Люберцы Московской области на 2019 год и на плановый период 2020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и 2021 годов», Постановлением администрации муниципального образования городской округ Люберцы Московской области от 20.09.2018 № 3715-ПА </w:t>
      </w:r>
      <w:r>
        <w:rPr>
          <w:rFonts w:ascii="Arial" w:hAnsi="Arial" w:cs="Arial"/>
        </w:rPr>
        <w:br/>
        <w:t xml:space="preserve">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</w:t>
      </w:r>
      <w:r>
        <w:rPr>
          <w:rFonts w:ascii="Arial" w:hAnsi="Arial" w:cs="Arial"/>
        </w:rPr>
        <w:br/>
        <w:t>от 21.06.2017 № 1-РГ «О наделении полномочиями Первого заместителя Главы администрации», постановляю:</w:t>
      </w:r>
    </w:p>
    <w:p w:rsidR="005E40CC" w:rsidRDefault="005E40CC" w:rsidP="005E40CC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</w:p>
    <w:p w:rsidR="005E40CC" w:rsidRDefault="005E40CC" w:rsidP="005E40CC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  <w:t>Утвердить прилагаемую муниципальную программу «Формирование современной комфортной городской среды городского округа Люберцы Московской области».</w:t>
      </w:r>
    </w:p>
    <w:p w:rsidR="005E40CC" w:rsidRDefault="005E40CC" w:rsidP="005E40CC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Настоящее Постановление вступает в силу с 01.01.2019.</w:t>
      </w:r>
    </w:p>
    <w:p w:rsidR="005E40CC" w:rsidRDefault="005E40CC" w:rsidP="005E40CC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E40CC" w:rsidRDefault="005E40CC" w:rsidP="005E40CC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</w:t>
      </w:r>
      <w:r>
        <w:rPr>
          <w:rFonts w:ascii="Arial" w:hAnsi="Arial" w:cs="Arial"/>
        </w:rPr>
        <w:br/>
        <w:t xml:space="preserve">на заместителя Главы администрации </w:t>
      </w:r>
      <w:proofErr w:type="spellStart"/>
      <w:r>
        <w:rPr>
          <w:rFonts w:ascii="Arial" w:hAnsi="Arial" w:cs="Arial"/>
        </w:rPr>
        <w:t>Коханого</w:t>
      </w:r>
      <w:proofErr w:type="spellEnd"/>
      <w:r>
        <w:rPr>
          <w:rFonts w:ascii="Arial" w:hAnsi="Arial" w:cs="Arial"/>
        </w:rPr>
        <w:t xml:space="preserve"> А.И.</w:t>
      </w:r>
    </w:p>
    <w:p w:rsidR="005E40CC" w:rsidRDefault="005E40CC" w:rsidP="005E40CC">
      <w:pPr>
        <w:jc w:val="both"/>
        <w:rPr>
          <w:rFonts w:ascii="Arial" w:hAnsi="Arial" w:cs="Arial"/>
        </w:rPr>
      </w:pPr>
    </w:p>
    <w:p w:rsidR="005E40CC" w:rsidRDefault="005E40CC" w:rsidP="005E40CC">
      <w:pPr>
        <w:jc w:val="both"/>
        <w:rPr>
          <w:rFonts w:ascii="Arial" w:hAnsi="Arial" w:cs="Arial"/>
        </w:rPr>
      </w:pPr>
    </w:p>
    <w:p w:rsidR="005E40CC" w:rsidRDefault="005E40CC" w:rsidP="005E40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5E40CC" w:rsidRDefault="005E40CC" w:rsidP="005E40CC">
      <w:pPr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И.Г. Назарьева</w:t>
      </w:r>
    </w:p>
    <w:p w:rsidR="006C1C5B" w:rsidRDefault="006C1C5B">
      <w:bookmarkStart w:id="3" w:name="_GoBack"/>
      <w:bookmarkEnd w:id="3"/>
    </w:p>
    <w:sectPr w:rsidR="006C1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5B"/>
    <w:rsid w:val="005E40CC"/>
    <w:rsid w:val="006C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2019-02-12T13:39:00Z</dcterms:created>
  <dcterms:modified xsi:type="dcterms:W3CDTF">2019-02-12T13:39:00Z</dcterms:modified>
</cp:coreProperties>
</file>