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738" w:rsidRDefault="00337738" w:rsidP="00337738">
      <w:pPr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</w:t>
      </w:r>
    </w:p>
    <w:p w:rsidR="00337738" w:rsidRDefault="00337738" w:rsidP="00337738">
      <w:pPr>
        <w:keepNext/>
        <w:ind w:left="-539" w:firstLine="539"/>
        <w:jc w:val="center"/>
        <w:outlineLvl w:val="1"/>
        <w:rPr>
          <w:rFonts w:ascii="Arial" w:eastAsia="Arial Unicode MS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МУНИЦИПАЛЬНОГО ОБРАЗОВАНИЯ</w:t>
      </w:r>
    </w:p>
    <w:p w:rsidR="00337738" w:rsidRDefault="00337738" w:rsidP="00337738">
      <w:pPr>
        <w:jc w:val="center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ГОРОДСКОЙ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ОКРУГА ЛЮБЕРЦЫ </w:t>
      </w:r>
    </w:p>
    <w:p w:rsidR="00337738" w:rsidRDefault="00337738" w:rsidP="00337738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МОСКОВСКОЙ ОБЛАСТИ</w:t>
      </w:r>
    </w:p>
    <w:p w:rsidR="00337738" w:rsidRDefault="00337738" w:rsidP="00337738">
      <w:pPr>
        <w:ind w:left="-53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 </w:t>
      </w:r>
    </w:p>
    <w:p w:rsidR="00337738" w:rsidRDefault="00337738" w:rsidP="00337738">
      <w:pPr>
        <w:keepNext/>
        <w:jc w:val="center"/>
        <w:outlineLvl w:val="3"/>
        <w:rPr>
          <w:rFonts w:ascii="Arial" w:eastAsia="Arial Unicode MS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337738" w:rsidRDefault="00337738" w:rsidP="00337738">
      <w:pPr>
        <w:ind w:left="-53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 </w:t>
      </w:r>
    </w:p>
    <w:p w:rsidR="00337738" w:rsidRDefault="00337738" w:rsidP="003377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21.02.2019                                                                                                     № 620-ПА</w:t>
      </w:r>
    </w:p>
    <w:p w:rsidR="00337738" w:rsidRDefault="00337738" w:rsidP="00337738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г. Люберцы</w:t>
      </w:r>
    </w:p>
    <w:p w:rsidR="00337738" w:rsidRDefault="00337738" w:rsidP="00337738">
      <w:pPr>
        <w:pStyle w:val="9"/>
        <w:spacing w:before="0"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37738" w:rsidRDefault="00337738" w:rsidP="00337738">
      <w:pPr>
        <w:pStyle w:val="9"/>
        <w:spacing w:before="0"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Об итогах работы с обращениями граждан</w:t>
      </w:r>
    </w:p>
    <w:p w:rsidR="00337738" w:rsidRDefault="00337738" w:rsidP="00337738">
      <w:pPr>
        <w:pStyle w:val="7"/>
        <w:spacing w:before="0" w:after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в администрации муниципального образования</w:t>
      </w:r>
    </w:p>
    <w:p w:rsidR="00337738" w:rsidRDefault="00337738" w:rsidP="00337738">
      <w:pPr>
        <w:pStyle w:val="7"/>
        <w:spacing w:before="0" w:after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городской округ Люберцы Московской области</w:t>
      </w:r>
    </w:p>
    <w:p w:rsidR="00337738" w:rsidRDefault="00337738" w:rsidP="00337738">
      <w:pPr>
        <w:pStyle w:val="7"/>
        <w:spacing w:before="0" w:after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в 2018 году</w:t>
      </w:r>
    </w:p>
    <w:p w:rsidR="00337738" w:rsidRDefault="00337738" w:rsidP="0033773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337738" w:rsidRDefault="00337738" w:rsidP="00337738">
      <w:pPr>
        <w:pStyle w:val="a4"/>
        <w:spacing w:after="0"/>
        <w:ind w:left="0" w:firstLine="851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Российской Федерации», Указом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районов», Законом Московской области от 05.10.2006 № 164/2006-ОЗ «О рассмотрении обращений граждан», Уставом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муниципального образования городской округ Люберцы Московской области, Распоряжением Главы городского округа Люберцы Московской области от 21.06.2017 № 01-РГ «О наделении полномочиями Первого заместителя Главы администрации», Регламентом рассмотрения обращений граждан в администрации муниципального образования городской округ Люберцы Московской области, утвержденным Постановлением администрации муниципального образования городской округ Люберцы Московской области от 19.06.2018 № 2307-ПА, в целях повышения эффективности, дальнейшего совершенствования форм и методов работы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с обращениями граждан, постановляю:</w:t>
      </w:r>
    </w:p>
    <w:p w:rsidR="00337738" w:rsidRDefault="00337738" w:rsidP="00337738">
      <w:pPr>
        <w:pStyle w:val="a4"/>
        <w:spacing w:after="0"/>
        <w:ind w:left="0"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:rsidR="00337738" w:rsidRDefault="00337738" w:rsidP="00337738">
      <w:pPr>
        <w:pStyle w:val="2"/>
        <w:spacing w:after="0" w:line="240" w:lineRule="auto"/>
        <w:ind w:left="0" w:firstLine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Принять к сведению информационно-аналитический обзор управления делами администрации городского округа Люберцы Московской области «Об итогах работы с обращениями граждан в администрации муниципального образования городской округ Люберцы Московской области в 2018 году» (прилагается).</w:t>
      </w:r>
    </w:p>
    <w:p w:rsidR="00337738" w:rsidRDefault="00337738" w:rsidP="00337738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Заместителям Главы администрации городского округа Люберцы Московской области:</w:t>
      </w:r>
    </w:p>
    <w:p w:rsidR="00337738" w:rsidRDefault="00337738" w:rsidP="00337738">
      <w:pPr>
        <w:ind w:firstLine="851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2.1. Обеспечить строгое выполнение требований законодательства о порядке рассмотрения обращений граждан, результативность работы с обращениями граждан, повышение уровня ответственности сотрудников отраслевых (функциональных) органов администрации за решение вопросов, поставленных в обращениях граждан, квалифицированную и качественную подготовку ответов.</w:t>
      </w:r>
    </w:p>
    <w:p w:rsidR="00337738" w:rsidRDefault="00337738" w:rsidP="00337738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2.2. Обеспечить неукоснительное соблюдение сроков рассмотрения обращений граждан и качество подготавливаемых ответов, тщательно анализировать причины их поступления и принимать меры по устранению причин, порождающих повторные и коллективные обращения.</w:t>
      </w:r>
    </w:p>
    <w:p w:rsidR="00337738" w:rsidRDefault="00337738" w:rsidP="00337738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2.3. Обеспечить соблюдение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требований Регламента рассмотрения обращений граждан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в администрации муниципального образования городской </w:t>
      </w:r>
      <w:r>
        <w:rPr>
          <w:rFonts w:ascii="Arial" w:hAnsi="Arial" w:cs="Arial"/>
          <w:color w:val="000000"/>
          <w:sz w:val="24"/>
          <w:szCs w:val="24"/>
        </w:rPr>
        <w:lastRenderedPageBreak/>
        <w:t>округ Люберцы Московской области, утвержденного Постановлением администрации от 19.06.2018 № 2307-ПА и Инструкции по делопроизводству в администрации городского округа Люберцы, утвержденной Распоряжением администрации от 30.06.2017 № 06-РА при рассмотрении обращений граждан и подготовки ответов.</w:t>
      </w:r>
    </w:p>
    <w:p w:rsidR="00337738" w:rsidRDefault="00337738" w:rsidP="00337738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2.4. Принять меры по усилению внутреннего контроля, направленного на предотвращение нарушений порядка и сроков рассмотрения обращений граждан.</w:t>
      </w:r>
    </w:p>
    <w:p w:rsidR="00337738" w:rsidRDefault="00337738" w:rsidP="00337738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2.5. Обеспечить эффективное использование мер дисциплинарного воздействия в соответствии с действующим законодательством в отношении муниципальных служащих и сотрудников обеспечивающих должностей администрации, не исполняющих (недобросовестно исполняющих) обязанности по рассмотрению обращений граждан.</w:t>
      </w:r>
    </w:p>
    <w:p w:rsidR="00337738" w:rsidRDefault="00337738" w:rsidP="00337738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2.6. Полнее изучать и учитывать предложения и замечания граждан при подготовке управленческих решений, реализации муниципальных программ и планов работы администрации городского округа Люберцы.</w:t>
      </w:r>
    </w:p>
    <w:p w:rsidR="00337738" w:rsidRDefault="00337738" w:rsidP="00337738">
      <w:pPr>
        <w:ind w:firstLine="851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2.7.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Осуществлять особый контроль за сроками и качеством подготовки ответов по обращениям граждан, направленных по электронной почте на имя Губернатора Московской области, Главы городского округа Люберцы, поступивших на рассмотрение из исполнительных органов государственной власти федерального и областного уровня, а также сообщений, поступивших в Единую систему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муниципальных образований Московской области – Интернет-портал «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Добродел</w:t>
      </w:r>
      <w:proofErr w:type="spellEnd"/>
      <w:r>
        <w:rPr>
          <w:rFonts w:ascii="Arial" w:hAnsi="Arial" w:cs="Arial"/>
          <w:color w:val="000000"/>
          <w:sz w:val="24"/>
          <w:szCs w:val="24"/>
        </w:rPr>
        <w:t>».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337738" w:rsidRDefault="00337738" w:rsidP="00337738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Управлению делами администрации городского округа Люберцы Московской области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Акаевич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В.Г.):</w:t>
      </w:r>
    </w:p>
    <w:p w:rsidR="00337738" w:rsidRDefault="00337738" w:rsidP="00337738">
      <w:pPr>
        <w:ind w:firstLine="851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3.1. Утвердить Тематический классификатор обращений граждан к Главе городского округа Люберцы Московской области и в администрацию городского округа в срок до 01.04.2019 года.</w:t>
      </w:r>
    </w:p>
    <w:p w:rsidR="00337738" w:rsidRDefault="00337738" w:rsidP="00337738">
      <w:pPr>
        <w:pStyle w:val="a3"/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3.2. Проводить не реже одного раза в квартал учебно-методические семинары для обучения сотрудников отраслевых (функциональных) органов администрации, ответственных за работу с обращениями граждан. </w:t>
      </w:r>
    </w:p>
    <w:p w:rsidR="00337738" w:rsidRDefault="00337738" w:rsidP="00337738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3.3 . Ежеквартально проводить статистический анализ о количестве и характере поступивших обращений граждан и результатах их рассмотрения. </w:t>
      </w:r>
    </w:p>
    <w:p w:rsidR="00337738" w:rsidRDefault="00337738" w:rsidP="00337738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337738" w:rsidRDefault="00337738" w:rsidP="00337738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Езерского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В.В.</w:t>
      </w:r>
    </w:p>
    <w:p w:rsidR="00337738" w:rsidRDefault="00337738" w:rsidP="00337738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:rsidR="00337738" w:rsidRDefault="00337738" w:rsidP="00337738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Первый заместитель </w:t>
      </w:r>
    </w:p>
    <w:p w:rsidR="00337738" w:rsidRDefault="00337738" w:rsidP="003377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Главы администрации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И.Г. Назарьева </w:t>
      </w:r>
    </w:p>
    <w:p w:rsidR="00007BEF" w:rsidRDefault="00007BEF">
      <w:bookmarkStart w:id="0" w:name="_GoBack"/>
      <w:bookmarkEnd w:id="0"/>
    </w:p>
    <w:sectPr w:rsidR="0000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BEF"/>
    <w:rsid w:val="00007BEF"/>
    <w:rsid w:val="0033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33773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3377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semiHidden/>
    <w:rsid w:val="00337738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337738"/>
    <w:rPr>
      <w:rFonts w:ascii="Cambria" w:eastAsia="Times New Roman" w:hAnsi="Cambria" w:cs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33773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33773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377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3773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377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33773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3377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semiHidden/>
    <w:rsid w:val="00337738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337738"/>
    <w:rPr>
      <w:rFonts w:ascii="Cambria" w:eastAsia="Times New Roman" w:hAnsi="Cambria" w:cs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33773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33773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377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3773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377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6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2019-03-13T07:20:00Z</dcterms:created>
  <dcterms:modified xsi:type="dcterms:W3CDTF">2019-03-13T07:22:00Z</dcterms:modified>
</cp:coreProperties>
</file>