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147" w:rsidRDefault="000F6147" w:rsidP="000F6147">
      <w:pPr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УТВЕРЖДЕНА</w:t>
      </w:r>
    </w:p>
    <w:p w:rsidR="000F6147" w:rsidRDefault="000F6147" w:rsidP="000F614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0F6147" w:rsidRDefault="000F6147" w:rsidP="000F614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городского округа Люберцы</w:t>
      </w:r>
    </w:p>
    <w:p w:rsidR="000F6147" w:rsidRDefault="000F6147" w:rsidP="000F614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20.11.2019 № 4510-ПА</w:t>
      </w:r>
    </w:p>
    <w:p w:rsidR="000F6147" w:rsidRDefault="000F6147" w:rsidP="000F6147">
      <w:pPr>
        <w:jc w:val="center"/>
        <w:rPr>
          <w:rFonts w:ascii="Arial" w:hAnsi="Arial" w:cs="Arial"/>
          <w:b/>
          <w:sz w:val="24"/>
          <w:szCs w:val="24"/>
          <w:lang w:eastAsia="ru-RU"/>
        </w:rPr>
      </w:pPr>
      <w:r>
        <w:rPr>
          <w:rFonts w:ascii="Arial" w:hAnsi="Arial" w:cs="Arial"/>
          <w:b/>
          <w:sz w:val="24"/>
          <w:szCs w:val="24"/>
          <w:lang w:eastAsia="ru-RU"/>
        </w:rPr>
        <w:t>Муниципальная программа</w:t>
      </w:r>
    </w:p>
    <w:p w:rsidR="000F6147" w:rsidRDefault="000F6147" w:rsidP="000F6147">
      <w:pPr>
        <w:jc w:val="center"/>
        <w:rPr>
          <w:rFonts w:ascii="Arial" w:hAnsi="Arial" w:cs="Arial"/>
          <w:b/>
          <w:sz w:val="24"/>
          <w:szCs w:val="24"/>
          <w:lang w:eastAsia="ru-RU"/>
        </w:rPr>
      </w:pPr>
      <w:r>
        <w:rPr>
          <w:rFonts w:ascii="Arial" w:hAnsi="Arial" w:cs="Arial"/>
          <w:b/>
          <w:sz w:val="24"/>
          <w:szCs w:val="24"/>
          <w:lang w:eastAsia="ru-RU"/>
        </w:rPr>
        <w:t xml:space="preserve">«Снижение административных барьеров, повышение качества и доступности предоставления государственных </w:t>
      </w:r>
      <w:r>
        <w:rPr>
          <w:rFonts w:ascii="Arial" w:hAnsi="Arial" w:cs="Arial"/>
          <w:b/>
          <w:sz w:val="24"/>
          <w:szCs w:val="24"/>
          <w:lang w:eastAsia="ru-RU"/>
        </w:rPr>
        <w:br/>
        <w:t xml:space="preserve">и муниципальных услуг, в том числе на базе многофункционального центра предоставления государственных </w:t>
      </w:r>
      <w:r>
        <w:rPr>
          <w:rFonts w:ascii="Arial" w:hAnsi="Arial" w:cs="Arial"/>
          <w:b/>
          <w:sz w:val="24"/>
          <w:szCs w:val="24"/>
          <w:lang w:eastAsia="ru-RU"/>
        </w:rPr>
        <w:br/>
        <w:t>и муниципальных услуг городского округа Люберцы Московской области»</w:t>
      </w:r>
    </w:p>
    <w:p w:rsidR="000F6147" w:rsidRDefault="000F6147" w:rsidP="000F6147">
      <w:pPr>
        <w:jc w:val="center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Паспорт муниципальной программы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 городского округа Люберцы Московской области»</w:t>
      </w:r>
    </w:p>
    <w:tbl>
      <w:tblPr>
        <w:tblpPr w:leftFromText="180" w:rightFromText="180" w:vertAnchor="text" w:horzAnchor="margin" w:tblpY="203"/>
        <w:tblW w:w="15300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243"/>
        <w:gridCol w:w="1417"/>
        <w:gridCol w:w="1701"/>
        <w:gridCol w:w="1701"/>
        <w:gridCol w:w="1559"/>
        <w:gridCol w:w="1969"/>
        <w:gridCol w:w="1710"/>
      </w:tblGrid>
      <w:tr w:rsidR="000F6147" w:rsidTr="000F6147">
        <w:trPr>
          <w:trHeight w:val="272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100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Снижение административных барьеров, повышение доступности и</w:t>
            </w:r>
            <w:bookmarkStart w:id="0" w:name="_GoBack"/>
            <w:bookmarkEnd w:id="0"/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качества предоставления государственных и муниципальных услуг, в том числе по принципу «одного окна».</w:t>
            </w:r>
          </w:p>
        </w:tc>
      </w:tr>
      <w:tr w:rsidR="000F6147" w:rsidTr="000F6147">
        <w:trPr>
          <w:trHeight w:val="509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100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Увеличение доли обращений в МФЦ за получением государственных услуг исполнительных органов государственной власти и муниципальных услуг органов местного самоуправления Московской области в общем количестве обращений за получением государственных и муниципальных услуг</w:t>
            </w:r>
          </w:p>
        </w:tc>
      </w:tr>
      <w:tr w:rsidR="000F6147" w:rsidTr="000F6147">
        <w:trPr>
          <w:trHeight w:val="509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100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Заместитель Главы администрации городского округа Люберцы Московской области В. В.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Езерский</w:t>
            </w:r>
            <w:proofErr w:type="spellEnd"/>
          </w:p>
        </w:tc>
      </w:tr>
      <w:tr w:rsidR="000F6147" w:rsidTr="000F6147">
        <w:trPr>
          <w:trHeight w:val="489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Муниципальный заказчик программы</w:t>
            </w:r>
          </w:p>
        </w:tc>
        <w:tc>
          <w:tcPr>
            <w:tcW w:w="1005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</w:tr>
      <w:tr w:rsidR="000F6147" w:rsidTr="000F6147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1005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2018 - 2022</w:t>
            </w:r>
          </w:p>
        </w:tc>
      </w:tr>
      <w:tr w:rsidR="000F6147" w:rsidTr="000F6147">
        <w:trPr>
          <w:trHeight w:val="20"/>
        </w:trPr>
        <w:tc>
          <w:tcPr>
            <w:tcW w:w="52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Источники финансирования муниципальной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 xml:space="preserve">программы, 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br/>
              <w:t>в том числе по годам:</w:t>
            </w:r>
          </w:p>
        </w:tc>
        <w:tc>
          <w:tcPr>
            <w:tcW w:w="1005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Расходы (тыс. рублей)</w:t>
            </w:r>
          </w:p>
        </w:tc>
      </w:tr>
      <w:tr w:rsidR="000F6147" w:rsidTr="000F6147">
        <w:trPr>
          <w:trHeight w:val="20"/>
        </w:trPr>
        <w:tc>
          <w:tcPr>
            <w:tcW w:w="52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2022 год</w:t>
            </w:r>
          </w:p>
        </w:tc>
      </w:tr>
      <w:tr w:rsidR="000F6147" w:rsidTr="000F6147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 xml:space="preserve">Средства бюджета Московской области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32 539,00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26 144,00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6 395,00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0F6147" w:rsidTr="000F6147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1 100 261,98</w:t>
            </w:r>
          </w:p>
        </w:tc>
        <w:tc>
          <w:tcPr>
            <w:tcW w:w="1701" w:type="dxa"/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214 492,35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245 836,98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219 839,55</w:t>
            </w:r>
          </w:p>
        </w:tc>
        <w:tc>
          <w:tcPr>
            <w:tcW w:w="1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210 046,55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210 046,55</w:t>
            </w:r>
          </w:p>
        </w:tc>
      </w:tr>
      <w:tr w:rsidR="000F6147" w:rsidTr="000F6147">
        <w:trPr>
          <w:trHeight w:val="2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1 132 800,98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240 636,35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252 231,98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219 839,55</w:t>
            </w:r>
          </w:p>
        </w:tc>
        <w:tc>
          <w:tcPr>
            <w:tcW w:w="1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210 046,55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210 046,55</w:t>
            </w:r>
          </w:p>
        </w:tc>
      </w:tr>
      <w:tr w:rsidR="000F6147" w:rsidTr="000F6147">
        <w:trPr>
          <w:trHeight w:val="2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Целевые показатели муниципальной программы</w:t>
            </w:r>
          </w:p>
        </w:tc>
        <w:tc>
          <w:tcPr>
            <w:tcW w:w="100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1.Доля граждан, имеющих доступ к получению государственных и муниципальных услуг по принципу «одного окна» по месту пребывания, в том числе в МФЦ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.К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2018 г.-100% и держать на уровне.</w:t>
            </w: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2.Уровень удовлетворенности граждан качеством предоставления государственных и муниципальных услуг.</w:t>
            </w: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К 2022 г.- 95%</w:t>
            </w: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3.Среднее время ожидания в очереди для получения для получения государственных (муниципальных) услуг.</w:t>
            </w: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К 2022 г. – 11 минут.</w:t>
            </w: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4. Доля заявителей, ожидающих в очереди более 12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минут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.К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2022 г. – 0 процентов.</w:t>
            </w:r>
          </w:p>
        </w:tc>
      </w:tr>
    </w:tbl>
    <w:p w:rsidR="000F6147" w:rsidRDefault="000F6147" w:rsidP="000F6147">
      <w:pPr>
        <w:spacing w:after="0"/>
        <w:rPr>
          <w:rFonts w:ascii="Arial" w:hAnsi="Arial" w:cs="Arial"/>
          <w:sz w:val="24"/>
          <w:szCs w:val="24"/>
          <w:lang w:eastAsia="ru-RU"/>
        </w:rPr>
        <w:sectPr w:rsidR="000F6147" w:rsidSect="000F6147">
          <w:pgSz w:w="16838" w:h="11906" w:orient="landscape"/>
          <w:pgMar w:top="1134" w:right="567" w:bottom="851" w:left="1134" w:header="709" w:footer="709" w:gutter="0"/>
          <w:cols w:space="720"/>
        </w:sectPr>
      </w:pPr>
    </w:p>
    <w:p w:rsidR="000F6147" w:rsidRDefault="000F6147" w:rsidP="000F6147">
      <w:pPr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lastRenderedPageBreak/>
        <w:t>2. Общая характеристика сферы реализации муниципальной программы.</w:t>
      </w:r>
    </w:p>
    <w:p w:rsidR="000F6147" w:rsidRDefault="000F6147" w:rsidP="000F6147">
      <w:pPr>
        <w:rPr>
          <w:rFonts w:ascii="Arial" w:hAnsi="Arial" w:cs="Arial"/>
          <w:sz w:val="24"/>
          <w:szCs w:val="24"/>
          <w:lang w:eastAsia="ru-RU"/>
        </w:rPr>
      </w:pPr>
    </w:p>
    <w:p w:rsidR="000F6147" w:rsidRDefault="000F6147" w:rsidP="000F6147">
      <w:pPr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Основными проблемами существующей системы предоставления государственных и муниципальных услуг как в целом на территории Российской Федерации, так и на территории городского округа Люберцы Московской области, являются:</w:t>
      </w:r>
    </w:p>
    <w:p w:rsidR="000F6147" w:rsidRDefault="000F6147" w:rsidP="000F6147">
      <w:pPr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- недостаток информации о государственных и муниципальных услугах, административных процедурах и порядке их исполнения;</w:t>
      </w:r>
    </w:p>
    <w:p w:rsidR="000F6147" w:rsidRDefault="000F6147" w:rsidP="000F6147">
      <w:pPr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- сложность заполнения официальных бланков, форм документов;</w:t>
      </w:r>
    </w:p>
    <w:p w:rsidR="000F6147" w:rsidRDefault="000F6147" w:rsidP="000F6147">
      <w:pPr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- навязывание платных услуг посреднических организаций.</w:t>
      </w:r>
    </w:p>
    <w:p w:rsidR="000F6147" w:rsidRDefault="000F6147" w:rsidP="000F6147">
      <w:pPr>
        <w:rPr>
          <w:rFonts w:ascii="Arial" w:hAnsi="Arial" w:cs="Arial"/>
          <w:sz w:val="24"/>
          <w:szCs w:val="24"/>
          <w:lang w:eastAsia="ru-RU"/>
        </w:rPr>
      </w:pPr>
      <w:proofErr w:type="gramStart"/>
      <w:r>
        <w:rPr>
          <w:rFonts w:ascii="Arial" w:hAnsi="Arial" w:cs="Arial"/>
          <w:sz w:val="24"/>
          <w:szCs w:val="24"/>
          <w:lang w:eastAsia="ru-RU"/>
        </w:rPr>
        <w:t xml:space="preserve">Решением вышеуказанных проблем является организация предоставления государственных и муниципальных услуг по принципу «одного окна», предусматривающая возможность однократного обращения заявителя за получением государственной или муниципальной услуги, возможность получения заявителем полного комплекса государственных, муниципальных и сопутствующих услуг в одном месте – «одном окне», как правило, в многофункциональном центре (далее </w:t>
      </w:r>
      <w:r>
        <w:rPr>
          <w:rFonts w:ascii="Arial" w:hAnsi="Arial" w:cs="Arial"/>
          <w:sz w:val="24"/>
          <w:szCs w:val="24"/>
          <w:lang w:eastAsia="ru-RU"/>
        </w:rPr>
        <w:noBreakHyphen/>
        <w:t xml:space="preserve"> МФЦ) предоставления государственных и муниципальных услуг.</w:t>
      </w:r>
      <w:proofErr w:type="gramEnd"/>
    </w:p>
    <w:p w:rsidR="000F6147" w:rsidRDefault="000F6147" w:rsidP="000F6147">
      <w:pPr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Создание в рамках Программы системы мониторинга доступности и качества </w:t>
      </w:r>
      <w:proofErr w:type="gramStart"/>
      <w:r>
        <w:rPr>
          <w:rFonts w:ascii="Arial" w:hAnsi="Arial" w:cs="Arial"/>
          <w:sz w:val="24"/>
          <w:szCs w:val="24"/>
          <w:lang w:eastAsia="ru-RU"/>
        </w:rPr>
        <w:t>предоставления</w:t>
      </w:r>
      <w:proofErr w:type="gramEnd"/>
      <w:r>
        <w:rPr>
          <w:rFonts w:ascii="Arial" w:hAnsi="Arial" w:cs="Arial"/>
          <w:sz w:val="24"/>
          <w:szCs w:val="24"/>
          <w:lang w:eastAsia="ru-RU"/>
        </w:rPr>
        <w:t xml:space="preserve"> государственных и муниципальных услуг позволит определять уровень доступности услуг для населения, степень удовлетворенности граждан качеством услуг, а также осуществлять оценку эффективности деятельности органов государственной власти и органов местного самоуправления по предоставлению услуг (выполнению функций), в том числе на базе МФЦ.</w:t>
      </w:r>
    </w:p>
    <w:p w:rsidR="000F6147" w:rsidRDefault="000F6147" w:rsidP="000F6147">
      <w:pPr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Проведение мониторинга предоставления государственных и муниципальных услуг населению позволит дать оценку эффективности деятельности МФЦ, выявить как положительные, так и отрицательные результаты. Для проведения мониторинга планируется использовать данные, полученные непосредственно в МФЦ:</w:t>
      </w:r>
    </w:p>
    <w:p w:rsidR="000F6147" w:rsidRDefault="000F6147" w:rsidP="000F6147">
      <w:pPr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1) отчетов, сформированных по итогам работы МФЦ за текущий год;</w:t>
      </w:r>
    </w:p>
    <w:p w:rsidR="000F6147" w:rsidRDefault="000F6147" w:rsidP="000F6147">
      <w:pPr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2) социологических опросов, проводимых непосредственно в МФЦ.</w:t>
      </w:r>
    </w:p>
    <w:p w:rsidR="000F6147" w:rsidRDefault="000F6147" w:rsidP="000F6147">
      <w:pPr>
        <w:rPr>
          <w:rFonts w:ascii="Arial" w:hAnsi="Arial" w:cs="Arial"/>
          <w:sz w:val="24"/>
          <w:szCs w:val="24"/>
          <w:lang w:eastAsia="ru-RU"/>
        </w:rPr>
      </w:pPr>
    </w:p>
    <w:p w:rsidR="000F6147" w:rsidRDefault="000F6147" w:rsidP="000F6147">
      <w:pPr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3.Описание цели муниципальной программы.</w:t>
      </w:r>
    </w:p>
    <w:p w:rsidR="000F6147" w:rsidRDefault="000F6147" w:rsidP="000F6147">
      <w:pPr>
        <w:rPr>
          <w:rFonts w:ascii="Arial" w:hAnsi="Arial" w:cs="Arial"/>
          <w:sz w:val="24"/>
          <w:szCs w:val="24"/>
          <w:lang w:eastAsia="ru-RU"/>
        </w:rPr>
      </w:pPr>
    </w:p>
    <w:p w:rsidR="000F6147" w:rsidRDefault="000F6147" w:rsidP="000F6147">
      <w:pPr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Целью муниципальной программы является снижение административных барьеров, повышение доступности и качества предоставления государственных и муниципальных услуг путем совершенствования нормативно правовых актов и распорядительных документов, развитие системы предоставления государственных и муниципальных услуг, в том числе по принципу «одного окна».</w:t>
      </w:r>
    </w:p>
    <w:p w:rsidR="000F6147" w:rsidRDefault="000F6147" w:rsidP="000F6147">
      <w:pPr>
        <w:rPr>
          <w:rFonts w:ascii="Arial" w:hAnsi="Arial" w:cs="Arial"/>
          <w:sz w:val="24"/>
          <w:szCs w:val="24"/>
          <w:lang w:eastAsia="ru-RU"/>
        </w:rPr>
      </w:pPr>
    </w:p>
    <w:p w:rsidR="000F6147" w:rsidRDefault="000F6147" w:rsidP="000F6147">
      <w:pPr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lastRenderedPageBreak/>
        <w:t>4. Прогноз развития сферы предоставления государственных и муниципальных услуг на территории муниципального образования городской округ Люберцы Московской области.</w:t>
      </w:r>
    </w:p>
    <w:p w:rsidR="000F6147" w:rsidRDefault="000F6147" w:rsidP="000F6147">
      <w:pPr>
        <w:rPr>
          <w:rFonts w:ascii="Arial" w:hAnsi="Arial" w:cs="Arial"/>
          <w:sz w:val="24"/>
          <w:szCs w:val="24"/>
          <w:lang w:eastAsia="ru-RU"/>
        </w:rPr>
      </w:pPr>
    </w:p>
    <w:p w:rsidR="000F6147" w:rsidRDefault="000F6147" w:rsidP="000F6147">
      <w:pPr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Реализация Программы должна в значительной степени упростить процедуру оформления документов, сократить сроки их подготовки за счет организации межведомственного взаимодействия между сторонами, участвующими в процессе подготовки документов, что повысит качество предоставляемых государственных и муниципальных услуг.</w:t>
      </w:r>
    </w:p>
    <w:p w:rsidR="000F6147" w:rsidRDefault="000F6147" w:rsidP="000F6147">
      <w:pPr>
        <w:rPr>
          <w:rFonts w:ascii="Arial" w:hAnsi="Arial" w:cs="Arial"/>
          <w:sz w:val="24"/>
          <w:szCs w:val="24"/>
          <w:lang w:eastAsia="ru-RU"/>
        </w:rPr>
      </w:pPr>
    </w:p>
    <w:p w:rsidR="000F6147" w:rsidRDefault="000F6147" w:rsidP="000F6147">
      <w:pPr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5. Обобщенная характеристика основных мероприятий программы.</w:t>
      </w:r>
    </w:p>
    <w:p w:rsidR="000F6147" w:rsidRDefault="000F6147" w:rsidP="000F6147">
      <w:pPr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Основными мероприятиями Программы являются: </w:t>
      </w:r>
    </w:p>
    <w:p w:rsidR="000F6147" w:rsidRDefault="000F6147" w:rsidP="000F6147">
      <w:pPr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реализация общесистемных мер по повышению качества и доступности государственных и муниципальных услуг в Московской области (далее </w:t>
      </w:r>
      <w:r>
        <w:rPr>
          <w:rFonts w:ascii="Arial" w:hAnsi="Arial" w:cs="Arial"/>
          <w:sz w:val="24"/>
          <w:szCs w:val="24"/>
          <w:lang w:eastAsia="ru-RU"/>
        </w:rPr>
        <w:noBreakHyphen/>
        <w:t xml:space="preserve"> реализация общесистемных мер);</w:t>
      </w:r>
    </w:p>
    <w:p w:rsidR="000F6147" w:rsidRDefault="000F6147" w:rsidP="000F6147">
      <w:pPr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организация деятельности МФЦ;</w:t>
      </w:r>
    </w:p>
    <w:p w:rsidR="000F6147" w:rsidRDefault="000F6147" w:rsidP="000F6147">
      <w:pPr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совершенствование системы предоставления государственных и муниципальных услуг по принципу «одного окна» в многофункциональных центрах предоставления государственных и муниципальных услуг.</w:t>
      </w:r>
    </w:p>
    <w:p w:rsidR="000F6147" w:rsidRDefault="000F6147" w:rsidP="000F6147">
      <w:pPr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ab/>
      </w:r>
    </w:p>
    <w:p w:rsidR="000F6147" w:rsidRDefault="000F6147" w:rsidP="000F6147">
      <w:pPr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6.Порядок взаимодействия ответственного за выполнения мероприятия с заказчиком программы.</w:t>
      </w:r>
    </w:p>
    <w:p w:rsidR="000F6147" w:rsidRDefault="000F6147" w:rsidP="000F6147">
      <w:pPr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Взаимодействия ответственного за выполнения мероприятия программы осуществляется на основании Постановления администрации    городского  округа Люберцы    от 03.04.2019 № 1228-ПА «О внесении изменений в Порядок принятия решений о разработке муниципальных программ городского округа Люберцы, их формирования и реализации»</w:t>
      </w:r>
    </w:p>
    <w:p w:rsidR="000F6147" w:rsidRDefault="000F6147" w:rsidP="000F6147">
      <w:pPr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7. Планируемые результаты в сфере реализации муниципальной программы.</w:t>
      </w:r>
    </w:p>
    <w:p w:rsidR="000F6147" w:rsidRDefault="000F6147" w:rsidP="000F6147">
      <w:pPr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Обеспечение доли граждан, имеющих доступ к получению государственных и муниципальных услуг по принципу «одного окна» по месту пребывания, в том числе в МФЦ на уровне 100 процентов;</w:t>
      </w:r>
    </w:p>
    <w:p w:rsidR="000F6147" w:rsidRDefault="000F6147" w:rsidP="000F6147">
      <w:pPr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Увеличение уровня удовлетворенности граждан качеством предоставления государственных и муниципальных услуг до 95 процента к 2022 году;</w:t>
      </w:r>
    </w:p>
    <w:p w:rsidR="000F6147" w:rsidRDefault="000F6147" w:rsidP="000F6147">
      <w:pPr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Уменьшение среднего времени ожидания в очереди для получения государственных (муниципальных) услуг до 11 минут к 2022 году;</w:t>
      </w:r>
    </w:p>
    <w:p w:rsidR="000F6147" w:rsidRDefault="000F6147" w:rsidP="000F6147">
      <w:pPr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Снижение доли заявителей МФЦ, ожидающих в очереди более 12 минут до 0 процентов к 2022 году.</w:t>
      </w:r>
    </w:p>
    <w:p w:rsidR="000F6147" w:rsidRDefault="000F6147" w:rsidP="000F6147">
      <w:pPr>
        <w:rPr>
          <w:rFonts w:ascii="Arial" w:hAnsi="Arial" w:cs="Arial"/>
          <w:sz w:val="24"/>
          <w:szCs w:val="24"/>
          <w:lang w:eastAsia="ru-RU"/>
        </w:rPr>
      </w:pPr>
      <w:proofErr w:type="gramStart"/>
      <w:r>
        <w:rPr>
          <w:rFonts w:ascii="Arial" w:hAnsi="Arial" w:cs="Arial"/>
          <w:sz w:val="24"/>
          <w:szCs w:val="24"/>
          <w:lang w:eastAsia="ru-RU"/>
        </w:rPr>
        <w:t>Достижение целей и результатов муниципальной программы приведены в приложении № 2 к муниципальной программе.</w:t>
      </w:r>
      <w:proofErr w:type="gramEnd"/>
    </w:p>
    <w:p w:rsidR="000F6147" w:rsidRDefault="000F6147" w:rsidP="000F6147">
      <w:pPr>
        <w:rPr>
          <w:rFonts w:ascii="Arial" w:hAnsi="Arial" w:cs="Arial"/>
          <w:sz w:val="24"/>
          <w:szCs w:val="24"/>
          <w:lang w:eastAsia="ru-RU"/>
        </w:rPr>
      </w:pPr>
    </w:p>
    <w:p w:rsidR="000F6147" w:rsidRDefault="000F6147" w:rsidP="000F6147">
      <w:pPr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8. Состав, форма и сроки представления отчетности о ходе реализации мероприятий программы.</w:t>
      </w:r>
    </w:p>
    <w:p w:rsidR="000F6147" w:rsidRDefault="000F6147" w:rsidP="000F6147">
      <w:pPr>
        <w:rPr>
          <w:rFonts w:ascii="Arial" w:hAnsi="Arial" w:cs="Arial"/>
          <w:sz w:val="24"/>
          <w:szCs w:val="24"/>
          <w:lang w:eastAsia="ru-RU"/>
        </w:rPr>
      </w:pPr>
    </w:p>
    <w:p w:rsidR="000F6147" w:rsidRDefault="000F6147" w:rsidP="000F6147">
      <w:pPr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Муниципальный заказчик программы готовит ежеквартальный и годовой финансовый отчет о реализации муниципальной программы и представляет его в управление экономики администрации городского округа Люберцы для оценки эффективности реализации муниципальной программы, в том числе заносит сведения в подсистеме ГАСУ МО.</w:t>
      </w:r>
    </w:p>
    <w:p w:rsidR="000F6147" w:rsidRDefault="000F6147" w:rsidP="000F6147">
      <w:pPr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- Ежеквартально до 15 числа месяца, следующего за отчетным кварталом, оперативный отчет о реализации мероприятий, по форме согласно приложению № 6 порядка принятия решений о разработке муниципальных программ городского округа Люберцы, их формирования и реализации;</w:t>
      </w:r>
    </w:p>
    <w:p w:rsidR="000F6147" w:rsidRDefault="000F6147" w:rsidP="000F6147">
      <w:pPr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- Ежегодно в срок до 1 марта года, следующего за </w:t>
      </w:r>
      <w:proofErr w:type="gramStart"/>
      <w:r>
        <w:rPr>
          <w:rFonts w:ascii="Arial" w:hAnsi="Arial" w:cs="Arial"/>
          <w:sz w:val="24"/>
          <w:szCs w:val="24"/>
          <w:lang w:eastAsia="ru-RU"/>
        </w:rPr>
        <w:t>отчетным</w:t>
      </w:r>
      <w:proofErr w:type="gramEnd"/>
      <w:r>
        <w:rPr>
          <w:rFonts w:ascii="Arial" w:hAnsi="Arial" w:cs="Arial"/>
          <w:sz w:val="24"/>
          <w:szCs w:val="24"/>
          <w:lang w:eastAsia="ru-RU"/>
        </w:rPr>
        <w:t>, годовой отчет о реализации муниципальной программы, по форме согласно приложению № 7 порядка принятия решений о разработке муниципальных программ городского округа Люберцы, их формирования и реализации.</w:t>
      </w:r>
    </w:p>
    <w:p w:rsidR="000F6147" w:rsidRDefault="000F6147" w:rsidP="000F6147">
      <w:pPr>
        <w:rPr>
          <w:rFonts w:ascii="Arial" w:hAnsi="Arial" w:cs="Arial"/>
          <w:sz w:val="24"/>
          <w:szCs w:val="24"/>
          <w:lang w:eastAsia="ru-RU"/>
        </w:rPr>
      </w:pPr>
    </w:p>
    <w:p w:rsidR="000F6147" w:rsidRDefault="000F6147" w:rsidP="000F6147">
      <w:pPr>
        <w:rPr>
          <w:rFonts w:ascii="Arial" w:hAnsi="Arial" w:cs="Arial"/>
          <w:sz w:val="24"/>
          <w:szCs w:val="24"/>
          <w:lang w:eastAsia="ru-RU"/>
        </w:rPr>
      </w:pPr>
    </w:p>
    <w:p w:rsidR="000F6147" w:rsidRDefault="000F6147" w:rsidP="000F6147">
      <w:pPr>
        <w:spacing w:after="0"/>
        <w:rPr>
          <w:rFonts w:ascii="Arial" w:hAnsi="Arial" w:cs="Arial"/>
          <w:sz w:val="24"/>
          <w:szCs w:val="24"/>
          <w:lang w:eastAsia="ru-RU"/>
        </w:rPr>
        <w:sectPr w:rsidR="000F6147">
          <w:pgSz w:w="11906" w:h="16838"/>
          <w:pgMar w:top="851" w:right="567" w:bottom="851" w:left="1134" w:header="709" w:footer="709" w:gutter="0"/>
          <w:cols w:space="720"/>
        </w:sectPr>
      </w:pPr>
    </w:p>
    <w:p w:rsidR="000F6147" w:rsidRDefault="000F6147" w:rsidP="000F6147">
      <w:pPr>
        <w:jc w:val="right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lastRenderedPageBreak/>
        <w:t>Приложение № 1</w:t>
      </w:r>
    </w:p>
    <w:p w:rsidR="000F6147" w:rsidRDefault="000F6147" w:rsidP="000F6147">
      <w:pPr>
        <w:jc w:val="right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к муниципальной программе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 городского округа Люберцы Московской области»</w:t>
      </w:r>
    </w:p>
    <w:p w:rsidR="000F6147" w:rsidRDefault="000F6147" w:rsidP="000F6147">
      <w:pPr>
        <w:rPr>
          <w:rFonts w:ascii="Arial" w:hAnsi="Arial" w:cs="Arial"/>
          <w:sz w:val="24"/>
          <w:szCs w:val="24"/>
          <w:lang w:eastAsia="ru-RU"/>
        </w:rPr>
      </w:pPr>
    </w:p>
    <w:p w:rsidR="000F6147" w:rsidRDefault="000F6147" w:rsidP="000F6147">
      <w:pPr>
        <w:jc w:val="center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Перечень мероприятий Программы</w:t>
      </w:r>
    </w:p>
    <w:p w:rsidR="000F6147" w:rsidRDefault="000F6147" w:rsidP="000F6147">
      <w:pPr>
        <w:jc w:val="center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«Снижение административных барьеров, повышение качества и доступности предоставления государственных </w:t>
      </w:r>
      <w:r>
        <w:rPr>
          <w:rFonts w:ascii="Arial" w:hAnsi="Arial" w:cs="Arial"/>
          <w:sz w:val="24"/>
          <w:szCs w:val="24"/>
          <w:lang w:eastAsia="ru-RU"/>
        </w:rPr>
        <w:br/>
        <w:t xml:space="preserve">и муниципальных услуг, в том числе на базе многофункционального центра предоставления государственных </w:t>
      </w:r>
      <w:r>
        <w:rPr>
          <w:rFonts w:ascii="Arial" w:hAnsi="Arial" w:cs="Arial"/>
          <w:sz w:val="24"/>
          <w:szCs w:val="24"/>
          <w:lang w:eastAsia="ru-RU"/>
        </w:rPr>
        <w:br/>
        <w:t>и муниципальных услуг городского округа Люберцы Московской области»</w:t>
      </w:r>
    </w:p>
    <w:tbl>
      <w:tblPr>
        <w:tblW w:w="1672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"/>
        <w:gridCol w:w="496"/>
        <w:gridCol w:w="2718"/>
        <w:gridCol w:w="996"/>
        <w:gridCol w:w="870"/>
        <w:gridCol w:w="816"/>
        <w:gridCol w:w="7"/>
        <w:gridCol w:w="967"/>
        <w:gridCol w:w="997"/>
        <w:gridCol w:w="993"/>
        <w:gridCol w:w="992"/>
        <w:gridCol w:w="992"/>
        <w:gridCol w:w="992"/>
        <w:gridCol w:w="1276"/>
        <w:gridCol w:w="701"/>
        <w:gridCol w:w="1000"/>
        <w:gridCol w:w="30"/>
        <w:gridCol w:w="406"/>
        <w:gridCol w:w="1406"/>
      </w:tblGrid>
      <w:tr w:rsidR="000F6147" w:rsidTr="000F6147">
        <w:trPr>
          <w:gridAfter w:val="1"/>
          <w:wAfter w:w="1406" w:type="dxa"/>
          <w:cantSplit/>
          <w:trHeight w:hRule="exact" w:val="135"/>
        </w:trPr>
        <w:tc>
          <w:tcPr>
            <w:tcW w:w="71" w:type="dxa"/>
            <w:shd w:val="clear" w:color="auto" w:fill="FFFFFF"/>
            <w:noWrap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shd w:val="clear" w:color="auto" w:fill="FFFFFF"/>
            <w:noWrap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shd w:val="clear" w:color="auto" w:fill="FFFFFF"/>
            <w:noWrap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shd w:val="clear" w:color="auto" w:fill="FFFFFF"/>
            <w:noWrap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shd w:val="clear" w:color="auto" w:fill="FFFFFF"/>
            <w:noWrap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shd w:val="clear" w:color="auto" w:fill="FFFFFF"/>
            <w:noWrap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  <w:gridSpan w:val="2"/>
            <w:shd w:val="clear" w:color="auto" w:fill="FFFFFF"/>
            <w:noWrap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shd w:val="clear" w:color="auto" w:fill="FFFFFF"/>
            <w:noWrap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FFFFFF"/>
            <w:noWrap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noWrap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noWrap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noWrap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/>
            <w:noWrap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1" w:type="dxa"/>
            <w:shd w:val="clear" w:color="auto" w:fill="FFFFFF"/>
            <w:noWrap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shd w:val="clear" w:color="auto" w:fill="FFFFFF"/>
            <w:noWrap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6" w:type="dxa"/>
            <w:gridSpan w:val="2"/>
            <w:shd w:val="clear" w:color="auto" w:fill="FFFFFF"/>
            <w:noWrap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F6147" w:rsidTr="000F6147">
        <w:trPr>
          <w:gridAfter w:val="1"/>
          <w:wAfter w:w="1406" w:type="dxa"/>
          <w:cantSplit/>
          <w:trHeight w:hRule="exact" w:val="135"/>
        </w:trPr>
        <w:tc>
          <w:tcPr>
            <w:tcW w:w="71" w:type="dxa"/>
            <w:shd w:val="clear" w:color="auto" w:fill="FFFFFF"/>
            <w:noWrap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shd w:val="clear" w:color="auto" w:fill="FFFFFF"/>
            <w:noWrap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6" w:type="dxa"/>
            <w:gridSpan w:val="2"/>
            <w:shd w:val="clear" w:color="auto" w:fill="FFFFFF"/>
            <w:noWrap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F6147" w:rsidTr="000F6147">
        <w:trPr>
          <w:cantSplit/>
          <w:trHeight w:hRule="exact" w:val="414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Мероприятие программы</w:t>
            </w:r>
          </w:p>
        </w:tc>
        <w:tc>
          <w:tcPr>
            <w:tcW w:w="9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Срок исполнения мероприятия</w:t>
            </w:r>
          </w:p>
        </w:tc>
        <w:tc>
          <w:tcPr>
            <w:tcW w:w="8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Объем финансирования в 2017 году (тыс.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руб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7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Всего, (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ru-RU"/>
              </w:rPr>
              <w:t>уб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9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ru-RU"/>
              </w:rPr>
              <w:t>уб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Ответственный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за выполнение мероприятия программы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Результаты выполнения программы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  <w:vAlign w:val="center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F6147" w:rsidTr="000F6147">
        <w:trPr>
          <w:cantSplit/>
          <w:trHeight w:hRule="exact" w:val="1683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4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  <w:vAlign w:val="center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F6147" w:rsidTr="000F6147">
        <w:trPr>
          <w:cantSplit/>
          <w:trHeight w:hRule="exact" w:val="529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  <w:vAlign w:val="center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F6147" w:rsidTr="000F6147">
        <w:trPr>
          <w:cantSplit/>
          <w:trHeight w:hRule="exact" w:val="2631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мероприятие. Реализация общесистемных мер по повышению качества и доступности государственных и муниципальных услуг на территории муниципального образования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Обеспечение доли граждан, имеющих доступ к получению государственных и муниципальных услуг по принципу «одного окна» по месту пребывания, в том числе в МФЦ  на уровне 100 процентов</w:t>
            </w: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Снижение доли заявителей МФЦ, ожидающих в очереди более 12  минут.</w:t>
            </w: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F6147" w:rsidTr="000F6147">
        <w:trPr>
          <w:cantSplit/>
          <w:trHeight w:hRule="exact" w:val="2271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F6147" w:rsidTr="000F6147">
        <w:trPr>
          <w:cantSplit/>
          <w:trHeight w:hRule="exact" w:val="288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F6147" w:rsidTr="000F6147">
        <w:trPr>
          <w:cantSplit/>
          <w:trHeight w:hRule="exact" w:val="3339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Оптимизация предоставления государственных и муниципальных услуг, в том числе обеспечение их предоставления по экстерриториальному принципу, по жизненным ситуациям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Обеспечение доли граждан, имеющих доступ к получению государственных и муниципальных услуг по принципу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«одного окна» по месту пребывания, в том числе в МФЦ  на уровне 100 процентов</w:t>
            </w: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F6147" w:rsidTr="000F6147">
        <w:trPr>
          <w:cantSplit/>
          <w:trHeight w:hRule="exact" w:val="2718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F6147" w:rsidTr="000F6147">
        <w:trPr>
          <w:cantSplit/>
          <w:trHeight w:hRule="exact" w:val="1874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F6147" w:rsidTr="000F6147">
        <w:trPr>
          <w:cantSplit/>
          <w:trHeight w:hRule="exact" w:val="1782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Оперативный мониторинг качества и доступности предоставления государственных и муниципальных услуг, в том числе по принципу «одного окна» 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Снижение доли заявителей МФЦ, ожидающих в очереди более 12 минут.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F6147" w:rsidTr="000F6147">
        <w:trPr>
          <w:cantSplit/>
          <w:trHeight w:hRule="exact" w:val="1640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F6147" w:rsidTr="000F6147">
        <w:trPr>
          <w:cantSplit/>
          <w:trHeight w:hRule="exact" w:val="199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F6147" w:rsidTr="000F6147">
        <w:trPr>
          <w:cantSplit/>
          <w:trHeight w:hRule="exact" w:val="2631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мероприятие. Организация деятельности МФЦ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3425,00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20 472,00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14 077,00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6 395,00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Уменьшение среднего времени ожидания в очереди для получения государственных (муниципальных) услуг до 11 минут к 2022 году</w:t>
            </w: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Увеличение уровня удовлетворенности граждан качеством предоставления государственных и муниципальных услуг до 95 процента к 2022 году</w:t>
            </w: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F6147" w:rsidTr="000F6147">
        <w:trPr>
          <w:cantSplit/>
          <w:trHeight w:hRule="exact" w:val="1410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161690,77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1 093 514,98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209 295,35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244 286,98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219 839,55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210 046,55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210 046,55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F6147" w:rsidTr="000F6147">
        <w:trPr>
          <w:cantSplit/>
          <w:trHeight w:hRule="exact" w:val="1502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165115,77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1 113 986,98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223 372,35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250 681,98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219 839,55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210 046,55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210 046,55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F6147" w:rsidTr="000F6147">
        <w:trPr>
          <w:cantSplit/>
          <w:trHeight w:hRule="exact" w:val="1079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3425,00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3 942,00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3 942,00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Увеличение уровня удовлетворенности граждан качеством предоставления государственных и муниципальных услуг к 2022 году до 95 процентов.</w:t>
            </w: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F6147" w:rsidTr="000F6147">
        <w:trPr>
          <w:cantSplit/>
          <w:trHeight w:hRule="exact" w:val="1421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138006,45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959 899,70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176 567,62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213 111,28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190 073,60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190 073,60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190 073,60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F6147" w:rsidTr="000F6147">
        <w:trPr>
          <w:cantSplit/>
          <w:trHeight w:hRule="exact" w:val="1115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141431,45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963 841,70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180 509,62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213 111,28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190 073,60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190 073,60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190 073,60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F6147" w:rsidTr="000F6147">
        <w:trPr>
          <w:cantSplit/>
          <w:trHeight w:hRule="exact" w:val="1074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Материально-техническое обеспечение МФЦ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Обеспечение доли граждан, имеющих доступ к получению государственных и муниципальных услуг по принципу «одного окна» по месту пребывания, в том числе в МФЦ  на уровне 100 процентов</w:t>
            </w: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F6147" w:rsidTr="000F6147">
        <w:trPr>
          <w:cantSplit/>
          <w:trHeight w:hRule="exact" w:val="1416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19483,07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116 757,23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22 865,43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26 972,95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26 972,95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19 972,95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19 972,95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F6147" w:rsidTr="000F6147">
        <w:trPr>
          <w:cantSplit/>
          <w:trHeight w:hRule="exact" w:val="993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19483,07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116 757,23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22 865,43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26 972,95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26 972,95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19 972,95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19 972,95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F6147" w:rsidTr="000F6147">
        <w:trPr>
          <w:cantSplit/>
          <w:trHeight w:hRule="exact" w:val="854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Оснащение отделов предметами мебели в едином фирменном стиле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Уменьшение среднего времени ожидания в очереди для получения государственных (муниципальных) услуг до 11 минут к 2022 году</w:t>
            </w: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Увеличение уровня удовлетворенности граждан качеством предоставления государственных и муниципальных услуг к 2022 году до 95 процентов</w:t>
            </w: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F6147" w:rsidTr="000F6147">
        <w:trPr>
          <w:cantSplit/>
          <w:trHeight w:hRule="exact" w:val="1556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2 500,00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1 400,00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F6147" w:rsidTr="000F6147">
        <w:trPr>
          <w:cantSplit/>
          <w:trHeight w:hRule="exact" w:val="435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2 500,00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1 400,00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F6147" w:rsidTr="000F6147">
        <w:trPr>
          <w:cantSplit/>
          <w:trHeight w:hRule="exact" w:val="1460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Создание условий для обеспечения инвалидам беспрепятственного и комфортного обслуживания в МФЦ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1160,00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1 506,00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353,00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353,00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Обеспечение доли граждан, имеющих доступ к получению государственных и муниципальных услуг по принципу «одного окна» по месту пребывания, в том числе в МФЦ  на уровне 100 процентов</w:t>
            </w: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F6147" w:rsidTr="000F6147">
        <w:trPr>
          <w:cantSplit/>
          <w:trHeight w:hRule="exact" w:val="915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1160,00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1 506,00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353,00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353,00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F6147" w:rsidTr="000F6147">
        <w:trPr>
          <w:cantSplit/>
          <w:trHeight w:hRule="exact" w:val="2489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Закупка компьютерного оборудования, оборудования для электронной очереди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Увеличение уровня удовлетворенности граждан качеством предоставления государственных и муниципальных услуг к 2022 году до 95 процентов</w:t>
            </w: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Уменьшение среднего времени ожидания в очереди для получения государственных (муниципальных) услуг до 11 минут к 2022 году</w:t>
            </w: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F6147" w:rsidTr="000F6147">
        <w:trPr>
          <w:cantSplit/>
          <w:trHeight w:hRule="exact" w:val="1552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1 800,00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1 800,00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F6147" w:rsidTr="000F6147">
        <w:trPr>
          <w:cantSplit/>
          <w:trHeight w:hRule="exact" w:val="284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1 800,00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1 800,00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F6147" w:rsidTr="000F6147">
        <w:trPr>
          <w:cantSplit/>
          <w:trHeight w:hRule="exact" w:val="1134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Организация деятельности многофункционального центра предоставления государственных и муниципальных услуг, действующего на территории городского округа Люберцы Московской области, по приёму и  обработке заявлений о включении избирателей,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участников референдума в список избирателей, участников референдума по месту нахождения и направлению соответствующей информации в территориальные избирательные комиссии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10 135,00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10 135,00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Увеличение уровня удовлетворенности граждан качеством предоставления государственных и муниципальных услуг к 2022 году до 95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процентов</w:t>
            </w: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F6147" w:rsidTr="000F6147">
        <w:trPr>
          <w:cantSplit/>
          <w:trHeight w:hRule="exact" w:val="3133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102,00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102,00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F6147" w:rsidTr="000F6147">
        <w:trPr>
          <w:cantSplit/>
          <w:trHeight w:hRule="exact" w:val="775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10 237,00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10 237,00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F6147" w:rsidTr="000F6147">
        <w:trPr>
          <w:cantSplit/>
          <w:trHeight w:hRule="exact" w:val="1089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Мероприятия по проведению капитального, текущего ремонта, включая перепланировку.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Увеличение уровня удовлетворенности граждан качеством предоставления государственных и муниципальных услуг к 2022 году до 95 процентов</w:t>
            </w: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F6147" w:rsidTr="000F6147">
        <w:trPr>
          <w:cantSplit/>
          <w:trHeight w:hRule="exact" w:val="1402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4 428,30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4 428,30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F6147" w:rsidTr="000F6147">
        <w:trPr>
          <w:cantSplit/>
          <w:trHeight w:hRule="exact" w:val="666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4 428,30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4 428,30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F6147" w:rsidTr="000F6147">
        <w:trPr>
          <w:cantSplit/>
          <w:trHeight w:hRule="exact" w:val="825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Мероприятия, связанные с подготовкой к открытию новых окон (приобретение наружной и внутренней рекламы, создание структурированной кабельной сети, приобретение и установка кондиционеров и др.)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Снижение доли заявителей МФЦ, ожидающих в очереди более 12 минут.</w:t>
            </w: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F6147" w:rsidTr="000F6147">
        <w:trPr>
          <w:cantSplit/>
          <w:trHeight w:hRule="exact" w:val="1418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1 332,00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1 332,00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F6147" w:rsidTr="000F6147">
        <w:trPr>
          <w:cantSplit/>
          <w:trHeight w:hRule="exact" w:val="594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1 332,00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1 332,00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F6147" w:rsidTr="000F6147">
        <w:trPr>
          <w:cantSplit/>
          <w:trHeight w:hRule="exact" w:val="954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2.9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Аттестация информационной безопасности рабочих мест.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Управление делами администрации городского округа Люберцы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 xml:space="preserve">Увеличение уровня удовлетворенности граждан качеством предоставления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государственных и муниципальных услуг к 2022 году до 95 процентов</w:t>
            </w: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F6147" w:rsidTr="000F6147">
        <w:trPr>
          <w:cantSplit/>
          <w:trHeight w:hRule="exact" w:val="1549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F6147" w:rsidTr="000F6147">
        <w:trPr>
          <w:cantSplit/>
          <w:trHeight w:hRule="exact" w:val="752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F6147" w:rsidTr="000F6147">
        <w:trPr>
          <w:cantSplit/>
          <w:trHeight w:hRule="exact" w:val="950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2.10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Закупка компьютерного оборудования, оргтехники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Уменьшение среднего времени ожидания в очереди для получения государственных (муниципальных) услуг до 11 минут к 2022 году</w:t>
            </w: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F6147" w:rsidTr="000F6147">
        <w:trPr>
          <w:cantSplit/>
          <w:trHeight w:hRule="exact" w:val="1404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3 780,00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1 890,00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1 890,00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F6147" w:rsidTr="000F6147">
        <w:trPr>
          <w:cantSplit/>
          <w:trHeight w:hRule="exact" w:val="935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3 780,00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1 890,00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1 890,00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F6147" w:rsidTr="000F6147">
        <w:trPr>
          <w:cantSplit/>
          <w:trHeight w:hRule="exact" w:val="929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2.11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Дооснащение отделов МФЦ защитными механизмами и устройствами, установка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рольставней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Увеличение уровня удовлетворенности граждан качеством предоставления государственных и муниципальных услуг к 2022 году до 95 процентов</w:t>
            </w: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F6147" w:rsidTr="000F6147">
        <w:trPr>
          <w:cantSplit/>
          <w:trHeight w:hRule="exact" w:val="1443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F6147" w:rsidTr="000F6147">
        <w:trPr>
          <w:cantSplit/>
          <w:trHeight w:hRule="exact" w:val="1120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F6147" w:rsidTr="000F6147">
        <w:trPr>
          <w:cantSplit/>
          <w:trHeight w:hRule="exact" w:val="1018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2.12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Дооснащение отделов МФЦ средствами защиты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информационной безопасности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01.01.2018 - 31.12.2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Управление делами администр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Увеличение уровня удовлетворен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ности граждан качеством предоставления государственных и муниципальных услуг к 2022 году до 95 процентов</w:t>
            </w: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F6147" w:rsidTr="000F6147">
        <w:trPr>
          <w:cantSplit/>
          <w:trHeight w:hRule="exact" w:val="2870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1 025,75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1 025,75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F6147" w:rsidTr="000F6147">
        <w:trPr>
          <w:cantSplit/>
          <w:trHeight w:hRule="exact" w:val="383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1 025,75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1 025,75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F6147" w:rsidTr="000F6147">
        <w:trPr>
          <w:cantSplit/>
          <w:trHeight w:hRule="exact" w:val="2239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2.13</w:t>
            </w:r>
          </w:p>
        </w:tc>
        <w:tc>
          <w:tcPr>
            <w:tcW w:w="271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Организация деятельности многофункциональных центров предоставления государственных и муниципальных услуг, действующих на территории Московской области, по реализации мероприятий, направленных на повышение уровня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01.11.2019 - 31.12.2019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1 258,00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1 258,00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Увеличение уровня удовлетворенности граждан качеством предоставления государственных и муниципальных услуг к 2022 году до 95 процентов</w:t>
            </w: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F6147" w:rsidTr="000F6147">
        <w:trPr>
          <w:cantSplit/>
          <w:trHeight w:hRule="exact" w:val="2496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13,00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13,00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F6147" w:rsidTr="000F6147">
        <w:trPr>
          <w:cantSplit/>
          <w:trHeight w:hRule="exact" w:val="383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1 271,00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1 271,00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F6147" w:rsidTr="000F6147">
        <w:trPr>
          <w:cantSplit/>
          <w:trHeight w:hRule="exact" w:val="1166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2.14</w:t>
            </w:r>
          </w:p>
        </w:tc>
        <w:tc>
          <w:tcPr>
            <w:tcW w:w="271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01.11.2019 - 31.12.2019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5 137,00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5 137,00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Уменьшение среднего времени ожидания в очереди для получения государственных (муниципальных) услуг до 11 минут к 2022 году</w:t>
            </w: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F6147" w:rsidTr="000F6147">
        <w:trPr>
          <w:cantSplit/>
          <w:trHeight w:hRule="exact" w:val="1140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271,00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271,00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F6147" w:rsidTr="000F6147">
        <w:trPr>
          <w:cantSplit/>
          <w:trHeight w:hRule="exact" w:val="1924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5 408,00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5 408,00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F6147" w:rsidTr="000F6147">
        <w:trPr>
          <w:cantSplit/>
          <w:trHeight w:hRule="exact" w:val="930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Основное мероприятие. Совершенствование системы предоставления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государственных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и муниципальных услуг по принципу одного окна в многофункциональных центрах предоставления государственных и муниципальных услуг</w:t>
            </w: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и муниципальных услуг</w:t>
            </w: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12 067,00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12 067,00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Обеспечение доли граждан, имеющих доступ к получению государственных и муниципальных услуг по принципу «одного окна» по месту пребывания, в том числе в МФЦ  на уровне 100 процентов Увеличение уровня удовлетворенности граждан качеством предоставления государственных и муниципальных услуг к 2022 году до 95 процентов. Снижение доли заявителей МФЦ, ожидающих в очереди более 12 минут до 0 процентов к 2022 году.</w:t>
            </w: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F6147" w:rsidTr="000F6147">
        <w:trPr>
          <w:cantSplit/>
          <w:trHeight w:hRule="exact" w:val="1411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6 747,00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5 197,00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1 550,00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F6147" w:rsidTr="000F6147">
        <w:trPr>
          <w:cantSplit/>
          <w:trHeight w:hRule="exact" w:val="2393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18 814,00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17 264,00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1 550,00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F6147" w:rsidTr="000F6147">
        <w:trPr>
          <w:cantSplit/>
          <w:trHeight w:hRule="exact" w:val="1160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Дооснащение материально-техническими средствами –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МФЦ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1 118,00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1 118,00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Обеспечение доли граждан, имеющих доступ к получению государственных и муниципальных услуг по принципу «одного окна» по месту пребывания, в том числе в МФЦ на уровне 100 процентов. Увеличение уровня удовлетворенности граждан качеством предоставления государственных и муниципальных услуг до 95 процента к 2022 году</w:t>
            </w: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F6147" w:rsidTr="000F6147">
        <w:trPr>
          <w:cantSplit/>
          <w:trHeight w:hRule="exact" w:val="3622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482,00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482,00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F6147" w:rsidTr="000F6147">
        <w:trPr>
          <w:cantSplit/>
          <w:trHeight w:hRule="exact" w:val="1138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1 600,00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1 600,00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F6147" w:rsidTr="000F6147">
        <w:trPr>
          <w:cantSplit/>
          <w:trHeight w:hRule="exact" w:val="2631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Создание новых офисов многофункциональных центров предоставления государственных и муниципальных услуг и дополнительных окон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доступа к услугам в многофункциональных центрах предоставления государственных и муниципальных услуг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10 949,00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10 949,00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Увеличение уровня удовлетворенности граждан качеством предоставления государственн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ых и муниципальных услуг до 95 процента к 2022 году</w:t>
            </w: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Снижение доли заявителей МФЦ, ожидающих в очереди более 12 минут.</w:t>
            </w: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F6147" w:rsidTr="000F6147">
        <w:trPr>
          <w:cantSplit/>
          <w:trHeight w:hRule="exact" w:val="2838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6 265,00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4 715,00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1 550,00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F6147" w:rsidTr="000F6147">
        <w:trPr>
          <w:cantSplit/>
          <w:trHeight w:hRule="exact" w:val="1121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17 214,00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15 664,00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1 550,00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F6147" w:rsidTr="000F6147">
        <w:trPr>
          <w:cantSplit/>
          <w:trHeight w:hRule="exact" w:val="998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32 539,00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26 144,00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6 395,00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F6147" w:rsidTr="000F6147">
        <w:trPr>
          <w:cantSplit/>
          <w:trHeight w:hRule="exact" w:val="990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1 100 261,98</w:t>
            </w:r>
          </w:p>
        </w:tc>
        <w:tc>
          <w:tcPr>
            <w:tcW w:w="997" w:type="dxa"/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214 492,35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245 836,98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219 839,55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210 046,55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210 046,55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F6147" w:rsidTr="000F6147">
        <w:trPr>
          <w:cantSplit/>
          <w:trHeight w:hRule="exact" w:val="1131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1 132 800,98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240 636,35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252 231,98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219 839,55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210 046,55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210 046,55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</w:tbl>
    <w:p w:rsidR="000F6147" w:rsidRDefault="000F6147" w:rsidP="000F6147">
      <w:pPr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br w:type="page"/>
      </w:r>
    </w:p>
    <w:p w:rsidR="000F6147" w:rsidRDefault="000F6147" w:rsidP="000F6147">
      <w:pPr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lastRenderedPageBreak/>
        <w:t>Приложение № 2</w:t>
      </w:r>
    </w:p>
    <w:p w:rsidR="000F6147" w:rsidRDefault="000F6147" w:rsidP="000F6147">
      <w:pPr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к муниципальной программе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 городского округа Люберцы Московской области» </w:t>
      </w:r>
    </w:p>
    <w:p w:rsidR="000F6147" w:rsidRDefault="000F6147" w:rsidP="000F6147">
      <w:pPr>
        <w:rPr>
          <w:rFonts w:ascii="Arial" w:hAnsi="Arial" w:cs="Arial"/>
          <w:sz w:val="24"/>
          <w:szCs w:val="24"/>
          <w:lang w:eastAsia="ru-RU"/>
        </w:rPr>
      </w:pPr>
    </w:p>
    <w:p w:rsidR="000F6147" w:rsidRDefault="000F6147" w:rsidP="000F6147">
      <w:pPr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Планируемые результаты реализации Программы </w:t>
      </w:r>
    </w:p>
    <w:p w:rsidR="000F6147" w:rsidRDefault="000F6147" w:rsidP="000F6147">
      <w:pPr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«Снижение административных барьеров, повышение качества и доступности предоставления государственных </w:t>
      </w:r>
      <w:r>
        <w:rPr>
          <w:rFonts w:ascii="Arial" w:hAnsi="Arial" w:cs="Arial"/>
          <w:sz w:val="24"/>
          <w:szCs w:val="24"/>
          <w:lang w:eastAsia="ru-RU"/>
        </w:rPr>
        <w:br/>
        <w:t xml:space="preserve">и муниципальных услуг, в том числе на базе многофункционального центра предоставления государственных </w:t>
      </w:r>
      <w:r>
        <w:rPr>
          <w:rFonts w:ascii="Arial" w:hAnsi="Arial" w:cs="Arial"/>
          <w:sz w:val="24"/>
          <w:szCs w:val="24"/>
          <w:lang w:eastAsia="ru-RU"/>
        </w:rPr>
        <w:br/>
        <w:t xml:space="preserve">и муниципальных услуг городского округа Люберцы Московской области» </w:t>
      </w:r>
    </w:p>
    <w:tbl>
      <w:tblPr>
        <w:tblW w:w="53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77"/>
        <w:gridCol w:w="2282"/>
        <w:gridCol w:w="2068"/>
        <w:gridCol w:w="1908"/>
        <w:gridCol w:w="1410"/>
        <w:gridCol w:w="1357"/>
        <w:gridCol w:w="1206"/>
        <w:gridCol w:w="683"/>
        <w:gridCol w:w="683"/>
        <w:gridCol w:w="683"/>
        <w:gridCol w:w="683"/>
        <w:gridCol w:w="1269"/>
        <w:gridCol w:w="959"/>
      </w:tblGrid>
      <w:tr w:rsidR="000F6147" w:rsidTr="000F6147">
        <w:trPr>
          <w:trHeight w:val="509"/>
        </w:trPr>
        <w:tc>
          <w:tcPr>
            <w:tcW w:w="1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№ 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br/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6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Задачи, направленные на достижение цели***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Тип показателя</w:t>
            </w: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3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Базовое значение на начало реализации программы</w:t>
            </w:r>
          </w:p>
        </w:tc>
        <w:tc>
          <w:tcPr>
            <w:tcW w:w="127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Планируемое значение по годам реализации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Номер основного мероприятия в перечне мероприятий подпрограммы</w:t>
            </w:r>
          </w:p>
        </w:tc>
      </w:tr>
      <w:tr w:rsidR="000F6147" w:rsidTr="000F6147">
        <w:trPr>
          <w:trHeight w:val="20"/>
        </w:trPr>
        <w:tc>
          <w:tcPr>
            <w:tcW w:w="1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3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F6147" w:rsidTr="000F6147">
        <w:trPr>
          <w:trHeight w:val="20"/>
        </w:trPr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</w:tr>
      <w:tr w:rsidR="000F6147" w:rsidTr="000F6147">
        <w:trPr>
          <w:trHeight w:val="1695"/>
        </w:trPr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7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Снижение административных барьеров, повышение доступности и качества предоставления государственных и муниципальных услуг, в том числе по принципу «одного окна».</w:t>
            </w: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Снижение административных барьеров, повышение доступности и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качества предоставления государственных и муниципальных услуг, в том числе по принципу «одного окна».</w:t>
            </w:r>
          </w:p>
        </w:tc>
        <w:tc>
          <w:tcPr>
            <w:tcW w:w="6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Увеличение доли обращений в МФЦ за получением государственных услуг исполнительных органов государственной власти и муниципальных услуг органов местного самоуправления Московской области в общем количестве обращений за получением государственных и муниципальных услуг</w:t>
            </w: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Увеличение доли обращений в МФЦ за получением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государственных услуг исполнительных органов государственной власти и муниципальных услуг органов местного самоуправления Московской области в общем количестве обращений за получением государственных и муниципальных услуг</w:t>
            </w:r>
          </w:p>
        </w:tc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Доля граждан, имеющих доступ к получению государственных и муниципальных услуг по принципу «одного окна» по месту пребывания, в том числе в МФЦ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Целевой</w:t>
            </w:r>
          </w:p>
        </w:tc>
        <w:tc>
          <w:tcPr>
            <w:tcW w:w="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ab/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ab/>
              <w:t>100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1,2,3</w:t>
            </w:r>
          </w:p>
        </w:tc>
      </w:tr>
      <w:tr w:rsidR="000F6147" w:rsidTr="000F6147">
        <w:trPr>
          <w:trHeight w:val="1552"/>
        </w:trPr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Целевой</w:t>
            </w:r>
          </w:p>
        </w:tc>
        <w:tc>
          <w:tcPr>
            <w:tcW w:w="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</w:t>
            </w: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94,08</w:t>
            </w:r>
          </w:p>
        </w:tc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94,2</w:t>
            </w:r>
          </w:p>
        </w:tc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94,4</w:t>
            </w:r>
          </w:p>
        </w:tc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94,6</w:t>
            </w:r>
          </w:p>
        </w:tc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94,8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2,3</w:t>
            </w:r>
          </w:p>
        </w:tc>
      </w:tr>
      <w:tr w:rsidR="000F6147" w:rsidTr="000F6147">
        <w:trPr>
          <w:trHeight w:val="20"/>
        </w:trPr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Среднее время ожидания в очереди для получения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государственных (муниципальных) услуг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Целевой</w:t>
            </w:r>
          </w:p>
        </w:tc>
        <w:tc>
          <w:tcPr>
            <w:tcW w:w="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минута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12,5</w:t>
            </w:r>
          </w:p>
        </w:tc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2</w:t>
            </w:r>
          </w:p>
        </w:tc>
      </w:tr>
      <w:tr w:rsidR="000F6147" w:rsidTr="000F6147">
        <w:trPr>
          <w:trHeight w:val="1178"/>
        </w:trPr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7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147" w:rsidRDefault="000F614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Доля заявителей, ожидающих в очереди более 12 минут 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1,2,3</w:t>
            </w:r>
          </w:p>
        </w:tc>
      </w:tr>
    </w:tbl>
    <w:p w:rsidR="000F6147" w:rsidRDefault="000F6147" w:rsidP="000F6147">
      <w:pPr>
        <w:rPr>
          <w:rFonts w:ascii="Arial" w:hAnsi="Arial" w:cs="Arial"/>
          <w:sz w:val="24"/>
          <w:szCs w:val="24"/>
          <w:lang w:eastAsia="ru-RU"/>
        </w:rPr>
      </w:pPr>
    </w:p>
    <w:p w:rsidR="000F6147" w:rsidRDefault="000F6147" w:rsidP="000F6147">
      <w:pPr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Приложение № 3</w:t>
      </w:r>
    </w:p>
    <w:p w:rsidR="000F6147" w:rsidRDefault="000F6147" w:rsidP="000F6147">
      <w:pPr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к муниципальной программе «Снижение </w:t>
      </w:r>
      <w:proofErr w:type="gramStart"/>
      <w:r>
        <w:rPr>
          <w:rFonts w:ascii="Arial" w:hAnsi="Arial" w:cs="Arial"/>
          <w:sz w:val="24"/>
          <w:szCs w:val="24"/>
          <w:lang w:eastAsia="ru-RU"/>
        </w:rPr>
        <w:t>административных</w:t>
      </w:r>
      <w:proofErr w:type="gramEnd"/>
      <w:r>
        <w:rPr>
          <w:rFonts w:ascii="Arial" w:hAnsi="Arial" w:cs="Arial"/>
          <w:sz w:val="24"/>
          <w:szCs w:val="24"/>
          <w:lang w:eastAsia="ru-RU"/>
        </w:rPr>
        <w:t xml:space="preserve"> </w:t>
      </w:r>
    </w:p>
    <w:p w:rsidR="000F6147" w:rsidRDefault="000F6147" w:rsidP="000F6147">
      <w:pPr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барьеров, повышение качества и доступности предоставления </w:t>
      </w:r>
    </w:p>
    <w:p w:rsidR="000F6147" w:rsidRDefault="000F6147" w:rsidP="000F6147">
      <w:pPr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государственных и муниципальных услуг, в том числе на базе </w:t>
      </w:r>
    </w:p>
    <w:p w:rsidR="000F6147" w:rsidRDefault="000F6147" w:rsidP="000F6147">
      <w:pPr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lastRenderedPageBreak/>
        <w:t xml:space="preserve">многофункционального центра предоставления </w:t>
      </w:r>
      <w:proofErr w:type="gramStart"/>
      <w:r>
        <w:rPr>
          <w:rFonts w:ascii="Arial" w:hAnsi="Arial" w:cs="Arial"/>
          <w:sz w:val="24"/>
          <w:szCs w:val="24"/>
          <w:lang w:eastAsia="ru-RU"/>
        </w:rPr>
        <w:t>государственных</w:t>
      </w:r>
      <w:proofErr w:type="gramEnd"/>
      <w:r>
        <w:rPr>
          <w:rFonts w:ascii="Arial" w:hAnsi="Arial" w:cs="Arial"/>
          <w:sz w:val="24"/>
          <w:szCs w:val="24"/>
          <w:lang w:eastAsia="ru-RU"/>
        </w:rPr>
        <w:t xml:space="preserve"> </w:t>
      </w:r>
    </w:p>
    <w:p w:rsidR="000F6147" w:rsidRDefault="000F6147" w:rsidP="000F6147">
      <w:pPr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и муниципальных услуг городского округа Люберцы Московской области» </w:t>
      </w:r>
    </w:p>
    <w:p w:rsidR="000F6147" w:rsidRDefault="000F6147" w:rsidP="000F6147">
      <w:pPr>
        <w:rPr>
          <w:rFonts w:ascii="Arial" w:hAnsi="Arial" w:cs="Arial"/>
          <w:sz w:val="24"/>
          <w:szCs w:val="24"/>
          <w:lang w:eastAsia="ru-RU"/>
        </w:rPr>
      </w:pPr>
    </w:p>
    <w:p w:rsidR="000F6147" w:rsidRDefault="000F6147" w:rsidP="000F6147">
      <w:pPr>
        <w:jc w:val="center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Методика </w:t>
      </w:r>
      <w:proofErr w:type="gramStart"/>
      <w:r>
        <w:rPr>
          <w:rFonts w:ascii="Arial" w:hAnsi="Arial" w:cs="Arial"/>
          <w:sz w:val="24"/>
          <w:szCs w:val="24"/>
          <w:lang w:eastAsia="ru-RU"/>
        </w:rPr>
        <w:t>расчета значений показателей эффективности реализации Программы</w:t>
      </w:r>
      <w:proofErr w:type="gramEnd"/>
    </w:p>
    <w:p w:rsidR="000F6147" w:rsidRDefault="000F6147" w:rsidP="000F6147">
      <w:pPr>
        <w:jc w:val="center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 городского округа Люберцы Московской области»</w:t>
      </w:r>
    </w:p>
    <w:p w:rsidR="000F6147" w:rsidRDefault="000F6147" w:rsidP="000F6147">
      <w:pPr>
        <w:rPr>
          <w:rFonts w:ascii="Arial" w:hAnsi="Arial" w:cs="Arial"/>
          <w:sz w:val="24"/>
          <w:szCs w:val="24"/>
          <w:lang w:eastAsia="ru-RU"/>
        </w:rPr>
      </w:pPr>
    </w:p>
    <w:tbl>
      <w:tblPr>
        <w:tblW w:w="5124" w:type="pct"/>
        <w:tblInd w:w="-176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5"/>
        <w:gridCol w:w="4370"/>
        <w:gridCol w:w="10098"/>
      </w:tblGrid>
      <w:tr w:rsidR="000F6147" w:rsidTr="000F6147">
        <w:trPr>
          <w:trHeight w:val="20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№</w:t>
            </w: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3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Методика расчета значений показателя</w:t>
            </w:r>
          </w:p>
        </w:tc>
      </w:tr>
      <w:tr w:rsidR="000F6147" w:rsidTr="000F6147">
        <w:trPr>
          <w:trHeight w:val="20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</w:tr>
      <w:tr w:rsidR="000F6147" w:rsidTr="000F6147">
        <w:trPr>
          <w:trHeight w:val="20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Доля граждан, имеющих доступ к получению государственных и муниципальных услуг по принципу «одного окна» по месту пребывания, в том числе в МФЦ</w:t>
            </w:r>
          </w:p>
        </w:tc>
        <w:tc>
          <w:tcPr>
            <w:tcW w:w="3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Значение показателя определяется в соответствии с методикой, утвержденной протоколом Правительственной комиссии по проведению административной реформы от 30.10.2012 № 135 (с учетом изменений, утвержденных протоколом заседания Правительственной комиссии по проведению административной реформы от 13.11.2013 № 138).</w:t>
            </w: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Единица измерения – процент.</w:t>
            </w: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Значение базового показателя – 100.</w:t>
            </w: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Статистические источники – данные автоматизированной информационной системы Министерства экономического развития Российской Федерации «Мониторинг развития системы МФЦ».</w:t>
            </w: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Периодичность представления – ежегодно.</w:t>
            </w:r>
          </w:p>
        </w:tc>
      </w:tr>
      <w:tr w:rsidR="000F6147" w:rsidTr="000F6147">
        <w:trPr>
          <w:trHeight w:val="20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3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Значение показателя определяется посредством СМС-опросов, переданных в информационно-аналитическую систему «Мониторинга качества государственных услуг» (ИАС МКГУ)</w:t>
            </w: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У_смс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ru-RU"/>
              </w:rPr>
              <w:t>=Н_4,5/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Н_смс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×100%, где</w:t>
            </w: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Усмс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- уровень удовлетворенности граждан качеством предоставления государственных и муниципальных услуг;</w:t>
            </w: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Н 4,5 - количество оценок «4» и «5» по всем офисам МФЦ, полученных посредством СМС-опросов;</w:t>
            </w: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Нсмс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- общее количество оценок по всем офисам МФЦ, полученных посредством СМС - опросов.</w:t>
            </w: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Единица измерения – процент.</w:t>
            </w: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Значение базового показателя – 94,08.</w:t>
            </w: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Статистические источники – данные ИАС МКГУ</w:t>
            </w: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Переодичность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предоставления - ежеквартально, ежегодно</w:t>
            </w:r>
          </w:p>
        </w:tc>
      </w:tr>
      <w:tr w:rsidR="000F6147" w:rsidTr="000F6147">
        <w:trPr>
          <w:trHeight w:val="20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Среднее время ожидания в очереди для получения государственных (муниципальных) услуг</w:t>
            </w:r>
          </w:p>
        </w:tc>
        <w:tc>
          <w:tcPr>
            <w:tcW w:w="3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Значение показателя на конец отчетного месяца определяется по формуле:</w:t>
            </w: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eastAsia="ru-RU"/>
                  </w:rPr>
                  <m:t>Т</m:t>
                </m:r>
                <m:r>
                  <w:rPr>
                    <w:rFonts w:ascii="Cambria Math" w:hAnsi="Cambria Math" w:cs="Arial"/>
                    <w:sz w:val="24"/>
                    <w:szCs w:val="24"/>
                    <w:lang w:val="en-US" w:eastAsia="ru-RU"/>
                  </w:rPr>
                  <m:t>m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 w:eastAsia="ru-RU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 w:eastAsia="ru-RU"/>
                          </w:rPr>
                          <m:t>SUM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 w:eastAsia="ru-RU"/>
                          </w:rPr>
                          <m:t>i=1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 w:eastAsia="ru-RU"/>
                          </w:rPr>
                          <m:t>n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  <w:lang w:val="en-US" w:eastAsia="ru-RU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  <w:lang w:eastAsia="ru-RU"/>
                          </w:rPr>
                          <m:t>Т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 w:eastAsia="ru-RU"/>
                          </w:rPr>
                          <m:t>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  <w:lang w:val="en-US" w:eastAsia="ru-RU"/>
                      </w:rPr>
                      <m:t>)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  <w:lang w:val="en-US" w:eastAsia="ru-RU"/>
                      </w:rPr>
                      <m:t>n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 w:eastAsia="ru-RU"/>
                  </w:rPr>
                  <m:t xml:space="preserve">, 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eastAsia="ru-RU"/>
                  </w:rPr>
                  <m:t>где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 w:eastAsia="ru-RU"/>
                  </w:rPr>
                  <m:t>:</m:t>
                </m:r>
              </m:oMath>
            </m:oMathPara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  <w:lang w:eastAsia="ru-RU"/>
                </w:rPr>
                <m:t>Т</m:t>
              </m:r>
              <m:r>
                <w:rPr>
                  <w:rFonts w:ascii="Cambria Math" w:hAnsi="Cambria Math" w:cs="Arial"/>
                  <w:sz w:val="24"/>
                  <w:szCs w:val="24"/>
                  <w:lang w:val="en-US" w:eastAsia="ru-RU"/>
                </w:rPr>
                <m:t>m</m:t>
              </m:r>
            </m:oMath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– среднее время ожидания в очереди для получения муниципальных (государственных) услуг за месяц;</w:t>
            </w: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Ti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– время ожидания в очереди для получения муниципальных (государственных) услуг по каждому талону;</w:t>
            </w: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n – общее количество талонов, зафиксированное в информационной системе «Дистанционное управление, мониторинг и контроль очереди заявителей, обращающихся в МФЦ Московской области (АСУ «Очередь»)» (далее - АСУ «Очередь»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)з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ru-RU"/>
              </w:rPr>
              <w:t>а месяц.</w:t>
            </w: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Значение показателя по итогам за квартал, год определяется по следующей формуле:</w:t>
            </w: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eastAsia="ru-RU"/>
                  </w:rPr>
                  <m:t>Т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 w:eastAsia="ru-RU"/>
                  </w:rPr>
                  <m:t>g=</m:t>
                </m:r>
                <m:f>
                  <m:fPr>
                    <m:ctrlP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 w:eastAsia="ru-RU"/>
                          </w:rPr>
                          <m:t>SUM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 w:eastAsia="ru-RU"/>
                          </w:rPr>
                          <m:t>m=1</m:t>
                        </m:r>
                      </m:sub>
                      <m:sup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 w:eastAsia="ru-RU"/>
                          </w:rPr>
                          <m:t>g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  <w:lang w:val="en-US" w:eastAsia="ru-RU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  <w:lang w:eastAsia="ru-RU"/>
                          </w:rPr>
                          <m:t>Т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  <w:lang w:eastAsia="ru-RU"/>
                          </w:rPr>
                          <m:t>m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  <w:lang w:val="en-US" w:eastAsia="ru-RU"/>
                      </w:rPr>
                      <m:t>)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 w:eastAsia="ru-RU"/>
                      </w:rPr>
                      <m:t>g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 w:eastAsia="ru-RU"/>
                  </w:rPr>
                  <m:t xml:space="preserve">, 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eastAsia="ru-RU"/>
                  </w:rPr>
                  <m:t>где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 w:eastAsia="ru-RU"/>
                  </w:rPr>
                  <m:t>:</m:t>
                </m:r>
              </m:oMath>
            </m:oMathPara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Т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g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  <w:lang w:eastAsia="ru-RU"/>
              </w:rPr>
              <w:t>- среднее время ожидания в очереди для получения государственных (муниципальных) услуг за квартал, год;</w:t>
            </w: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ru-RU"/>
              </w:rPr>
              <w:t>g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- количество месяцев в отчетном периоде(квартал, год);</w:t>
            </w: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Единица измерения – минута.</w:t>
            </w: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Значение базового показателя – 13 минут.</w:t>
            </w: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Статистические источники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–д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ru-RU"/>
              </w:rPr>
              <w:t>анные АСУ «Очередь».</w:t>
            </w: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Периодичность представления – ежемесячно, ежеквартально, ежегодно.</w:t>
            </w:r>
          </w:p>
        </w:tc>
      </w:tr>
      <w:tr w:rsidR="000F6147" w:rsidTr="000F6147">
        <w:trPr>
          <w:trHeight w:val="20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Доля заявителей, ожидающих в очереди более 12 минут</w:t>
            </w:r>
          </w:p>
        </w:tc>
        <w:tc>
          <w:tcPr>
            <w:tcW w:w="3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L=O/T×100%,где:</w:t>
            </w: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L – доля заявителей, ожидающих в очереди более 12 минут, процент;</w:t>
            </w: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O – количество заявителей, ожидающих более 12 минут, человек;</w:t>
            </w: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T – общее количество заявителей, обратившихся в МФЦ в отчетном периоде, человек.</w:t>
            </w: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Единица измерения – процент.</w:t>
            </w: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Статистические источники – данные АСУ «Очередь».</w:t>
            </w: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Периодичность представления – ежеквартально, ежегодно</w:t>
            </w: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*Источник информации – данные автоматизированной системы управления «Очередь».</w:t>
            </w: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При расчете показателя доля заявителей, ожидающих в очереди более 12 минут (L), учитываются талоны, обслуживание по которым составляет 10 минут и более и факт оказания услуги зарегистрирован в ЕИСОУ. </w:t>
            </w:r>
          </w:p>
          <w:p w:rsidR="000F6147" w:rsidRDefault="000F614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Значение показателя определяется ежеквартально, без нарастающего итога. Итоговое (годовое) значение показателя определяется по фактически достигнутому значению показателя в IV квартале 2019 года.</w:t>
            </w:r>
          </w:p>
        </w:tc>
      </w:tr>
    </w:tbl>
    <w:p w:rsidR="000F6147" w:rsidRDefault="000F6147" w:rsidP="000F6147">
      <w:pPr>
        <w:rPr>
          <w:rFonts w:ascii="Arial" w:hAnsi="Arial" w:cs="Arial"/>
          <w:sz w:val="24"/>
          <w:szCs w:val="24"/>
          <w:lang w:eastAsia="ru-RU"/>
        </w:rPr>
      </w:pPr>
    </w:p>
    <w:p w:rsidR="000F6147" w:rsidRDefault="000F6147" w:rsidP="000F6147">
      <w:pPr>
        <w:rPr>
          <w:rFonts w:ascii="Arial" w:hAnsi="Arial" w:cs="Arial"/>
          <w:sz w:val="24"/>
          <w:szCs w:val="24"/>
          <w:lang w:eastAsia="ru-RU"/>
        </w:rPr>
      </w:pPr>
    </w:p>
    <w:p w:rsidR="000F6147" w:rsidRDefault="000F6147" w:rsidP="000F6147">
      <w:pPr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Приложение № 4</w:t>
      </w:r>
    </w:p>
    <w:p w:rsidR="000F6147" w:rsidRDefault="000F6147" w:rsidP="000F6147">
      <w:pPr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к муниципальной программе «Снижение административных барьеров, </w:t>
      </w:r>
    </w:p>
    <w:p w:rsidR="000F6147" w:rsidRDefault="000F6147" w:rsidP="000F6147">
      <w:pPr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повышение качества и доступности предоставления </w:t>
      </w:r>
      <w:proofErr w:type="gramStart"/>
      <w:r>
        <w:rPr>
          <w:rFonts w:ascii="Arial" w:hAnsi="Arial" w:cs="Arial"/>
          <w:sz w:val="24"/>
          <w:szCs w:val="24"/>
          <w:lang w:eastAsia="ru-RU"/>
        </w:rPr>
        <w:t>государственных</w:t>
      </w:r>
      <w:proofErr w:type="gramEnd"/>
    </w:p>
    <w:p w:rsidR="000F6147" w:rsidRDefault="000F6147" w:rsidP="000F6147">
      <w:pPr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и муниципальных услуг, в том числе на базе </w:t>
      </w:r>
      <w:proofErr w:type="gramStart"/>
      <w:r>
        <w:rPr>
          <w:rFonts w:ascii="Arial" w:hAnsi="Arial" w:cs="Arial"/>
          <w:sz w:val="24"/>
          <w:szCs w:val="24"/>
          <w:lang w:eastAsia="ru-RU"/>
        </w:rPr>
        <w:t>многофункционального</w:t>
      </w:r>
      <w:proofErr w:type="gramEnd"/>
      <w:r>
        <w:rPr>
          <w:rFonts w:ascii="Arial" w:hAnsi="Arial" w:cs="Arial"/>
          <w:sz w:val="24"/>
          <w:szCs w:val="24"/>
          <w:lang w:eastAsia="ru-RU"/>
        </w:rPr>
        <w:t xml:space="preserve"> </w:t>
      </w:r>
    </w:p>
    <w:p w:rsidR="000F6147" w:rsidRDefault="000F6147" w:rsidP="000F6147">
      <w:pPr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центра предоставления государственных и муниципальных услуг </w:t>
      </w:r>
    </w:p>
    <w:p w:rsidR="000F6147" w:rsidRDefault="000F6147" w:rsidP="000F6147">
      <w:pPr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городского округа Люберцы Московской области» </w:t>
      </w:r>
    </w:p>
    <w:p w:rsidR="000F6147" w:rsidRDefault="000F6147" w:rsidP="000F6147">
      <w:pPr>
        <w:jc w:val="right"/>
        <w:rPr>
          <w:rFonts w:ascii="Arial" w:hAnsi="Arial" w:cs="Arial"/>
          <w:sz w:val="24"/>
          <w:szCs w:val="24"/>
          <w:lang w:eastAsia="ru-RU"/>
        </w:rPr>
      </w:pPr>
    </w:p>
    <w:p w:rsidR="000F6147" w:rsidRDefault="000F6147" w:rsidP="000F6147">
      <w:pPr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Адресный перечень капитального ремонта (ремонта) объектов </w:t>
      </w:r>
      <w:proofErr w:type="gramStart"/>
      <w:r>
        <w:rPr>
          <w:rFonts w:ascii="Arial" w:hAnsi="Arial" w:cs="Arial"/>
          <w:sz w:val="24"/>
          <w:szCs w:val="24"/>
          <w:lang w:eastAsia="ru-RU"/>
        </w:rPr>
        <w:t>муниципальной</w:t>
      </w:r>
      <w:proofErr w:type="gramEnd"/>
    </w:p>
    <w:p w:rsidR="000F6147" w:rsidRDefault="000F6147" w:rsidP="000F6147">
      <w:pPr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lastRenderedPageBreak/>
        <w:t xml:space="preserve">собственности городского округа Люберцы, финансирование которых предусмотрено мероприятием: </w:t>
      </w:r>
    </w:p>
    <w:p w:rsidR="000F6147" w:rsidRDefault="000F6147" w:rsidP="000F6147">
      <w:pPr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2.7 Мероприятия по проведению капитального, текущего ремонта, включая перепланировку.</w:t>
      </w:r>
    </w:p>
    <w:p w:rsidR="000F6147" w:rsidRDefault="000F6147" w:rsidP="000F6147">
      <w:pPr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Программа: «Снижение административных барьеров, повышение качества и доступности предоставления государственных</w:t>
      </w:r>
    </w:p>
    <w:p w:rsidR="000F6147" w:rsidRDefault="000F6147" w:rsidP="000F6147">
      <w:pPr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и муниципальных услуг, в том числе на базе многофункционального центра предоставления государственных</w:t>
      </w:r>
    </w:p>
    <w:p w:rsidR="000F6147" w:rsidRDefault="000F6147" w:rsidP="000F6147">
      <w:pPr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и муниципальных услуг городского округа Люберцы Московской области»</w:t>
      </w:r>
    </w:p>
    <w:p w:rsidR="000F6147" w:rsidRDefault="000F6147" w:rsidP="000F6147">
      <w:pPr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Муниципальный заказчик: Управление делами администрации городского округа Люберцы</w:t>
      </w:r>
    </w:p>
    <w:p w:rsidR="000F6147" w:rsidRDefault="000F6147" w:rsidP="000F6147">
      <w:pPr>
        <w:jc w:val="both"/>
        <w:rPr>
          <w:rFonts w:ascii="Arial" w:hAnsi="Arial" w:cs="Arial"/>
          <w:sz w:val="24"/>
          <w:szCs w:val="24"/>
          <w:lang w:eastAsia="ru-RU"/>
        </w:rPr>
      </w:pPr>
      <w:proofErr w:type="gramStart"/>
      <w:r>
        <w:rPr>
          <w:rFonts w:ascii="Arial" w:hAnsi="Arial" w:cs="Arial"/>
          <w:sz w:val="24"/>
          <w:szCs w:val="24"/>
          <w:lang w:eastAsia="ru-RU"/>
        </w:rPr>
        <w:t>Ответственный</w:t>
      </w:r>
      <w:proofErr w:type="gramEnd"/>
      <w:r>
        <w:rPr>
          <w:rFonts w:ascii="Arial" w:hAnsi="Arial" w:cs="Arial"/>
          <w:sz w:val="24"/>
          <w:szCs w:val="24"/>
          <w:lang w:eastAsia="ru-RU"/>
        </w:rPr>
        <w:t xml:space="preserve"> за выполнение мероприятия программы: </w:t>
      </w:r>
      <w:proofErr w:type="spellStart"/>
      <w:r>
        <w:rPr>
          <w:rFonts w:ascii="Arial" w:hAnsi="Arial" w:cs="Arial"/>
          <w:sz w:val="24"/>
          <w:szCs w:val="24"/>
          <w:lang w:eastAsia="ru-RU"/>
        </w:rPr>
        <w:t>Езерский</w:t>
      </w:r>
      <w:proofErr w:type="spellEnd"/>
      <w:r>
        <w:rPr>
          <w:rFonts w:ascii="Arial" w:hAnsi="Arial" w:cs="Arial"/>
          <w:sz w:val="24"/>
          <w:szCs w:val="24"/>
          <w:lang w:eastAsia="ru-RU"/>
        </w:rPr>
        <w:t xml:space="preserve"> В. В. </w:t>
      </w:r>
      <w:r>
        <w:rPr>
          <w:rFonts w:ascii="Arial" w:hAnsi="Arial" w:cs="Arial"/>
          <w:sz w:val="24"/>
          <w:szCs w:val="24"/>
          <w:lang w:eastAsia="ru-RU"/>
        </w:rPr>
        <w:noBreakHyphen/>
        <w:t xml:space="preserve"> заместитель Главы администрации городского округа Люберцы Московской области</w:t>
      </w:r>
    </w:p>
    <w:tbl>
      <w:tblPr>
        <w:tblStyle w:val="affff2"/>
        <w:tblW w:w="0" w:type="auto"/>
        <w:tblInd w:w="0" w:type="dxa"/>
        <w:tblLook w:val="04A0" w:firstRow="1" w:lastRow="0" w:firstColumn="1" w:lastColumn="0" w:noHBand="0" w:noVBand="1"/>
      </w:tblPr>
      <w:tblGrid>
        <w:gridCol w:w="545"/>
        <w:gridCol w:w="1883"/>
        <w:gridCol w:w="2394"/>
        <w:gridCol w:w="1773"/>
        <w:gridCol w:w="1544"/>
        <w:gridCol w:w="2482"/>
        <w:gridCol w:w="1179"/>
        <w:gridCol w:w="1151"/>
        <w:gridCol w:w="917"/>
        <w:gridCol w:w="918"/>
      </w:tblGrid>
      <w:tr w:rsidR="000F6147" w:rsidTr="000F6147">
        <w:trPr>
          <w:trHeight w:val="557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147" w:rsidRDefault="000F6147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18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147" w:rsidRDefault="000F6147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 объект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а(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адрес объекта)</w:t>
            </w:r>
          </w:p>
        </w:tc>
        <w:tc>
          <w:tcPr>
            <w:tcW w:w="2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147" w:rsidRDefault="000F6147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Виды рабо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т(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капитальный ремонт/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ремонт,тип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объекта)</w:t>
            </w:r>
          </w:p>
        </w:tc>
        <w:tc>
          <w:tcPr>
            <w:tcW w:w="1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147" w:rsidRDefault="000F6147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Объём выполняемых работ</w:t>
            </w:r>
          </w:p>
        </w:tc>
        <w:tc>
          <w:tcPr>
            <w:tcW w:w="1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147" w:rsidRDefault="000F6147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Период проведения работ</w:t>
            </w:r>
          </w:p>
        </w:tc>
        <w:tc>
          <w:tcPr>
            <w:tcW w:w="2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147" w:rsidRDefault="000F6147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4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147" w:rsidRDefault="000F6147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Финансирование,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тыс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.р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ублей</w:t>
            </w:r>
            <w:proofErr w:type="spellEnd"/>
          </w:p>
        </w:tc>
      </w:tr>
      <w:tr w:rsidR="000F6147" w:rsidTr="000F6147">
        <w:trPr>
          <w:trHeight w:val="26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147" w:rsidRDefault="000F6147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147" w:rsidRDefault="000F6147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147" w:rsidRDefault="000F6147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147" w:rsidRDefault="000F6147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</w:tr>
      <w:tr w:rsidR="000F6147" w:rsidTr="000F614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147" w:rsidRDefault="000F6147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147" w:rsidRDefault="000F6147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147" w:rsidRDefault="000F6147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147" w:rsidRDefault="000F6147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147" w:rsidRDefault="000F6147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147" w:rsidRDefault="000F6147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147" w:rsidRDefault="000F6147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147" w:rsidRDefault="000F6147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147" w:rsidRDefault="000F6147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147" w:rsidRDefault="000F6147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</w:tr>
      <w:tr w:rsidR="000F6147" w:rsidTr="000F614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147" w:rsidRDefault="000F6147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458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147" w:rsidRDefault="000F6147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Финансирование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избюджета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городского округа Люберцы</w:t>
            </w:r>
          </w:p>
        </w:tc>
      </w:tr>
      <w:tr w:rsidR="000F6147" w:rsidTr="000F6147">
        <w:trPr>
          <w:trHeight w:val="406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147" w:rsidRDefault="000F6147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147" w:rsidRDefault="000F6147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Объект 1 Московская область, городской округ Люберцы, городское поселение Октябрьский,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ул. Ленина, 39.</w:t>
            </w:r>
          </w:p>
        </w:tc>
        <w:tc>
          <w:tcPr>
            <w:tcW w:w="2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147" w:rsidRDefault="000F6147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капитальный ремонт/пристройка</w:t>
            </w:r>
          </w:p>
        </w:tc>
        <w:tc>
          <w:tcPr>
            <w:tcW w:w="1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147" w:rsidRDefault="000F6147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305,4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кв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1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147" w:rsidRDefault="000F6147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147" w:rsidRDefault="000F6147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Итого: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147" w:rsidRDefault="000F6147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4 428,30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147" w:rsidRDefault="000F6147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4 428,30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147" w:rsidRDefault="000F6147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147" w:rsidRDefault="000F6147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0F6147" w:rsidTr="000F6147">
        <w:trPr>
          <w:trHeight w:val="10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147" w:rsidRDefault="000F614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147" w:rsidRDefault="000F6147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147" w:rsidRDefault="000F6147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4 428,30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147" w:rsidRDefault="000F6147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4 428,30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147" w:rsidRDefault="000F6147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147" w:rsidRDefault="000F6147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</w:tbl>
    <w:p w:rsidR="000F6147" w:rsidRDefault="000F6147" w:rsidP="000F6147">
      <w:pPr>
        <w:rPr>
          <w:rFonts w:ascii="Arial" w:hAnsi="Arial" w:cs="Arial"/>
          <w:sz w:val="24"/>
          <w:szCs w:val="24"/>
          <w:lang w:eastAsia="ru-RU"/>
        </w:rPr>
      </w:pPr>
    </w:p>
    <w:p w:rsidR="000F6147" w:rsidRDefault="000F6147" w:rsidP="000F6147">
      <w:pPr>
        <w:rPr>
          <w:rFonts w:ascii="Arial" w:hAnsi="Arial" w:cs="Arial"/>
          <w:sz w:val="24"/>
          <w:szCs w:val="24"/>
          <w:lang w:eastAsia="ru-RU"/>
        </w:rPr>
      </w:pPr>
    </w:p>
    <w:p w:rsidR="00265206" w:rsidRDefault="00265206"/>
    <w:sectPr w:rsidR="00265206" w:rsidSect="000F614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C6691"/>
    <w:multiLevelType w:val="multilevel"/>
    <w:tmpl w:val="0419001F"/>
    <w:styleLink w:val="1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9E65446"/>
    <w:multiLevelType w:val="hybridMultilevel"/>
    <w:tmpl w:val="C82A83B0"/>
    <w:styleLink w:val="114"/>
    <w:lvl w:ilvl="0" w:tplc="ED78AA46">
      <w:start w:val="1"/>
      <w:numFmt w:val="decimal"/>
      <w:lvlText w:val="%1."/>
      <w:lvlJc w:val="left"/>
      <w:pPr>
        <w:ind w:left="1125" w:hanging="360"/>
      </w:pPr>
    </w:lvl>
    <w:lvl w:ilvl="1" w:tplc="04190019">
      <w:start w:val="1"/>
      <w:numFmt w:val="lowerLetter"/>
      <w:lvlText w:val="%2."/>
      <w:lvlJc w:val="left"/>
      <w:pPr>
        <w:ind w:left="1845" w:hanging="360"/>
      </w:pPr>
    </w:lvl>
    <w:lvl w:ilvl="2" w:tplc="0419001B">
      <w:start w:val="1"/>
      <w:numFmt w:val="lowerRoman"/>
      <w:lvlText w:val="%3."/>
      <w:lvlJc w:val="right"/>
      <w:pPr>
        <w:ind w:left="2565" w:hanging="180"/>
      </w:pPr>
    </w:lvl>
    <w:lvl w:ilvl="3" w:tplc="0419000F">
      <w:start w:val="1"/>
      <w:numFmt w:val="decimal"/>
      <w:lvlText w:val="%4."/>
      <w:lvlJc w:val="left"/>
      <w:pPr>
        <w:ind w:left="3285" w:hanging="360"/>
      </w:pPr>
    </w:lvl>
    <w:lvl w:ilvl="4" w:tplc="04190019">
      <w:start w:val="1"/>
      <w:numFmt w:val="lowerLetter"/>
      <w:lvlText w:val="%5."/>
      <w:lvlJc w:val="left"/>
      <w:pPr>
        <w:ind w:left="4005" w:hanging="360"/>
      </w:pPr>
    </w:lvl>
    <w:lvl w:ilvl="5" w:tplc="0419001B">
      <w:start w:val="1"/>
      <w:numFmt w:val="lowerRoman"/>
      <w:lvlText w:val="%6."/>
      <w:lvlJc w:val="right"/>
      <w:pPr>
        <w:ind w:left="4725" w:hanging="180"/>
      </w:pPr>
    </w:lvl>
    <w:lvl w:ilvl="6" w:tplc="0419000F">
      <w:start w:val="1"/>
      <w:numFmt w:val="decimal"/>
      <w:lvlText w:val="%7."/>
      <w:lvlJc w:val="left"/>
      <w:pPr>
        <w:ind w:left="5445" w:hanging="360"/>
      </w:pPr>
    </w:lvl>
    <w:lvl w:ilvl="7" w:tplc="04190019">
      <w:start w:val="1"/>
      <w:numFmt w:val="lowerLetter"/>
      <w:lvlText w:val="%8."/>
      <w:lvlJc w:val="left"/>
      <w:pPr>
        <w:ind w:left="6165" w:hanging="360"/>
      </w:pPr>
    </w:lvl>
    <w:lvl w:ilvl="8" w:tplc="0419001B">
      <w:start w:val="1"/>
      <w:numFmt w:val="lowerRoman"/>
      <w:lvlText w:val="%9."/>
      <w:lvlJc w:val="right"/>
      <w:pPr>
        <w:ind w:left="6885" w:hanging="180"/>
      </w:pPr>
    </w:lvl>
  </w:abstractNum>
  <w:abstractNum w:abstractNumId="2">
    <w:nsid w:val="3EDA7D72"/>
    <w:multiLevelType w:val="multilevel"/>
    <w:tmpl w:val="0419001F"/>
    <w:styleLink w:val="2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50395034"/>
    <w:multiLevelType w:val="multilevel"/>
    <w:tmpl w:val="49DE61C6"/>
    <w:styleLink w:val="31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6"/>
      </w:rPr>
    </w:lvl>
    <w:lvl w:ilvl="1">
      <w:start w:val="1"/>
      <w:numFmt w:val="decimal"/>
      <w:lvlText w:val="%1.%2."/>
      <w:lvlJc w:val="left"/>
      <w:pPr>
        <w:tabs>
          <w:tab w:val="num" w:pos="756"/>
        </w:tabs>
        <w:ind w:left="756" w:hanging="576"/>
      </w:pPr>
      <w:rPr>
        <w:b/>
        <w:sz w:val="24"/>
        <w:szCs w:val="26"/>
      </w:rPr>
    </w:lvl>
    <w:lvl w:ilvl="2">
      <w:start w:val="1"/>
      <w:numFmt w:val="decimal"/>
      <w:lvlText w:val="8.%3."/>
      <w:lvlJc w:val="left"/>
      <w:pPr>
        <w:tabs>
          <w:tab w:val="num" w:pos="1260"/>
        </w:tabs>
        <w:ind w:left="1260" w:hanging="360"/>
      </w:pPr>
      <w:rPr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1224"/>
        </w:tabs>
        <w:ind w:left="1224" w:hanging="864"/>
      </w:pPr>
      <w:rPr>
        <w:rFonts w:ascii="Times New Roman" w:hAnsi="Times New Roman" w:cs="Times New Roman" w:hint="default"/>
        <w:i w:val="0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sz w:val="26"/>
        <w:szCs w:val="26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5D3C0B24"/>
    <w:multiLevelType w:val="hybridMultilevel"/>
    <w:tmpl w:val="C4EAB880"/>
    <w:styleLink w:val="2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BD1731"/>
    <w:multiLevelType w:val="multilevel"/>
    <w:tmpl w:val="0419001F"/>
    <w:styleLink w:val="3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77B933CE"/>
    <w:multiLevelType w:val="multilevel"/>
    <w:tmpl w:val="24067346"/>
    <w:styleLink w:val="35"/>
    <w:lvl w:ilvl="0">
      <w:start w:val="1"/>
      <w:numFmt w:val="decimal"/>
      <w:lvlText w:val="%1."/>
      <w:lvlJc w:val="left"/>
      <w:pPr>
        <w:ind w:left="142" w:firstLine="0"/>
      </w:pPr>
      <w:rPr>
        <w:b w:val="0"/>
        <w:i w:val="0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30DC"/>
    <w:rsid w:val="000F6147"/>
    <w:rsid w:val="00265206"/>
    <w:rsid w:val="00A13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Block Text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147"/>
    <w:rPr>
      <w:rFonts w:ascii="Calibri" w:eastAsia="Calibri" w:hAnsi="Calibri" w:cs="Times New Roman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"/>
    <w:basedOn w:val="a"/>
    <w:next w:val="a"/>
    <w:link w:val="10"/>
    <w:uiPriority w:val="99"/>
    <w:qFormat/>
    <w:rsid w:val="000F6147"/>
    <w:pPr>
      <w:keepNext/>
      <w:keepLines/>
      <w:spacing w:before="480" w:after="0" w:line="240" w:lineRule="auto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styleId="2">
    <w:name w:val="heading 2"/>
    <w:aliases w:val="H2,h2,2,Header 2"/>
    <w:basedOn w:val="a"/>
    <w:next w:val="a"/>
    <w:link w:val="20"/>
    <w:uiPriority w:val="9"/>
    <w:semiHidden/>
    <w:unhideWhenUsed/>
    <w:qFormat/>
    <w:rsid w:val="000F6147"/>
    <w:pPr>
      <w:keepNext/>
      <w:tabs>
        <w:tab w:val="num" w:pos="756"/>
      </w:tabs>
      <w:spacing w:after="0" w:line="240" w:lineRule="auto"/>
      <w:ind w:left="756" w:hanging="576"/>
      <w:jc w:val="center"/>
      <w:outlineLvl w:val="1"/>
    </w:pPr>
    <w:rPr>
      <w:rFonts w:eastAsia="Times New Roman"/>
      <w:b/>
      <w:sz w:val="30"/>
      <w:szCs w:val="20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0F6147"/>
    <w:pPr>
      <w:keepNext/>
      <w:keepLines/>
      <w:spacing w:before="200" w:after="0" w:line="240" w:lineRule="auto"/>
      <w:outlineLvl w:val="2"/>
    </w:pPr>
    <w:rPr>
      <w:rFonts w:ascii="Cambria" w:eastAsia="Times New Roman" w:hAnsi="Cambria"/>
      <w:b/>
      <w:bCs/>
      <w:sz w:val="20"/>
      <w:szCs w:val="20"/>
      <w:lang w:eastAsia="ru-RU"/>
    </w:rPr>
  </w:style>
  <w:style w:type="paragraph" w:styleId="4">
    <w:name w:val="heading 4"/>
    <w:aliases w:val="H4"/>
    <w:basedOn w:val="a"/>
    <w:next w:val="a"/>
    <w:link w:val="40"/>
    <w:uiPriority w:val="99"/>
    <w:semiHidden/>
    <w:unhideWhenUsed/>
    <w:qFormat/>
    <w:rsid w:val="000F6147"/>
    <w:pPr>
      <w:keepNext/>
      <w:tabs>
        <w:tab w:val="num" w:pos="1224"/>
      </w:tabs>
      <w:spacing w:before="240" w:after="0" w:line="240" w:lineRule="auto"/>
      <w:ind w:left="1224" w:hanging="864"/>
      <w:outlineLvl w:val="3"/>
    </w:pPr>
    <w:rPr>
      <w:rFonts w:ascii="Arial" w:hAnsi="Arial"/>
      <w:szCs w:val="20"/>
    </w:r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0F6147"/>
    <w:pPr>
      <w:keepNext/>
      <w:keepLines/>
      <w:spacing w:before="200" w:after="0" w:line="240" w:lineRule="auto"/>
      <w:outlineLvl w:val="4"/>
    </w:pPr>
    <w:rPr>
      <w:rFonts w:ascii="Cambria" w:eastAsia="Times New Roman" w:hAnsi="Cambria"/>
      <w:color w:val="243F60"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0F6147"/>
    <w:pPr>
      <w:tabs>
        <w:tab w:val="num" w:pos="1152"/>
      </w:tabs>
      <w:spacing w:before="240" w:after="0" w:line="240" w:lineRule="auto"/>
      <w:ind w:left="1152" w:hanging="1152"/>
      <w:outlineLvl w:val="5"/>
    </w:pPr>
    <w:rPr>
      <w:i/>
      <w:szCs w:val="20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0F6147"/>
    <w:pPr>
      <w:tabs>
        <w:tab w:val="num" w:pos="1296"/>
      </w:tabs>
      <w:spacing w:before="240" w:after="0" w:line="240" w:lineRule="auto"/>
      <w:ind w:left="1296" w:hanging="1296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0F6147"/>
    <w:pPr>
      <w:tabs>
        <w:tab w:val="num" w:pos="1440"/>
      </w:tabs>
      <w:spacing w:before="240" w:after="0" w:line="240" w:lineRule="auto"/>
      <w:ind w:left="1440" w:hanging="14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0F6147"/>
    <w:pPr>
      <w:tabs>
        <w:tab w:val="num" w:pos="1584"/>
      </w:tabs>
      <w:spacing w:before="240" w:after="0" w:line="240" w:lineRule="auto"/>
      <w:ind w:left="1584" w:hanging="1584"/>
      <w:outlineLvl w:val="8"/>
    </w:pPr>
    <w:rPr>
      <w:rFonts w:ascii="Arial" w:eastAsia="Times New Roman" w:hAnsi="Arial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basedOn w:val="a0"/>
    <w:link w:val="1"/>
    <w:uiPriority w:val="99"/>
    <w:rsid w:val="000F6147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aliases w:val="H2 Знак,h2 Знак,2 Знак,Header 2 Знак"/>
    <w:basedOn w:val="a0"/>
    <w:link w:val="2"/>
    <w:uiPriority w:val="9"/>
    <w:semiHidden/>
    <w:rsid w:val="000F6147"/>
    <w:rPr>
      <w:rFonts w:ascii="Calibri" w:eastAsia="Times New Roman" w:hAnsi="Calibri" w:cs="Times New Roman"/>
      <w:b/>
      <w:sz w:val="30"/>
      <w:szCs w:val="20"/>
    </w:rPr>
  </w:style>
  <w:style w:type="character" w:customStyle="1" w:styleId="30">
    <w:name w:val="Заголовок 3 Знак"/>
    <w:basedOn w:val="a0"/>
    <w:link w:val="3"/>
    <w:uiPriority w:val="99"/>
    <w:semiHidden/>
    <w:rsid w:val="000F6147"/>
    <w:rPr>
      <w:rFonts w:ascii="Cambria" w:eastAsia="Times New Roman" w:hAnsi="Cambria" w:cs="Times New Roman"/>
      <w:b/>
      <w:bCs/>
      <w:sz w:val="20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uiPriority w:val="99"/>
    <w:semiHidden/>
    <w:rsid w:val="000F6147"/>
    <w:rPr>
      <w:rFonts w:ascii="Arial" w:eastAsia="Calibri" w:hAnsi="Arial" w:cs="Times New Roman"/>
      <w:szCs w:val="20"/>
    </w:rPr>
  </w:style>
  <w:style w:type="character" w:customStyle="1" w:styleId="50">
    <w:name w:val="Заголовок 5 Знак"/>
    <w:basedOn w:val="a0"/>
    <w:link w:val="5"/>
    <w:uiPriority w:val="99"/>
    <w:semiHidden/>
    <w:rsid w:val="000F6147"/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semiHidden/>
    <w:rsid w:val="000F6147"/>
    <w:rPr>
      <w:rFonts w:ascii="Calibri" w:eastAsia="Calibri" w:hAnsi="Calibri" w:cs="Times New Roman"/>
      <w:i/>
      <w:szCs w:val="20"/>
    </w:rPr>
  </w:style>
  <w:style w:type="character" w:customStyle="1" w:styleId="70">
    <w:name w:val="Заголовок 7 Знак"/>
    <w:basedOn w:val="a0"/>
    <w:link w:val="7"/>
    <w:uiPriority w:val="99"/>
    <w:semiHidden/>
    <w:rsid w:val="000F6147"/>
    <w:rPr>
      <w:rFonts w:ascii="Arial" w:eastAsia="Calibri" w:hAnsi="Arial" w:cs="Times New Roman"/>
      <w:sz w:val="20"/>
      <w:szCs w:val="20"/>
    </w:rPr>
  </w:style>
  <w:style w:type="character" w:customStyle="1" w:styleId="80">
    <w:name w:val="Заголовок 8 Знак"/>
    <w:basedOn w:val="a0"/>
    <w:link w:val="8"/>
    <w:uiPriority w:val="99"/>
    <w:semiHidden/>
    <w:rsid w:val="000F6147"/>
    <w:rPr>
      <w:rFonts w:ascii="Arial" w:eastAsia="Calibri" w:hAnsi="Arial" w:cs="Times New Roman"/>
      <w:i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semiHidden/>
    <w:rsid w:val="000F6147"/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styleId="a3">
    <w:name w:val="Hyperlink"/>
    <w:uiPriority w:val="99"/>
    <w:semiHidden/>
    <w:unhideWhenUsed/>
    <w:rsid w:val="000F6147"/>
    <w:rPr>
      <w:color w:val="0000FF"/>
      <w:u w:val="single"/>
    </w:rPr>
  </w:style>
  <w:style w:type="character" w:styleId="a4">
    <w:name w:val="FollowedHyperlink"/>
    <w:uiPriority w:val="99"/>
    <w:semiHidden/>
    <w:unhideWhenUsed/>
    <w:rsid w:val="000F6147"/>
    <w:rPr>
      <w:color w:val="800080"/>
      <w:u w:val="single"/>
    </w:rPr>
  </w:style>
  <w:style w:type="character" w:customStyle="1" w:styleId="11">
    <w:name w:val="Заголовок 1 Знак1"/>
    <w:aliases w:val="Document Header1 Знак1,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uiPriority w:val="99"/>
    <w:rsid w:val="000F6147"/>
    <w:rPr>
      <w:rFonts w:ascii="Times New Roman" w:eastAsia="Times New Roman" w:hAnsi="Times New Roman" w:cs="Times New Roman" w:hint="default"/>
      <w:color w:val="365F91"/>
      <w:sz w:val="32"/>
      <w:szCs w:val="32"/>
    </w:rPr>
  </w:style>
  <w:style w:type="character" w:customStyle="1" w:styleId="21">
    <w:name w:val="Заголовок 2 Знак1"/>
    <w:aliases w:val="H2 Знак1,h2 Знак1,2 Знак1,Header 2 Знак1"/>
    <w:uiPriority w:val="9"/>
    <w:semiHidden/>
    <w:rsid w:val="000F6147"/>
    <w:rPr>
      <w:rFonts w:ascii="Times New Roman" w:eastAsia="Times New Roman" w:hAnsi="Times New Roman" w:cs="Times New Roman" w:hint="default"/>
      <w:color w:val="365F91"/>
      <w:sz w:val="26"/>
      <w:szCs w:val="26"/>
    </w:rPr>
  </w:style>
  <w:style w:type="character" w:customStyle="1" w:styleId="41">
    <w:name w:val="Заголовок 4 Знак1"/>
    <w:aliases w:val="H4 Знак1"/>
    <w:uiPriority w:val="99"/>
    <w:semiHidden/>
    <w:rsid w:val="000F6147"/>
    <w:rPr>
      <w:rFonts w:ascii="Times New Roman" w:eastAsia="Times New Roman" w:hAnsi="Times New Roman" w:cs="Times New Roman" w:hint="default"/>
      <w:i/>
      <w:iCs/>
      <w:color w:val="365F91"/>
    </w:rPr>
  </w:style>
  <w:style w:type="paragraph" w:styleId="a5">
    <w:name w:val="Normal (Web)"/>
    <w:basedOn w:val="a"/>
    <w:uiPriority w:val="99"/>
    <w:semiHidden/>
    <w:unhideWhenUsed/>
    <w:rsid w:val="000F614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12">
    <w:name w:val="toc 1"/>
    <w:basedOn w:val="a"/>
    <w:next w:val="a"/>
    <w:autoRedefine/>
    <w:uiPriority w:val="99"/>
    <w:semiHidden/>
    <w:unhideWhenUsed/>
    <w:rsid w:val="000F6147"/>
    <w:pPr>
      <w:spacing w:after="100" w:line="240" w:lineRule="auto"/>
    </w:pPr>
    <w:rPr>
      <w:rFonts w:eastAsia="Times New Roman"/>
      <w:lang w:eastAsia="ru-RU"/>
    </w:rPr>
  </w:style>
  <w:style w:type="paragraph" w:styleId="22">
    <w:name w:val="toc 2"/>
    <w:basedOn w:val="a"/>
    <w:next w:val="a"/>
    <w:autoRedefine/>
    <w:uiPriority w:val="99"/>
    <w:semiHidden/>
    <w:unhideWhenUsed/>
    <w:rsid w:val="000F6147"/>
    <w:pPr>
      <w:spacing w:after="100" w:line="240" w:lineRule="auto"/>
      <w:ind w:left="220"/>
    </w:pPr>
  </w:style>
  <w:style w:type="paragraph" w:styleId="31">
    <w:name w:val="toc 3"/>
    <w:basedOn w:val="a"/>
    <w:next w:val="a"/>
    <w:autoRedefine/>
    <w:uiPriority w:val="99"/>
    <w:semiHidden/>
    <w:unhideWhenUsed/>
    <w:rsid w:val="000F6147"/>
    <w:pPr>
      <w:spacing w:after="100" w:line="240" w:lineRule="auto"/>
      <w:ind w:left="440"/>
    </w:pPr>
  </w:style>
  <w:style w:type="paragraph" w:styleId="42">
    <w:name w:val="toc 4"/>
    <w:basedOn w:val="a"/>
    <w:next w:val="a"/>
    <w:autoRedefine/>
    <w:uiPriority w:val="99"/>
    <w:semiHidden/>
    <w:unhideWhenUsed/>
    <w:rsid w:val="000F6147"/>
    <w:pPr>
      <w:spacing w:after="100" w:line="240" w:lineRule="auto"/>
      <w:ind w:left="660"/>
    </w:pPr>
    <w:rPr>
      <w:rFonts w:eastAsia="Times New Roman"/>
      <w:lang w:eastAsia="ru-RU"/>
    </w:rPr>
  </w:style>
  <w:style w:type="paragraph" w:styleId="51">
    <w:name w:val="toc 5"/>
    <w:basedOn w:val="a"/>
    <w:next w:val="a"/>
    <w:autoRedefine/>
    <w:uiPriority w:val="99"/>
    <w:semiHidden/>
    <w:unhideWhenUsed/>
    <w:rsid w:val="000F6147"/>
    <w:pPr>
      <w:spacing w:after="100" w:line="240" w:lineRule="auto"/>
      <w:ind w:left="880"/>
    </w:pPr>
    <w:rPr>
      <w:rFonts w:eastAsia="Times New Roman"/>
      <w:lang w:eastAsia="ru-RU"/>
    </w:rPr>
  </w:style>
  <w:style w:type="paragraph" w:styleId="61">
    <w:name w:val="toc 6"/>
    <w:basedOn w:val="a"/>
    <w:next w:val="a"/>
    <w:autoRedefine/>
    <w:uiPriority w:val="99"/>
    <w:semiHidden/>
    <w:unhideWhenUsed/>
    <w:rsid w:val="000F6147"/>
    <w:pPr>
      <w:spacing w:after="100" w:line="240" w:lineRule="auto"/>
      <w:ind w:left="1100"/>
    </w:pPr>
    <w:rPr>
      <w:rFonts w:eastAsia="Times New Roman"/>
      <w:lang w:eastAsia="ru-RU"/>
    </w:rPr>
  </w:style>
  <w:style w:type="paragraph" w:styleId="71">
    <w:name w:val="toc 7"/>
    <w:basedOn w:val="a"/>
    <w:next w:val="a"/>
    <w:autoRedefine/>
    <w:uiPriority w:val="99"/>
    <w:semiHidden/>
    <w:unhideWhenUsed/>
    <w:rsid w:val="000F6147"/>
    <w:pPr>
      <w:spacing w:after="100" w:line="240" w:lineRule="auto"/>
      <w:ind w:left="1320"/>
    </w:pPr>
    <w:rPr>
      <w:rFonts w:eastAsia="Times New Roman"/>
      <w:lang w:eastAsia="ru-RU"/>
    </w:rPr>
  </w:style>
  <w:style w:type="paragraph" w:styleId="81">
    <w:name w:val="toc 8"/>
    <w:basedOn w:val="a"/>
    <w:next w:val="a"/>
    <w:autoRedefine/>
    <w:uiPriority w:val="99"/>
    <w:semiHidden/>
    <w:unhideWhenUsed/>
    <w:rsid w:val="000F6147"/>
    <w:pPr>
      <w:spacing w:after="100" w:line="240" w:lineRule="auto"/>
      <w:ind w:left="1540"/>
    </w:pPr>
    <w:rPr>
      <w:rFonts w:eastAsia="Times New Roman"/>
      <w:lang w:eastAsia="ru-RU"/>
    </w:rPr>
  </w:style>
  <w:style w:type="paragraph" w:styleId="91">
    <w:name w:val="toc 9"/>
    <w:basedOn w:val="a"/>
    <w:next w:val="a"/>
    <w:autoRedefine/>
    <w:uiPriority w:val="99"/>
    <w:semiHidden/>
    <w:unhideWhenUsed/>
    <w:rsid w:val="000F6147"/>
    <w:pPr>
      <w:spacing w:after="100" w:line="240" w:lineRule="auto"/>
      <w:ind w:left="1760"/>
    </w:pPr>
    <w:rPr>
      <w:rFonts w:eastAsia="Times New Roman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0F6147"/>
    <w:pPr>
      <w:spacing w:after="0" w:line="240" w:lineRule="auto"/>
    </w:pPr>
    <w:rPr>
      <w:rFonts w:ascii="Times New Roman" w:eastAsia="MS Mincho" w:hAnsi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0F6147"/>
    <w:rPr>
      <w:rFonts w:ascii="Times New Roman" w:eastAsia="MS Mincho" w:hAnsi="Times New Roman" w:cs="Times New Roman"/>
      <w:sz w:val="20"/>
      <w:szCs w:val="20"/>
      <w:lang w:eastAsia="ru-RU"/>
    </w:rPr>
  </w:style>
  <w:style w:type="paragraph" w:styleId="a8">
    <w:name w:val="annotation text"/>
    <w:basedOn w:val="a"/>
    <w:link w:val="a9"/>
    <w:uiPriority w:val="99"/>
    <w:semiHidden/>
    <w:unhideWhenUsed/>
    <w:rsid w:val="000F6147"/>
    <w:pPr>
      <w:spacing w:after="0"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0F6147"/>
    <w:rPr>
      <w:rFonts w:ascii="Calibri" w:eastAsia="Calibri" w:hAnsi="Calibri" w:cs="Times New Roman"/>
      <w:sz w:val="20"/>
      <w:szCs w:val="20"/>
    </w:rPr>
  </w:style>
  <w:style w:type="paragraph" w:styleId="aa">
    <w:name w:val="header"/>
    <w:basedOn w:val="a"/>
    <w:link w:val="23"/>
    <w:uiPriority w:val="99"/>
    <w:semiHidden/>
    <w:unhideWhenUsed/>
    <w:rsid w:val="000F61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13"/>
    <w:uiPriority w:val="99"/>
    <w:semiHidden/>
    <w:rsid w:val="000F6147"/>
    <w:rPr>
      <w:rFonts w:ascii="Calibri" w:eastAsia="Calibri" w:hAnsi="Calibri" w:cs="Times New Roman"/>
    </w:rPr>
  </w:style>
  <w:style w:type="paragraph" w:styleId="ac">
    <w:name w:val="footer"/>
    <w:basedOn w:val="a"/>
    <w:link w:val="24"/>
    <w:uiPriority w:val="99"/>
    <w:semiHidden/>
    <w:unhideWhenUsed/>
    <w:rsid w:val="000F61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14"/>
    <w:uiPriority w:val="99"/>
    <w:semiHidden/>
    <w:rsid w:val="000F6147"/>
    <w:rPr>
      <w:rFonts w:ascii="Calibri" w:eastAsia="Calibri" w:hAnsi="Calibri" w:cs="Times New Roman"/>
    </w:rPr>
  </w:style>
  <w:style w:type="paragraph" w:styleId="ae">
    <w:name w:val="caption"/>
    <w:basedOn w:val="a"/>
    <w:next w:val="a"/>
    <w:uiPriority w:val="35"/>
    <w:semiHidden/>
    <w:unhideWhenUsed/>
    <w:qFormat/>
    <w:rsid w:val="000F6147"/>
    <w:pPr>
      <w:spacing w:after="0" w:line="240" w:lineRule="auto"/>
    </w:pPr>
    <w:rPr>
      <w:rFonts w:ascii="Times New Roman" w:eastAsia="Times New Roman" w:hAnsi="Times New Roman"/>
      <w:b/>
      <w:bCs/>
      <w:color w:val="4F81BD"/>
      <w:sz w:val="18"/>
      <w:szCs w:val="18"/>
      <w:lang w:eastAsia="ru-RU"/>
    </w:rPr>
  </w:style>
  <w:style w:type="paragraph" w:styleId="af">
    <w:name w:val="endnote text"/>
    <w:basedOn w:val="a"/>
    <w:link w:val="af0"/>
    <w:uiPriority w:val="99"/>
    <w:semiHidden/>
    <w:unhideWhenUsed/>
    <w:rsid w:val="000F6147"/>
    <w:pPr>
      <w:spacing w:after="0" w:line="240" w:lineRule="auto"/>
    </w:pPr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0F6147"/>
    <w:rPr>
      <w:rFonts w:ascii="Calibri" w:eastAsia="Calibri" w:hAnsi="Calibri" w:cs="Times New Roman"/>
      <w:sz w:val="20"/>
      <w:szCs w:val="20"/>
    </w:rPr>
  </w:style>
  <w:style w:type="paragraph" w:styleId="af1">
    <w:name w:val="List"/>
    <w:basedOn w:val="a"/>
    <w:uiPriority w:val="99"/>
    <w:semiHidden/>
    <w:unhideWhenUsed/>
    <w:rsid w:val="000F6147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5">
    <w:name w:val="List 2"/>
    <w:basedOn w:val="a"/>
    <w:uiPriority w:val="99"/>
    <w:semiHidden/>
    <w:unhideWhenUsed/>
    <w:rsid w:val="000F6147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Title"/>
    <w:basedOn w:val="a"/>
    <w:next w:val="a"/>
    <w:link w:val="af3"/>
    <w:uiPriority w:val="99"/>
    <w:qFormat/>
    <w:rsid w:val="000F6147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ru-RU"/>
    </w:rPr>
  </w:style>
  <w:style w:type="character" w:customStyle="1" w:styleId="af3">
    <w:name w:val="Название Знак"/>
    <w:basedOn w:val="a0"/>
    <w:link w:val="af2"/>
    <w:uiPriority w:val="99"/>
    <w:rsid w:val="000F6147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0F6147"/>
    <w:pPr>
      <w:spacing w:after="120" w:line="240" w:lineRule="auto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0F6147"/>
    <w:rPr>
      <w:rFonts w:ascii="Calibri" w:eastAsia="Calibri" w:hAnsi="Calibri" w:cs="Times New Roman"/>
    </w:rPr>
  </w:style>
  <w:style w:type="paragraph" w:styleId="af6">
    <w:name w:val="Body Text Indent"/>
    <w:basedOn w:val="a"/>
    <w:link w:val="af7"/>
    <w:uiPriority w:val="99"/>
    <w:semiHidden/>
    <w:unhideWhenUsed/>
    <w:rsid w:val="000F6147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0F614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8">
    <w:name w:val="Subtitle"/>
    <w:basedOn w:val="a"/>
    <w:next w:val="a"/>
    <w:link w:val="af9"/>
    <w:uiPriority w:val="99"/>
    <w:qFormat/>
    <w:rsid w:val="000F6147"/>
    <w:pPr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0"/>
      <w:szCs w:val="20"/>
      <w:lang w:eastAsia="ru-RU"/>
    </w:rPr>
  </w:style>
  <w:style w:type="character" w:customStyle="1" w:styleId="af9">
    <w:name w:val="Подзаголовок Знак"/>
    <w:basedOn w:val="a0"/>
    <w:link w:val="af8"/>
    <w:uiPriority w:val="99"/>
    <w:rsid w:val="000F6147"/>
    <w:rPr>
      <w:rFonts w:ascii="Cambria" w:eastAsia="Times New Roman" w:hAnsi="Cambria" w:cs="Times New Roman"/>
      <w:i/>
      <w:iCs/>
      <w:color w:val="4F81BD"/>
      <w:spacing w:val="15"/>
      <w:sz w:val="20"/>
      <w:szCs w:val="20"/>
      <w:lang w:eastAsia="ru-RU"/>
    </w:rPr>
  </w:style>
  <w:style w:type="paragraph" w:styleId="afa">
    <w:name w:val="Body Text First Indent"/>
    <w:basedOn w:val="af4"/>
    <w:link w:val="afb"/>
    <w:uiPriority w:val="99"/>
    <w:semiHidden/>
    <w:unhideWhenUsed/>
    <w:rsid w:val="000F6147"/>
    <w:pPr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b">
    <w:name w:val="Красная строка Знак"/>
    <w:basedOn w:val="af5"/>
    <w:link w:val="afa"/>
    <w:uiPriority w:val="99"/>
    <w:semiHidden/>
    <w:rsid w:val="000F61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7">
    <w:name w:val="Body Text 2"/>
    <w:basedOn w:val="a"/>
    <w:link w:val="28"/>
    <w:uiPriority w:val="99"/>
    <w:semiHidden/>
    <w:unhideWhenUsed/>
    <w:rsid w:val="000F6147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8">
    <w:name w:val="Основной текст 2 Знак"/>
    <w:basedOn w:val="a0"/>
    <w:link w:val="27"/>
    <w:uiPriority w:val="99"/>
    <w:semiHidden/>
    <w:rsid w:val="000F614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5">
    <w:name w:val="Цитата Знак1"/>
    <w:link w:val="afc"/>
    <w:uiPriority w:val="99"/>
    <w:semiHidden/>
    <w:locked/>
    <w:rsid w:val="000F6147"/>
    <w:rPr>
      <w:rFonts w:ascii="Times New Roman" w:eastAsia="Times New Roman" w:hAnsi="Times New Roman" w:cs="Times New Roman"/>
      <w:i/>
      <w:iCs/>
      <w:color w:val="000000"/>
    </w:rPr>
  </w:style>
  <w:style w:type="paragraph" w:styleId="afc">
    <w:name w:val="Block Text"/>
    <w:basedOn w:val="a"/>
    <w:next w:val="a"/>
    <w:link w:val="15"/>
    <w:uiPriority w:val="99"/>
    <w:semiHidden/>
    <w:unhideWhenUsed/>
    <w:qFormat/>
    <w:rsid w:val="000F6147"/>
    <w:pPr>
      <w:spacing w:after="0" w:line="240" w:lineRule="auto"/>
    </w:pPr>
    <w:rPr>
      <w:rFonts w:ascii="Times New Roman" w:eastAsia="Times New Roman" w:hAnsi="Times New Roman"/>
      <w:i/>
      <w:iCs/>
      <w:color w:val="000000"/>
    </w:rPr>
  </w:style>
  <w:style w:type="paragraph" w:styleId="afd">
    <w:name w:val="Document Map"/>
    <w:basedOn w:val="a"/>
    <w:link w:val="29"/>
    <w:uiPriority w:val="99"/>
    <w:semiHidden/>
    <w:unhideWhenUsed/>
    <w:rsid w:val="000F61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e">
    <w:name w:val="Схема документа Знак"/>
    <w:basedOn w:val="a0"/>
    <w:link w:val="17"/>
    <w:uiPriority w:val="99"/>
    <w:semiHidden/>
    <w:rsid w:val="000F6147"/>
    <w:rPr>
      <w:rFonts w:ascii="Tahoma" w:eastAsia="Calibri" w:hAnsi="Tahoma" w:cs="Tahoma"/>
      <w:sz w:val="16"/>
      <w:szCs w:val="16"/>
    </w:rPr>
  </w:style>
  <w:style w:type="paragraph" w:styleId="aff">
    <w:name w:val="Plain Text"/>
    <w:basedOn w:val="a"/>
    <w:link w:val="aff0"/>
    <w:uiPriority w:val="99"/>
    <w:semiHidden/>
    <w:unhideWhenUsed/>
    <w:rsid w:val="000F6147"/>
    <w:pPr>
      <w:spacing w:after="0" w:line="240" w:lineRule="auto"/>
    </w:pPr>
    <w:rPr>
      <w:szCs w:val="21"/>
    </w:rPr>
  </w:style>
  <w:style w:type="character" w:customStyle="1" w:styleId="aff0">
    <w:name w:val="Текст Знак"/>
    <w:basedOn w:val="a0"/>
    <w:link w:val="aff"/>
    <w:uiPriority w:val="99"/>
    <w:semiHidden/>
    <w:rsid w:val="000F6147"/>
    <w:rPr>
      <w:rFonts w:ascii="Calibri" w:eastAsia="Calibri" w:hAnsi="Calibri" w:cs="Times New Roman"/>
      <w:szCs w:val="21"/>
    </w:rPr>
  </w:style>
  <w:style w:type="paragraph" w:styleId="aff1">
    <w:name w:val="annotation subject"/>
    <w:basedOn w:val="a8"/>
    <w:next w:val="a8"/>
    <w:link w:val="aff2"/>
    <w:uiPriority w:val="99"/>
    <w:semiHidden/>
    <w:unhideWhenUsed/>
    <w:rsid w:val="000F6147"/>
    <w:rPr>
      <w:b/>
      <w:bCs/>
    </w:rPr>
  </w:style>
  <w:style w:type="character" w:customStyle="1" w:styleId="aff2">
    <w:name w:val="Тема примечания Знак"/>
    <w:basedOn w:val="a9"/>
    <w:link w:val="aff1"/>
    <w:uiPriority w:val="99"/>
    <w:semiHidden/>
    <w:rsid w:val="000F6147"/>
    <w:rPr>
      <w:rFonts w:ascii="Calibri" w:eastAsia="Calibri" w:hAnsi="Calibri" w:cs="Times New Roman"/>
      <w:b/>
      <w:bCs/>
      <w:sz w:val="20"/>
      <w:szCs w:val="20"/>
    </w:rPr>
  </w:style>
  <w:style w:type="paragraph" w:styleId="aff3">
    <w:name w:val="Balloon Text"/>
    <w:basedOn w:val="a"/>
    <w:link w:val="aff4"/>
    <w:uiPriority w:val="99"/>
    <w:semiHidden/>
    <w:unhideWhenUsed/>
    <w:rsid w:val="000F61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4">
    <w:name w:val="Текст выноски Знак"/>
    <w:basedOn w:val="a0"/>
    <w:link w:val="aff3"/>
    <w:uiPriority w:val="99"/>
    <w:semiHidden/>
    <w:rsid w:val="000F6147"/>
    <w:rPr>
      <w:rFonts w:ascii="Tahoma" w:eastAsia="Calibri" w:hAnsi="Tahoma" w:cs="Tahoma"/>
      <w:sz w:val="16"/>
      <w:szCs w:val="16"/>
    </w:rPr>
  </w:style>
  <w:style w:type="character" w:customStyle="1" w:styleId="aff5">
    <w:name w:val="Без интервала Знак"/>
    <w:link w:val="aff6"/>
    <w:uiPriority w:val="99"/>
    <w:locked/>
    <w:rsid w:val="000F6147"/>
    <w:rPr>
      <w:rFonts w:ascii="Times New Roman" w:eastAsia="Times New Roman" w:hAnsi="Times New Roman" w:cs="Times New Roman"/>
    </w:rPr>
  </w:style>
  <w:style w:type="paragraph" w:styleId="aff6">
    <w:name w:val="No Spacing"/>
    <w:basedOn w:val="a"/>
    <w:link w:val="aff5"/>
    <w:uiPriority w:val="99"/>
    <w:qFormat/>
    <w:rsid w:val="000F6147"/>
    <w:pPr>
      <w:spacing w:after="0" w:line="240" w:lineRule="auto"/>
    </w:pPr>
    <w:rPr>
      <w:rFonts w:ascii="Times New Roman" w:eastAsia="Times New Roman" w:hAnsi="Times New Roman"/>
    </w:rPr>
  </w:style>
  <w:style w:type="paragraph" w:styleId="aff7">
    <w:name w:val="Revision"/>
    <w:uiPriority w:val="71"/>
    <w:semiHidden/>
    <w:rsid w:val="000F6147"/>
    <w:pPr>
      <w:spacing w:after="0" w:line="240" w:lineRule="auto"/>
    </w:pPr>
    <w:rPr>
      <w:rFonts w:ascii="Calibri" w:eastAsia="Calibri" w:hAnsi="Calibri" w:cs="Times New Roman"/>
    </w:rPr>
  </w:style>
  <w:style w:type="paragraph" w:styleId="aff8">
    <w:name w:val="List Paragraph"/>
    <w:aliases w:val="Маркер"/>
    <w:basedOn w:val="a"/>
    <w:uiPriority w:val="34"/>
    <w:qFormat/>
    <w:rsid w:val="000F6147"/>
    <w:pPr>
      <w:ind w:left="720"/>
      <w:contextualSpacing/>
    </w:pPr>
  </w:style>
  <w:style w:type="paragraph" w:styleId="2a">
    <w:name w:val="Quote"/>
    <w:basedOn w:val="a"/>
    <w:next w:val="a"/>
    <w:link w:val="2b"/>
    <w:uiPriority w:val="29"/>
    <w:qFormat/>
    <w:rsid w:val="000F6147"/>
    <w:pPr>
      <w:spacing w:after="0" w:line="240" w:lineRule="auto"/>
    </w:pPr>
    <w:rPr>
      <w:rFonts w:ascii="Times New Roman" w:eastAsia="Times New Roman" w:hAnsi="Times New Roman"/>
      <w:i/>
      <w:iCs/>
      <w:color w:val="000000"/>
      <w:sz w:val="20"/>
      <w:szCs w:val="20"/>
      <w:lang w:eastAsia="ru-RU"/>
    </w:rPr>
  </w:style>
  <w:style w:type="character" w:customStyle="1" w:styleId="2b">
    <w:name w:val="Цитата 2 Знак"/>
    <w:basedOn w:val="a0"/>
    <w:link w:val="2a"/>
    <w:uiPriority w:val="29"/>
    <w:rsid w:val="000F6147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styleId="aff9">
    <w:name w:val="Intense Quote"/>
    <w:basedOn w:val="a"/>
    <w:next w:val="a"/>
    <w:link w:val="affa"/>
    <w:uiPriority w:val="30"/>
    <w:qFormat/>
    <w:rsid w:val="000F6147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ascii="Times New Roman" w:eastAsia="Times New Roman" w:hAnsi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affa">
    <w:name w:val="Выделенная цитата Знак"/>
    <w:basedOn w:val="a0"/>
    <w:link w:val="aff9"/>
    <w:uiPriority w:val="30"/>
    <w:rsid w:val="000F6147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  <w:lang w:eastAsia="ru-RU"/>
    </w:rPr>
  </w:style>
  <w:style w:type="paragraph" w:styleId="affb">
    <w:name w:val="TOC Heading"/>
    <w:basedOn w:val="1"/>
    <w:next w:val="a"/>
    <w:uiPriority w:val="39"/>
    <w:semiHidden/>
    <w:unhideWhenUsed/>
    <w:qFormat/>
    <w:rsid w:val="000F6147"/>
    <w:pPr>
      <w:jc w:val="both"/>
      <w:outlineLvl w:val="9"/>
    </w:pPr>
  </w:style>
  <w:style w:type="character" w:customStyle="1" w:styleId="affc">
    <w:name w:val="Абзац списка Знак"/>
    <w:aliases w:val="Маркер Знак"/>
    <w:link w:val="18"/>
    <w:uiPriority w:val="34"/>
    <w:locked/>
    <w:rsid w:val="000F6147"/>
  </w:style>
  <w:style w:type="paragraph" w:customStyle="1" w:styleId="18">
    <w:name w:val="Маркер1"/>
    <w:basedOn w:val="a"/>
    <w:next w:val="aff8"/>
    <w:link w:val="affc"/>
    <w:uiPriority w:val="34"/>
    <w:qFormat/>
    <w:rsid w:val="000F6147"/>
    <w:pPr>
      <w:spacing w:after="80" w:line="240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13">
    <w:name w:val="Верхний колонтитул1"/>
    <w:basedOn w:val="a"/>
    <w:next w:val="aa"/>
    <w:link w:val="ab"/>
    <w:uiPriority w:val="99"/>
    <w:rsid w:val="000F6147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4">
    <w:name w:val="Нижний колонтитул1"/>
    <w:basedOn w:val="a"/>
    <w:next w:val="ac"/>
    <w:link w:val="ad"/>
    <w:uiPriority w:val="99"/>
    <w:rsid w:val="000F6147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ConsPlusCell">
    <w:name w:val="ConsPlusCell"/>
    <w:uiPriority w:val="99"/>
    <w:rsid w:val="000F614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ffd">
    <w:name w:val="Основной текст_"/>
    <w:link w:val="2c"/>
    <w:uiPriority w:val="99"/>
    <w:locked/>
    <w:rsid w:val="000F6147"/>
    <w:rPr>
      <w:sz w:val="17"/>
      <w:szCs w:val="17"/>
      <w:shd w:val="clear" w:color="auto" w:fill="FFFFFF"/>
    </w:rPr>
  </w:style>
  <w:style w:type="paragraph" w:customStyle="1" w:styleId="2c">
    <w:name w:val="Основной текст2"/>
    <w:basedOn w:val="a"/>
    <w:link w:val="affd"/>
    <w:uiPriority w:val="99"/>
    <w:rsid w:val="000F6147"/>
    <w:pPr>
      <w:widowControl w:val="0"/>
      <w:shd w:val="clear" w:color="auto" w:fill="FFFFFF"/>
      <w:spacing w:after="0" w:line="202" w:lineRule="exact"/>
      <w:ind w:hanging="540"/>
    </w:pPr>
    <w:rPr>
      <w:rFonts w:asciiTheme="minorHAnsi" w:eastAsiaTheme="minorHAnsi" w:hAnsiTheme="minorHAnsi" w:cstheme="minorBidi"/>
      <w:sz w:val="17"/>
      <w:szCs w:val="17"/>
    </w:rPr>
  </w:style>
  <w:style w:type="paragraph" w:customStyle="1" w:styleId="ConsPlusNormal">
    <w:name w:val="ConsPlusNormal"/>
    <w:uiPriority w:val="99"/>
    <w:rsid w:val="000F614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e">
    <w:name w:val="Знак"/>
    <w:basedOn w:val="a"/>
    <w:uiPriority w:val="99"/>
    <w:rsid w:val="000F6147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paragraph" w:customStyle="1" w:styleId="2d">
    <w:name w:val="Знак2"/>
    <w:basedOn w:val="a"/>
    <w:uiPriority w:val="99"/>
    <w:rsid w:val="000F614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0F614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ont5">
    <w:name w:val="font5"/>
    <w:basedOn w:val="a"/>
    <w:uiPriority w:val="99"/>
    <w:rsid w:val="000F6147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font6">
    <w:name w:val="font6"/>
    <w:basedOn w:val="a"/>
    <w:uiPriority w:val="99"/>
    <w:rsid w:val="000F6147"/>
    <w:pPr>
      <w:spacing w:before="100" w:beforeAutospacing="1" w:after="100" w:afterAutospacing="1" w:line="240" w:lineRule="auto"/>
    </w:pPr>
    <w:rPr>
      <w:rFonts w:eastAsia="Times New Roman"/>
      <w:color w:val="000000"/>
      <w:sz w:val="16"/>
      <w:szCs w:val="16"/>
      <w:lang w:eastAsia="ru-RU"/>
    </w:rPr>
  </w:style>
  <w:style w:type="paragraph" w:customStyle="1" w:styleId="font7">
    <w:name w:val="font7"/>
    <w:basedOn w:val="a"/>
    <w:uiPriority w:val="99"/>
    <w:rsid w:val="000F6147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3">
    <w:name w:val="xl63"/>
    <w:basedOn w:val="a"/>
    <w:uiPriority w:val="99"/>
    <w:rsid w:val="000F614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uiPriority w:val="99"/>
    <w:rsid w:val="000F614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65">
    <w:name w:val="xl65"/>
    <w:basedOn w:val="a"/>
    <w:uiPriority w:val="99"/>
    <w:rsid w:val="000F614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6">
    <w:name w:val="xl66"/>
    <w:basedOn w:val="a"/>
    <w:uiPriority w:val="99"/>
    <w:rsid w:val="000F6147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7">
    <w:name w:val="xl67"/>
    <w:basedOn w:val="a"/>
    <w:uiPriority w:val="99"/>
    <w:rsid w:val="000F614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0F6147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uiPriority w:val="99"/>
    <w:rsid w:val="000F6147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0">
    <w:name w:val="xl70"/>
    <w:basedOn w:val="a"/>
    <w:uiPriority w:val="99"/>
    <w:rsid w:val="000F614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0F614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2">
    <w:name w:val="xl72"/>
    <w:basedOn w:val="a"/>
    <w:uiPriority w:val="99"/>
    <w:rsid w:val="000F614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3">
    <w:name w:val="xl73"/>
    <w:basedOn w:val="a"/>
    <w:uiPriority w:val="99"/>
    <w:rsid w:val="000F614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0F614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5">
    <w:name w:val="xl75"/>
    <w:basedOn w:val="a"/>
    <w:uiPriority w:val="99"/>
    <w:rsid w:val="000F6147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uiPriority w:val="99"/>
    <w:rsid w:val="000F614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uiPriority w:val="99"/>
    <w:rsid w:val="000F614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0F6147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9">
    <w:name w:val="xl79"/>
    <w:basedOn w:val="a"/>
    <w:uiPriority w:val="99"/>
    <w:rsid w:val="000F6147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uiPriority w:val="99"/>
    <w:rsid w:val="000F614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0F614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uiPriority w:val="99"/>
    <w:rsid w:val="000F614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3">
    <w:name w:val="xl83"/>
    <w:basedOn w:val="a"/>
    <w:uiPriority w:val="99"/>
    <w:rsid w:val="000F614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0F614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5">
    <w:name w:val="xl85"/>
    <w:basedOn w:val="a"/>
    <w:uiPriority w:val="99"/>
    <w:rsid w:val="000F614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6">
    <w:name w:val="xl86"/>
    <w:basedOn w:val="a"/>
    <w:uiPriority w:val="99"/>
    <w:rsid w:val="000F614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7">
    <w:name w:val="xl87"/>
    <w:basedOn w:val="a"/>
    <w:uiPriority w:val="99"/>
    <w:rsid w:val="000F614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"/>
    <w:uiPriority w:val="99"/>
    <w:rsid w:val="000F614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uiPriority w:val="99"/>
    <w:rsid w:val="000F614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0">
    <w:name w:val="xl90"/>
    <w:basedOn w:val="a"/>
    <w:uiPriority w:val="99"/>
    <w:rsid w:val="000F614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1">
    <w:name w:val="xl91"/>
    <w:basedOn w:val="a"/>
    <w:uiPriority w:val="99"/>
    <w:rsid w:val="000F614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2">
    <w:name w:val="xl92"/>
    <w:basedOn w:val="a"/>
    <w:uiPriority w:val="99"/>
    <w:rsid w:val="000F614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3">
    <w:name w:val="xl93"/>
    <w:basedOn w:val="a"/>
    <w:uiPriority w:val="99"/>
    <w:rsid w:val="000F614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4">
    <w:name w:val="xl94"/>
    <w:basedOn w:val="a"/>
    <w:uiPriority w:val="99"/>
    <w:rsid w:val="000F614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5">
    <w:name w:val="xl95"/>
    <w:basedOn w:val="a"/>
    <w:uiPriority w:val="99"/>
    <w:rsid w:val="000F614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6">
    <w:name w:val="xl96"/>
    <w:basedOn w:val="a"/>
    <w:uiPriority w:val="99"/>
    <w:rsid w:val="000F614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7">
    <w:name w:val="xl97"/>
    <w:basedOn w:val="a"/>
    <w:uiPriority w:val="99"/>
    <w:rsid w:val="000F614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8">
    <w:name w:val="xl98"/>
    <w:basedOn w:val="a"/>
    <w:uiPriority w:val="99"/>
    <w:rsid w:val="000F614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9">
    <w:name w:val="xl99"/>
    <w:basedOn w:val="a"/>
    <w:uiPriority w:val="99"/>
    <w:rsid w:val="000F614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0">
    <w:name w:val="xl100"/>
    <w:basedOn w:val="a"/>
    <w:uiPriority w:val="99"/>
    <w:rsid w:val="000F614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1">
    <w:name w:val="xl101"/>
    <w:basedOn w:val="a"/>
    <w:uiPriority w:val="99"/>
    <w:rsid w:val="000F614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2">
    <w:name w:val="xl102"/>
    <w:basedOn w:val="a"/>
    <w:uiPriority w:val="99"/>
    <w:rsid w:val="000F614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3">
    <w:name w:val="xl103"/>
    <w:basedOn w:val="a"/>
    <w:uiPriority w:val="99"/>
    <w:rsid w:val="000F614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4">
    <w:name w:val="xl104"/>
    <w:basedOn w:val="a"/>
    <w:uiPriority w:val="99"/>
    <w:rsid w:val="000F6147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5">
    <w:name w:val="xl105"/>
    <w:basedOn w:val="a"/>
    <w:uiPriority w:val="99"/>
    <w:rsid w:val="000F6147"/>
    <w:pPr>
      <w:pBdr>
        <w:left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6">
    <w:name w:val="xl106"/>
    <w:basedOn w:val="a"/>
    <w:uiPriority w:val="99"/>
    <w:rsid w:val="000F6147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7">
    <w:name w:val="xl107"/>
    <w:basedOn w:val="a"/>
    <w:uiPriority w:val="99"/>
    <w:rsid w:val="000F614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uiPriority w:val="99"/>
    <w:rsid w:val="000F614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uiPriority w:val="99"/>
    <w:rsid w:val="000F614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0">
    <w:name w:val="xl110"/>
    <w:basedOn w:val="a"/>
    <w:uiPriority w:val="99"/>
    <w:rsid w:val="000F6147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1">
    <w:name w:val="xl111"/>
    <w:basedOn w:val="a"/>
    <w:uiPriority w:val="99"/>
    <w:rsid w:val="000F6147"/>
    <w:pPr>
      <w:pBdr>
        <w:left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2">
    <w:name w:val="xl112"/>
    <w:basedOn w:val="a"/>
    <w:uiPriority w:val="99"/>
    <w:rsid w:val="000F6147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3">
    <w:name w:val="xl113"/>
    <w:basedOn w:val="a"/>
    <w:uiPriority w:val="99"/>
    <w:rsid w:val="000F614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character" w:customStyle="1" w:styleId="ListParagraphChar">
    <w:name w:val="List Paragraph Char"/>
    <w:link w:val="19"/>
    <w:locked/>
    <w:rsid w:val="000F6147"/>
  </w:style>
  <w:style w:type="paragraph" w:customStyle="1" w:styleId="19">
    <w:name w:val="Абзац списка1"/>
    <w:basedOn w:val="a"/>
    <w:link w:val="ListParagraphChar"/>
    <w:qFormat/>
    <w:rsid w:val="000F6147"/>
    <w:pPr>
      <w:spacing w:after="0" w:line="240" w:lineRule="auto"/>
      <w:ind w:left="720"/>
    </w:pPr>
    <w:rPr>
      <w:rFonts w:asciiTheme="minorHAnsi" w:eastAsiaTheme="minorHAnsi" w:hAnsiTheme="minorHAnsi" w:cstheme="minorBidi"/>
    </w:rPr>
  </w:style>
  <w:style w:type="paragraph" w:customStyle="1" w:styleId="afff">
    <w:name w:val="_Текст"/>
    <w:basedOn w:val="a"/>
    <w:uiPriority w:val="99"/>
    <w:rsid w:val="000F6147"/>
    <w:pPr>
      <w:spacing w:after="0" w:line="240" w:lineRule="auto"/>
      <w:ind w:right="454"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2e">
    <w:name w:val="Абзац списка2"/>
    <w:basedOn w:val="a"/>
    <w:uiPriority w:val="99"/>
    <w:rsid w:val="000F6147"/>
    <w:pPr>
      <w:spacing w:after="0" w:line="240" w:lineRule="auto"/>
      <w:ind w:left="720"/>
    </w:pPr>
    <w:rPr>
      <w:rFonts w:eastAsia="Times New Roman"/>
    </w:rPr>
  </w:style>
  <w:style w:type="paragraph" w:customStyle="1" w:styleId="32">
    <w:name w:val="Знак3"/>
    <w:basedOn w:val="a"/>
    <w:uiPriority w:val="99"/>
    <w:rsid w:val="000F6147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font8">
    <w:name w:val="font8"/>
    <w:basedOn w:val="a"/>
    <w:uiPriority w:val="99"/>
    <w:rsid w:val="000F6147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color w:val="000000"/>
      <w:sz w:val="18"/>
      <w:szCs w:val="18"/>
      <w:lang w:eastAsia="ru-RU"/>
    </w:rPr>
  </w:style>
  <w:style w:type="paragraph" w:customStyle="1" w:styleId="xl114">
    <w:name w:val="xl114"/>
    <w:basedOn w:val="a"/>
    <w:uiPriority w:val="99"/>
    <w:rsid w:val="000F61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5">
    <w:name w:val="xl115"/>
    <w:basedOn w:val="a"/>
    <w:uiPriority w:val="99"/>
    <w:rsid w:val="000F61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6">
    <w:name w:val="xl116"/>
    <w:basedOn w:val="a"/>
    <w:uiPriority w:val="99"/>
    <w:rsid w:val="000F61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7">
    <w:name w:val="xl117"/>
    <w:basedOn w:val="a"/>
    <w:uiPriority w:val="99"/>
    <w:rsid w:val="000F61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18">
    <w:name w:val="xl118"/>
    <w:basedOn w:val="a"/>
    <w:uiPriority w:val="99"/>
    <w:rsid w:val="000F61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19">
    <w:name w:val="xl119"/>
    <w:basedOn w:val="a"/>
    <w:uiPriority w:val="99"/>
    <w:rsid w:val="000F61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0">
    <w:name w:val="xl120"/>
    <w:basedOn w:val="a"/>
    <w:uiPriority w:val="99"/>
    <w:rsid w:val="000F61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1">
    <w:name w:val="xl121"/>
    <w:basedOn w:val="a"/>
    <w:uiPriority w:val="99"/>
    <w:rsid w:val="000F61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2">
    <w:name w:val="xl122"/>
    <w:basedOn w:val="a"/>
    <w:uiPriority w:val="99"/>
    <w:rsid w:val="000F61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3">
    <w:name w:val="xl123"/>
    <w:basedOn w:val="a"/>
    <w:uiPriority w:val="99"/>
    <w:rsid w:val="000F61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4">
    <w:name w:val="xl124"/>
    <w:basedOn w:val="a"/>
    <w:uiPriority w:val="99"/>
    <w:rsid w:val="000F61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25">
    <w:name w:val="xl125"/>
    <w:basedOn w:val="a"/>
    <w:uiPriority w:val="99"/>
    <w:rsid w:val="000F61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DB4E2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26">
    <w:name w:val="xl126"/>
    <w:basedOn w:val="a"/>
    <w:uiPriority w:val="99"/>
    <w:rsid w:val="000F61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7">
    <w:name w:val="xl127"/>
    <w:basedOn w:val="a"/>
    <w:uiPriority w:val="99"/>
    <w:rsid w:val="000F61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8">
    <w:name w:val="xl128"/>
    <w:basedOn w:val="a"/>
    <w:uiPriority w:val="99"/>
    <w:rsid w:val="000F61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9">
    <w:name w:val="xl129"/>
    <w:basedOn w:val="a"/>
    <w:uiPriority w:val="99"/>
    <w:rsid w:val="000F61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0">
    <w:name w:val="xl130"/>
    <w:basedOn w:val="a"/>
    <w:uiPriority w:val="99"/>
    <w:rsid w:val="000F614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1">
    <w:name w:val="xl131"/>
    <w:basedOn w:val="a"/>
    <w:uiPriority w:val="99"/>
    <w:rsid w:val="000F6147"/>
    <w:pPr>
      <w:pBdr>
        <w:left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2">
    <w:name w:val="xl132"/>
    <w:basedOn w:val="a"/>
    <w:uiPriority w:val="99"/>
    <w:rsid w:val="000F614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3">
    <w:name w:val="xl133"/>
    <w:basedOn w:val="a"/>
    <w:uiPriority w:val="99"/>
    <w:rsid w:val="000F614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4">
    <w:name w:val="xl134"/>
    <w:basedOn w:val="a"/>
    <w:uiPriority w:val="99"/>
    <w:rsid w:val="000F614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5">
    <w:name w:val="xl135"/>
    <w:basedOn w:val="a"/>
    <w:uiPriority w:val="99"/>
    <w:rsid w:val="000F61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6">
    <w:name w:val="xl136"/>
    <w:basedOn w:val="a"/>
    <w:uiPriority w:val="99"/>
    <w:rsid w:val="000F61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7">
    <w:name w:val="xl137"/>
    <w:basedOn w:val="a"/>
    <w:uiPriority w:val="99"/>
    <w:rsid w:val="000F61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"/>
    <w:uiPriority w:val="99"/>
    <w:rsid w:val="000F61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"/>
    <w:uiPriority w:val="99"/>
    <w:rsid w:val="000F61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0">
    <w:name w:val="xl140"/>
    <w:basedOn w:val="a"/>
    <w:uiPriority w:val="99"/>
    <w:rsid w:val="000F61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1">
    <w:name w:val="xl141"/>
    <w:basedOn w:val="a"/>
    <w:uiPriority w:val="99"/>
    <w:rsid w:val="000F61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2">
    <w:name w:val="xl142"/>
    <w:basedOn w:val="a"/>
    <w:uiPriority w:val="99"/>
    <w:rsid w:val="000F61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3">
    <w:name w:val="xl143"/>
    <w:basedOn w:val="a"/>
    <w:uiPriority w:val="99"/>
    <w:rsid w:val="000F61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44">
    <w:name w:val="xl144"/>
    <w:basedOn w:val="a"/>
    <w:uiPriority w:val="99"/>
    <w:rsid w:val="000F61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5">
    <w:name w:val="xl145"/>
    <w:basedOn w:val="a"/>
    <w:uiPriority w:val="99"/>
    <w:rsid w:val="000F61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6">
    <w:name w:val="xl146"/>
    <w:basedOn w:val="a"/>
    <w:uiPriority w:val="99"/>
    <w:rsid w:val="000F61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7">
    <w:name w:val="xl147"/>
    <w:basedOn w:val="a"/>
    <w:uiPriority w:val="99"/>
    <w:rsid w:val="000F61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8">
    <w:name w:val="xl148"/>
    <w:basedOn w:val="a"/>
    <w:uiPriority w:val="99"/>
    <w:rsid w:val="000F61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9">
    <w:name w:val="xl149"/>
    <w:basedOn w:val="a"/>
    <w:uiPriority w:val="99"/>
    <w:rsid w:val="000F61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50">
    <w:name w:val="xl150"/>
    <w:basedOn w:val="a"/>
    <w:uiPriority w:val="99"/>
    <w:rsid w:val="000F61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1">
    <w:name w:val="xl151"/>
    <w:basedOn w:val="a"/>
    <w:uiPriority w:val="99"/>
    <w:rsid w:val="000F61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2">
    <w:name w:val="xl152"/>
    <w:basedOn w:val="a"/>
    <w:uiPriority w:val="99"/>
    <w:rsid w:val="000F61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3">
    <w:name w:val="xl153"/>
    <w:basedOn w:val="a"/>
    <w:uiPriority w:val="99"/>
    <w:rsid w:val="000F614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4">
    <w:name w:val="xl154"/>
    <w:basedOn w:val="a"/>
    <w:uiPriority w:val="99"/>
    <w:rsid w:val="000F6147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5">
    <w:name w:val="xl155"/>
    <w:basedOn w:val="a"/>
    <w:uiPriority w:val="99"/>
    <w:rsid w:val="000F614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6">
    <w:name w:val="xl156"/>
    <w:basedOn w:val="a"/>
    <w:uiPriority w:val="99"/>
    <w:rsid w:val="000F61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7">
    <w:name w:val="xl157"/>
    <w:basedOn w:val="a"/>
    <w:uiPriority w:val="99"/>
    <w:rsid w:val="000F61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"/>
    <w:uiPriority w:val="99"/>
    <w:rsid w:val="000F61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59">
    <w:name w:val="xl159"/>
    <w:basedOn w:val="a"/>
    <w:uiPriority w:val="99"/>
    <w:rsid w:val="000F61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60">
    <w:name w:val="xl160"/>
    <w:basedOn w:val="a"/>
    <w:uiPriority w:val="99"/>
    <w:rsid w:val="000F6147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1">
    <w:name w:val="xl161"/>
    <w:basedOn w:val="a"/>
    <w:uiPriority w:val="99"/>
    <w:rsid w:val="000F61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2">
    <w:name w:val="xl162"/>
    <w:basedOn w:val="a"/>
    <w:uiPriority w:val="99"/>
    <w:rsid w:val="000F61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3">
    <w:name w:val="xl163"/>
    <w:basedOn w:val="a"/>
    <w:uiPriority w:val="99"/>
    <w:rsid w:val="000F61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4">
    <w:name w:val="xl164"/>
    <w:basedOn w:val="a"/>
    <w:uiPriority w:val="99"/>
    <w:rsid w:val="000F614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5">
    <w:name w:val="xl165"/>
    <w:basedOn w:val="a"/>
    <w:uiPriority w:val="99"/>
    <w:rsid w:val="000F6147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6">
    <w:name w:val="xl166"/>
    <w:basedOn w:val="a"/>
    <w:uiPriority w:val="99"/>
    <w:rsid w:val="000F614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7">
    <w:name w:val="xl167"/>
    <w:basedOn w:val="a"/>
    <w:uiPriority w:val="99"/>
    <w:rsid w:val="000F61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"/>
    <w:uiPriority w:val="99"/>
    <w:rsid w:val="000F61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9">
    <w:name w:val="xl169"/>
    <w:basedOn w:val="a"/>
    <w:uiPriority w:val="99"/>
    <w:rsid w:val="000F614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0">
    <w:name w:val="xl170"/>
    <w:basedOn w:val="a"/>
    <w:uiPriority w:val="99"/>
    <w:rsid w:val="000F6147"/>
    <w:pPr>
      <w:pBdr>
        <w:left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1">
    <w:name w:val="xl171"/>
    <w:basedOn w:val="a"/>
    <w:uiPriority w:val="99"/>
    <w:rsid w:val="000F614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2">
    <w:name w:val="xl172"/>
    <w:basedOn w:val="a"/>
    <w:uiPriority w:val="99"/>
    <w:rsid w:val="000F61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3">
    <w:name w:val="xl173"/>
    <w:basedOn w:val="a"/>
    <w:uiPriority w:val="99"/>
    <w:rsid w:val="000F61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4">
    <w:name w:val="xl174"/>
    <w:basedOn w:val="a"/>
    <w:uiPriority w:val="99"/>
    <w:rsid w:val="000F614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"/>
    <w:uiPriority w:val="99"/>
    <w:rsid w:val="000F61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"/>
    <w:uiPriority w:val="99"/>
    <w:rsid w:val="000F61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"/>
    <w:uiPriority w:val="99"/>
    <w:rsid w:val="000F61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8">
    <w:name w:val="xl178"/>
    <w:basedOn w:val="a"/>
    <w:uiPriority w:val="99"/>
    <w:rsid w:val="000F61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1a">
    <w:name w:val="Знак1"/>
    <w:basedOn w:val="a"/>
    <w:uiPriority w:val="99"/>
    <w:rsid w:val="000F6147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60">
    <w:name w:val="Основной текст26"/>
    <w:basedOn w:val="a"/>
    <w:uiPriority w:val="99"/>
    <w:rsid w:val="000F6147"/>
    <w:pPr>
      <w:shd w:val="clear" w:color="auto" w:fill="FFFFFF"/>
      <w:spacing w:after="0" w:line="0" w:lineRule="atLeast"/>
      <w:ind w:hanging="360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afff0">
    <w:name w:val="Нормальный (таблица)"/>
    <w:basedOn w:val="a"/>
    <w:next w:val="a"/>
    <w:uiPriority w:val="99"/>
    <w:rsid w:val="000F614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1">
    <w:name w:val="Прижатый влево"/>
    <w:basedOn w:val="a"/>
    <w:next w:val="a"/>
    <w:uiPriority w:val="99"/>
    <w:rsid w:val="000F614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2">
    <w:name w:val="текст в таблице Знак"/>
    <w:link w:val="afff3"/>
    <w:locked/>
    <w:rsid w:val="000F6147"/>
    <w:rPr>
      <w:rFonts w:ascii="Times New Roman" w:eastAsia="Cambria" w:hAnsi="Times New Roman" w:cs="Times New Roman"/>
      <w:sz w:val="28"/>
    </w:rPr>
  </w:style>
  <w:style w:type="paragraph" w:customStyle="1" w:styleId="afff3">
    <w:name w:val="текст в таблице"/>
    <w:basedOn w:val="a"/>
    <w:link w:val="afff2"/>
    <w:qFormat/>
    <w:rsid w:val="000F6147"/>
    <w:pPr>
      <w:spacing w:after="0" w:line="240" w:lineRule="auto"/>
      <w:jc w:val="both"/>
    </w:pPr>
    <w:rPr>
      <w:rFonts w:ascii="Times New Roman" w:eastAsia="Cambria" w:hAnsi="Times New Roman"/>
      <w:sz w:val="28"/>
    </w:rPr>
  </w:style>
  <w:style w:type="paragraph" w:customStyle="1" w:styleId="ConsPlusTitle">
    <w:name w:val="ConsPlusTitle"/>
    <w:uiPriority w:val="99"/>
    <w:rsid w:val="000F614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1b">
    <w:name w:val="Без интервала1"/>
    <w:basedOn w:val="a"/>
    <w:uiPriority w:val="99"/>
    <w:qFormat/>
    <w:rsid w:val="000F6147"/>
    <w:pPr>
      <w:spacing w:after="0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210">
    <w:name w:val="Цитата 21"/>
    <w:basedOn w:val="a"/>
    <w:next w:val="a"/>
    <w:uiPriority w:val="29"/>
    <w:qFormat/>
    <w:rsid w:val="000F6147"/>
    <w:rPr>
      <w:rFonts w:ascii="Times New Roman" w:eastAsia="Times New Roman" w:hAnsi="Times New Roman"/>
      <w:i/>
      <w:iCs/>
      <w:color w:val="000000"/>
      <w:sz w:val="20"/>
      <w:szCs w:val="20"/>
      <w:lang w:eastAsia="ru-RU"/>
    </w:rPr>
  </w:style>
  <w:style w:type="paragraph" w:customStyle="1" w:styleId="1c">
    <w:name w:val="Выделенная цитата1"/>
    <w:basedOn w:val="a"/>
    <w:next w:val="a"/>
    <w:uiPriority w:val="99"/>
    <w:qFormat/>
    <w:rsid w:val="000F6147"/>
    <w:pPr>
      <w:pBdr>
        <w:bottom w:val="single" w:sz="4" w:space="4" w:color="4F81BD"/>
      </w:pBdr>
      <w:spacing w:before="200" w:after="280"/>
      <w:ind w:left="936" w:right="936"/>
    </w:pPr>
    <w:rPr>
      <w:rFonts w:ascii="Times New Roman" w:eastAsia="Times New Roman" w:hAnsi="Times New Roman"/>
      <w:b/>
      <w:bCs/>
      <w:i/>
      <w:iCs/>
      <w:color w:val="4F81BD"/>
      <w:sz w:val="20"/>
      <w:szCs w:val="20"/>
      <w:lang w:eastAsia="ru-RU"/>
    </w:rPr>
  </w:style>
  <w:style w:type="paragraph" w:customStyle="1" w:styleId="1d">
    <w:name w:val="Заголовок оглавления1"/>
    <w:basedOn w:val="1"/>
    <w:next w:val="a"/>
    <w:uiPriority w:val="99"/>
    <w:qFormat/>
    <w:rsid w:val="000F6147"/>
    <w:pPr>
      <w:spacing w:before="360" w:after="240" w:line="276" w:lineRule="auto"/>
      <w:jc w:val="both"/>
      <w:outlineLvl w:val="9"/>
    </w:pPr>
    <w:rPr>
      <w:rFonts w:ascii="Times New Roman" w:hAnsi="Times New Roman"/>
      <w:color w:val="auto"/>
    </w:rPr>
  </w:style>
  <w:style w:type="paragraph" w:customStyle="1" w:styleId="1e">
    <w:name w:val="Рецензия1"/>
    <w:uiPriority w:val="99"/>
    <w:semiHidden/>
    <w:rsid w:val="000F614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ekstob">
    <w:name w:val="tekstob"/>
    <w:basedOn w:val="a"/>
    <w:uiPriority w:val="99"/>
    <w:rsid w:val="000F614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ekstvlev">
    <w:name w:val="tekstvlev"/>
    <w:basedOn w:val="a"/>
    <w:uiPriority w:val="99"/>
    <w:rsid w:val="000F614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4">
    <w:name w:val="Обычный НИОКР Знак"/>
    <w:basedOn w:val="a"/>
    <w:uiPriority w:val="99"/>
    <w:rsid w:val="000F6147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paragraph" w:customStyle="1" w:styleId="font9">
    <w:name w:val="font9"/>
    <w:basedOn w:val="a"/>
    <w:uiPriority w:val="99"/>
    <w:rsid w:val="000F6147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20"/>
      <w:szCs w:val="20"/>
      <w:lang w:eastAsia="ru-RU"/>
    </w:rPr>
  </w:style>
  <w:style w:type="paragraph" w:customStyle="1" w:styleId="font10">
    <w:name w:val="font10"/>
    <w:basedOn w:val="a"/>
    <w:uiPriority w:val="99"/>
    <w:rsid w:val="000F6147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20"/>
      <w:szCs w:val="20"/>
      <w:lang w:eastAsia="ru-RU"/>
    </w:rPr>
  </w:style>
  <w:style w:type="paragraph" w:customStyle="1" w:styleId="font11">
    <w:name w:val="font11"/>
    <w:basedOn w:val="a"/>
    <w:uiPriority w:val="99"/>
    <w:rsid w:val="000F614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font12">
    <w:name w:val="font12"/>
    <w:basedOn w:val="a"/>
    <w:uiPriority w:val="99"/>
    <w:rsid w:val="000F6147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1"/>
      <w:szCs w:val="21"/>
      <w:lang w:eastAsia="ru-RU"/>
    </w:rPr>
  </w:style>
  <w:style w:type="paragraph" w:customStyle="1" w:styleId="font13">
    <w:name w:val="font13"/>
    <w:basedOn w:val="a"/>
    <w:uiPriority w:val="99"/>
    <w:rsid w:val="000F6147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font14">
    <w:name w:val="font14"/>
    <w:basedOn w:val="a"/>
    <w:uiPriority w:val="99"/>
    <w:rsid w:val="000F614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nt15">
    <w:name w:val="font15"/>
    <w:basedOn w:val="a"/>
    <w:uiPriority w:val="99"/>
    <w:rsid w:val="000F6147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FF"/>
      <w:sz w:val="20"/>
      <w:szCs w:val="20"/>
      <w:lang w:eastAsia="ru-RU"/>
    </w:rPr>
  </w:style>
  <w:style w:type="paragraph" w:customStyle="1" w:styleId="font16">
    <w:name w:val="font16"/>
    <w:basedOn w:val="a"/>
    <w:uiPriority w:val="99"/>
    <w:rsid w:val="000F6147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FF"/>
      <w:sz w:val="20"/>
      <w:szCs w:val="20"/>
      <w:lang w:eastAsia="ru-RU"/>
    </w:rPr>
  </w:style>
  <w:style w:type="paragraph" w:customStyle="1" w:styleId="font17">
    <w:name w:val="font17"/>
    <w:basedOn w:val="a"/>
    <w:uiPriority w:val="99"/>
    <w:rsid w:val="000F6147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FF"/>
      <w:sz w:val="20"/>
      <w:szCs w:val="20"/>
      <w:lang w:eastAsia="ru-RU"/>
    </w:rPr>
  </w:style>
  <w:style w:type="paragraph" w:customStyle="1" w:styleId="afff5">
    <w:name w:val="Базовый"/>
    <w:uiPriority w:val="99"/>
    <w:rsid w:val="000F6147"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eastAsia="zh-CN"/>
    </w:rPr>
  </w:style>
  <w:style w:type="paragraph" w:customStyle="1" w:styleId="xl179">
    <w:name w:val="xl179"/>
    <w:basedOn w:val="a"/>
    <w:uiPriority w:val="99"/>
    <w:rsid w:val="000F614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0">
    <w:name w:val="xl180"/>
    <w:basedOn w:val="a"/>
    <w:uiPriority w:val="99"/>
    <w:rsid w:val="000F614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1">
    <w:name w:val="xl181"/>
    <w:basedOn w:val="a"/>
    <w:uiPriority w:val="99"/>
    <w:rsid w:val="000F614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FABF8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82">
    <w:name w:val="xl182"/>
    <w:basedOn w:val="a"/>
    <w:uiPriority w:val="99"/>
    <w:rsid w:val="000F614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3">
    <w:name w:val="xl183"/>
    <w:basedOn w:val="a"/>
    <w:uiPriority w:val="99"/>
    <w:rsid w:val="000F614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84">
    <w:name w:val="xl184"/>
    <w:basedOn w:val="a"/>
    <w:uiPriority w:val="99"/>
    <w:rsid w:val="000F614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85">
    <w:name w:val="xl185"/>
    <w:basedOn w:val="a"/>
    <w:uiPriority w:val="99"/>
    <w:rsid w:val="000F614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6">
    <w:name w:val="xl186"/>
    <w:basedOn w:val="a"/>
    <w:uiPriority w:val="99"/>
    <w:rsid w:val="000F6147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7">
    <w:name w:val="xl187"/>
    <w:basedOn w:val="a"/>
    <w:uiPriority w:val="99"/>
    <w:rsid w:val="000F61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8">
    <w:name w:val="xl188"/>
    <w:basedOn w:val="a"/>
    <w:uiPriority w:val="99"/>
    <w:rsid w:val="000F6147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9">
    <w:name w:val="xl189"/>
    <w:basedOn w:val="a"/>
    <w:uiPriority w:val="99"/>
    <w:rsid w:val="000F614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90">
    <w:name w:val="xl190"/>
    <w:basedOn w:val="a"/>
    <w:uiPriority w:val="99"/>
    <w:rsid w:val="000F614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91">
    <w:name w:val="xl191"/>
    <w:basedOn w:val="a"/>
    <w:uiPriority w:val="99"/>
    <w:rsid w:val="000F614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92">
    <w:name w:val="xl192"/>
    <w:basedOn w:val="a"/>
    <w:uiPriority w:val="99"/>
    <w:rsid w:val="000F6147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3">
    <w:name w:val="xl193"/>
    <w:basedOn w:val="a"/>
    <w:uiPriority w:val="99"/>
    <w:rsid w:val="000F614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4">
    <w:name w:val="xl194"/>
    <w:basedOn w:val="a"/>
    <w:uiPriority w:val="99"/>
    <w:rsid w:val="000F614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5">
    <w:name w:val="xl195"/>
    <w:basedOn w:val="a"/>
    <w:uiPriority w:val="99"/>
    <w:rsid w:val="000F614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6">
    <w:name w:val="xl196"/>
    <w:basedOn w:val="a"/>
    <w:uiPriority w:val="99"/>
    <w:rsid w:val="000F614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7">
    <w:name w:val="xl197"/>
    <w:basedOn w:val="a"/>
    <w:uiPriority w:val="99"/>
    <w:rsid w:val="000F614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ConsPlusDocList">
    <w:name w:val="ConsPlusDocList"/>
    <w:uiPriority w:val="99"/>
    <w:rsid w:val="000F61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0F614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0F614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17">
    <w:name w:val="Схема документа1"/>
    <w:basedOn w:val="a"/>
    <w:next w:val="afd"/>
    <w:link w:val="afe"/>
    <w:uiPriority w:val="99"/>
    <w:semiHidden/>
    <w:rsid w:val="000F6147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xl198">
    <w:name w:val="xl198"/>
    <w:basedOn w:val="a"/>
    <w:uiPriority w:val="99"/>
    <w:rsid w:val="000F6147"/>
    <w:pPr>
      <w:pBdr>
        <w:top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99">
    <w:name w:val="xl199"/>
    <w:basedOn w:val="a"/>
    <w:uiPriority w:val="99"/>
    <w:rsid w:val="000F6147"/>
    <w:pPr>
      <w:pBdr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200">
    <w:name w:val="xl200"/>
    <w:basedOn w:val="a"/>
    <w:uiPriority w:val="99"/>
    <w:rsid w:val="000F61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50"/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01">
    <w:name w:val="xl201"/>
    <w:basedOn w:val="a"/>
    <w:uiPriority w:val="99"/>
    <w:rsid w:val="000F61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02">
    <w:name w:val="xl202"/>
    <w:basedOn w:val="a"/>
    <w:uiPriority w:val="99"/>
    <w:rsid w:val="000F61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03">
    <w:name w:val="xl203"/>
    <w:basedOn w:val="a"/>
    <w:uiPriority w:val="99"/>
    <w:rsid w:val="000F61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04">
    <w:name w:val="xl204"/>
    <w:basedOn w:val="a"/>
    <w:uiPriority w:val="99"/>
    <w:rsid w:val="000F614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205">
    <w:name w:val="xl205"/>
    <w:basedOn w:val="a"/>
    <w:uiPriority w:val="99"/>
    <w:rsid w:val="000F61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206">
    <w:name w:val="xl206"/>
    <w:basedOn w:val="a"/>
    <w:uiPriority w:val="99"/>
    <w:rsid w:val="000F61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styleId="afff6">
    <w:name w:val="footnote reference"/>
    <w:uiPriority w:val="99"/>
    <w:semiHidden/>
    <w:unhideWhenUsed/>
    <w:rsid w:val="000F6147"/>
    <w:rPr>
      <w:vertAlign w:val="superscript"/>
    </w:rPr>
  </w:style>
  <w:style w:type="character" w:styleId="afff7">
    <w:name w:val="annotation reference"/>
    <w:uiPriority w:val="99"/>
    <w:semiHidden/>
    <w:unhideWhenUsed/>
    <w:rsid w:val="000F6147"/>
    <w:rPr>
      <w:sz w:val="16"/>
      <w:szCs w:val="16"/>
    </w:rPr>
  </w:style>
  <w:style w:type="character" w:styleId="afff8">
    <w:name w:val="endnote reference"/>
    <w:uiPriority w:val="99"/>
    <w:semiHidden/>
    <w:unhideWhenUsed/>
    <w:rsid w:val="000F6147"/>
    <w:rPr>
      <w:vertAlign w:val="superscript"/>
    </w:rPr>
  </w:style>
  <w:style w:type="character" w:styleId="afff9">
    <w:name w:val="Placeholder Text"/>
    <w:uiPriority w:val="99"/>
    <w:semiHidden/>
    <w:rsid w:val="000F6147"/>
    <w:rPr>
      <w:color w:val="808080"/>
    </w:rPr>
  </w:style>
  <w:style w:type="character" w:styleId="afffa">
    <w:name w:val="Subtle Emphasis"/>
    <w:uiPriority w:val="19"/>
    <w:qFormat/>
    <w:rsid w:val="000F6147"/>
    <w:rPr>
      <w:i/>
      <w:iCs/>
      <w:color w:val="808080"/>
    </w:rPr>
  </w:style>
  <w:style w:type="character" w:styleId="afffb">
    <w:name w:val="Intense Emphasis"/>
    <w:uiPriority w:val="21"/>
    <w:qFormat/>
    <w:rsid w:val="000F6147"/>
    <w:rPr>
      <w:b/>
      <w:bCs/>
      <w:i/>
      <w:iCs/>
      <w:color w:val="4F81BD"/>
    </w:rPr>
  </w:style>
  <w:style w:type="character" w:styleId="afffc">
    <w:name w:val="Subtle Reference"/>
    <w:uiPriority w:val="31"/>
    <w:qFormat/>
    <w:rsid w:val="000F6147"/>
    <w:rPr>
      <w:smallCaps/>
      <w:color w:val="C0504D"/>
      <w:u w:val="single"/>
    </w:rPr>
  </w:style>
  <w:style w:type="character" w:styleId="afffd">
    <w:name w:val="Intense Reference"/>
    <w:uiPriority w:val="32"/>
    <w:qFormat/>
    <w:rsid w:val="000F6147"/>
    <w:rPr>
      <w:b/>
      <w:bCs/>
      <w:smallCaps/>
      <w:color w:val="C0504D"/>
      <w:spacing w:val="5"/>
      <w:u w:val="single"/>
    </w:rPr>
  </w:style>
  <w:style w:type="character" w:styleId="afffe">
    <w:name w:val="Book Title"/>
    <w:uiPriority w:val="33"/>
    <w:qFormat/>
    <w:rsid w:val="000F6147"/>
    <w:rPr>
      <w:b/>
      <w:bCs/>
      <w:smallCaps/>
      <w:spacing w:val="5"/>
    </w:rPr>
  </w:style>
  <w:style w:type="character" w:customStyle="1" w:styleId="affff">
    <w:name w:val="Цитата Знак"/>
    <w:uiPriority w:val="99"/>
    <w:rsid w:val="000F6147"/>
    <w:rPr>
      <w:rFonts w:ascii="Times New Roman" w:eastAsia="Times New Roman" w:hAnsi="Times New Roman" w:cs="Times New Roman" w:hint="default"/>
      <w:i/>
      <w:iCs/>
      <w:color w:val="000000"/>
      <w:sz w:val="20"/>
      <w:szCs w:val="20"/>
    </w:rPr>
  </w:style>
  <w:style w:type="character" w:customStyle="1" w:styleId="1f">
    <w:name w:val="Основной текст1"/>
    <w:uiPriority w:val="99"/>
    <w:rsid w:val="000F6147"/>
    <w:rPr>
      <w:rFonts w:ascii="Courier New" w:eastAsia="Courier New" w:hAnsi="Courier New" w:cs="Courier New" w:hint="default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82">
    <w:name w:val="Основной текст8"/>
    <w:rsid w:val="000F614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130">
    <w:name w:val="Основной текст13"/>
    <w:rsid w:val="000F614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140">
    <w:name w:val="Основной текст14"/>
    <w:rsid w:val="000F614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43">
    <w:name w:val="Основной текст (4)"/>
    <w:rsid w:val="000F614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</w:rPr>
  </w:style>
  <w:style w:type="character" w:customStyle="1" w:styleId="44">
    <w:name w:val="Основной текст (4)_"/>
    <w:rsid w:val="000F614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</w:rPr>
  </w:style>
  <w:style w:type="character" w:customStyle="1" w:styleId="62">
    <w:name w:val="Основной текст + 6"/>
    <w:aliases w:val="5 pt,Малые прописные"/>
    <w:rsid w:val="000F6147"/>
    <w:rPr>
      <w:rFonts w:ascii="Franklin Gothic Heavy" w:eastAsia="Franklin Gothic Heavy" w:hAnsi="Franklin Gothic Heavy" w:cs="Franklin Gothic Heavy" w:hint="default"/>
      <w:b w:val="0"/>
      <w:bCs w:val="0"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  <w:shd w:val="clear" w:color="auto" w:fill="FFFFFF"/>
    </w:rPr>
  </w:style>
  <w:style w:type="character" w:customStyle="1" w:styleId="180">
    <w:name w:val="Основной текст18"/>
    <w:rsid w:val="000F614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190">
    <w:name w:val="Основной текст19"/>
    <w:rsid w:val="000F614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250">
    <w:name w:val="Основной текст25"/>
    <w:rsid w:val="000F614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220">
    <w:name w:val="Основной текст22"/>
    <w:rsid w:val="000F614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230">
    <w:name w:val="Основной текст23"/>
    <w:rsid w:val="000F614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240">
    <w:name w:val="Основной текст24"/>
    <w:rsid w:val="000F614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500">
    <w:name w:val="Основной текст + Масштаб 50%"/>
    <w:rsid w:val="000F614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w w:val="50"/>
      <w:sz w:val="18"/>
      <w:szCs w:val="18"/>
      <w:u w:val="none"/>
      <w:effect w:val="none"/>
      <w:shd w:val="clear" w:color="auto" w:fill="FFFFFF"/>
    </w:rPr>
  </w:style>
  <w:style w:type="character" w:customStyle="1" w:styleId="affff0">
    <w:name w:val="Цветовое выделение"/>
    <w:uiPriority w:val="99"/>
    <w:rsid w:val="000F6147"/>
    <w:rPr>
      <w:b/>
      <w:bCs w:val="0"/>
      <w:color w:val="26282F"/>
    </w:rPr>
  </w:style>
  <w:style w:type="character" w:customStyle="1" w:styleId="affff1">
    <w:name w:val="Гипертекстовая ссылка"/>
    <w:uiPriority w:val="99"/>
    <w:rsid w:val="000F6147"/>
    <w:rPr>
      <w:rFonts w:ascii="Times New Roman" w:hAnsi="Times New Roman" w:cs="Times New Roman" w:hint="default"/>
      <w:b w:val="0"/>
      <w:bCs w:val="0"/>
      <w:color w:val="106BBE"/>
    </w:rPr>
  </w:style>
  <w:style w:type="character" w:customStyle="1" w:styleId="1f0">
    <w:name w:val="Слабое выделение1"/>
    <w:uiPriority w:val="99"/>
    <w:qFormat/>
    <w:rsid w:val="000F6147"/>
    <w:rPr>
      <w:i/>
      <w:iCs/>
      <w:color w:val="808080"/>
    </w:rPr>
  </w:style>
  <w:style w:type="character" w:customStyle="1" w:styleId="1f1">
    <w:name w:val="Сильное выделение1"/>
    <w:uiPriority w:val="99"/>
    <w:qFormat/>
    <w:rsid w:val="000F6147"/>
    <w:rPr>
      <w:b/>
      <w:bCs/>
      <w:i/>
      <w:iCs/>
      <w:color w:val="4F81BD"/>
    </w:rPr>
  </w:style>
  <w:style w:type="character" w:customStyle="1" w:styleId="1f2">
    <w:name w:val="Слабая ссылка1"/>
    <w:uiPriority w:val="99"/>
    <w:qFormat/>
    <w:rsid w:val="000F6147"/>
    <w:rPr>
      <w:smallCaps/>
      <w:color w:val="C0504D"/>
      <w:u w:val="single"/>
    </w:rPr>
  </w:style>
  <w:style w:type="character" w:customStyle="1" w:styleId="1f3">
    <w:name w:val="Сильная ссылка1"/>
    <w:uiPriority w:val="99"/>
    <w:qFormat/>
    <w:rsid w:val="000F6147"/>
    <w:rPr>
      <w:b/>
      <w:bCs/>
      <w:smallCaps/>
      <w:color w:val="C0504D"/>
      <w:spacing w:val="5"/>
      <w:u w:val="single"/>
    </w:rPr>
  </w:style>
  <w:style w:type="character" w:customStyle="1" w:styleId="1f4">
    <w:name w:val="Название книги1"/>
    <w:uiPriority w:val="99"/>
    <w:qFormat/>
    <w:rsid w:val="000F6147"/>
    <w:rPr>
      <w:b/>
      <w:bCs/>
      <w:smallCaps/>
      <w:spacing w:val="5"/>
    </w:rPr>
  </w:style>
  <w:style w:type="character" w:customStyle="1" w:styleId="1f5">
    <w:name w:val="Замещающий текст1"/>
    <w:uiPriority w:val="99"/>
    <w:semiHidden/>
    <w:rsid w:val="000F6147"/>
    <w:rPr>
      <w:color w:val="808080"/>
    </w:rPr>
  </w:style>
  <w:style w:type="character" w:customStyle="1" w:styleId="anssni">
    <w:name w:val="ans_sni"/>
    <w:basedOn w:val="a0"/>
    <w:uiPriority w:val="99"/>
    <w:rsid w:val="000F6147"/>
  </w:style>
  <w:style w:type="character" w:customStyle="1" w:styleId="remarkable-pre-marked">
    <w:name w:val="remarkable-pre-marked"/>
    <w:rsid w:val="000F6147"/>
  </w:style>
  <w:style w:type="character" w:customStyle="1" w:styleId="apple-converted-space">
    <w:name w:val="apple-converted-space"/>
    <w:rsid w:val="000F6147"/>
  </w:style>
  <w:style w:type="character" w:customStyle="1" w:styleId="211">
    <w:name w:val="Цитата 2 Знак1"/>
    <w:uiPriority w:val="73"/>
    <w:rsid w:val="000F6147"/>
    <w:rPr>
      <w:i/>
      <w:iCs/>
      <w:color w:val="000000"/>
    </w:rPr>
  </w:style>
  <w:style w:type="character" w:customStyle="1" w:styleId="1f6">
    <w:name w:val="Выделенная цитата Знак1"/>
    <w:uiPriority w:val="60"/>
    <w:rsid w:val="000F6147"/>
    <w:rPr>
      <w:b/>
      <w:bCs/>
      <w:i/>
      <w:iCs/>
      <w:color w:val="4F81BD"/>
    </w:rPr>
  </w:style>
  <w:style w:type="character" w:customStyle="1" w:styleId="FontStyle15">
    <w:name w:val="Font Style15"/>
    <w:rsid w:val="000F6147"/>
    <w:rPr>
      <w:rFonts w:ascii="Times New Roman" w:hAnsi="Times New Roman" w:cs="Times New Roman" w:hint="default"/>
      <w:sz w:val="22"/>
      <w:szCs w:val="22"/>
    </w:rPr>
  </w:style>
  <w:style w:type="character" w:customStyle="1" w:styleId="1f7">
    <w:name w:val="Верхний колонтитул Знак1"/>
    <w:basedOn w:val="a0"/>
    <w:uiPriority w:val="99"/>
    <w:semiHidden/>
    <w:rsid w:val="000F6147"/>
  </w:style>
  <w:style w:type="character" w:customStyle="1" w:styleId="1f8">
    <w:name w:val="Нижний колонтитул Знак1"/>
    <w:basedOn w:val="a0"/>
    <w:uiPriority w:val="99"/>
    <w:semiHidden/>
    <w:rsid w:val="000F6147"/>
  </w:style>
  <w:style w:type="character" w:customStyle="1" w:styleId="1f9">
    <w:name w:val="Схема документа Знак1"/>
    <w:uiPriority w:val="99"/>
    <w:semiHidden/>
    <w:rsid w:val="000F6147"/>
    <w:rPr>
      <w:rFonts w:ascii="Tahoma" w:hAnsi="Tahoma" w:cs="Tahoma" w:hint="default"/>
      <w:sz w:val="16"/>
      <w:szCs w:val="16"/>
    </w:rPr>
  </w:style>
  <w:style w:type="character" w:customStyle="1" w:styleId="170">
    <w:name w:val="Основной текст (17)"/>
    <w:rsid w:val="000F614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3"/>
      <w:szCs w:val="13"/>
      <w:u w:val="none"/>
      <w:effect w:val="none"/>
    </w:rPr>
  </w:style>
  <w:style w:type="character" w:customStyle="1" w:styleId="23">
    <w:name w:val="Верхний колонтитул Знак2"/>
    <w:basedOn w:val="a0"/>
    <w:link w:val="aa"/>
    <w:uiPriority w:val="99"/>
    <w:semiHidden/>
    <w:locked/>
    <w:rsid w:val="000F6147"/>
    <w:rPr>
      <w:rFonts w:ascii="Calibri" w:eastAsia="Calibri" w:hAnsi="Calibri" w:cs="Times New Roman"/>
    </w:rPr>
  </w:style>
  <w:style w:type="character" w:customStyle="1" w:styleId="24">
    <w:name w:val="Нижний колонтитул Знак2"/>
    <w:basedOn w:val="a0"/>
    <w:link w:val="ac"/>
    <w:uiPriority w:val="99"/>
    <w:semiHidden/>
    <w:locked/>
    <w:rsid w:val="000F6147"/>
    <w:rPr>
      <w:rFonts w:ascii="Calibri" w:eastAsia="Calibri" w:hAnsi="Calibri" w:cs="Times New Roman"/>
    </w:rPr>
  </w:style>
  <w:style w:type="character" w:customStyle="1" w:styleId="29">
    <w:name w:val="Схема документа Знак2"/>
    <w:basedOn w:val="a0"/>
    <w:link w:val="afd"/>
    <w:uiPriority w:val="99"/>
    <w:semiHidden/>
    <w:locked/>
    <w:rsid w:val="000F6147"/>
    <w:rPr>
      <w:rFonts w:ascii="Tahoma" w:eastAsia="Calibri" w:hAnsi="Tahoma" w:cs="Tahoma"/>
      <w:sz w:val="16"/>
      <w:szCs w:val="16"/>
    </w:rPr>
  </w:style>
  <w:style w:type="table" w:styleId="affff2">
    <w:name w:val="Table Grid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3">
    <w:name w:val="Light Shading Accent 3"/>
    <w:basedOn w:val="a1"/>
    <w:uiPriority w:val="60"/>
    <w:rsid w:val="000F6147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1fa">
    <w:name w:val="Сетка таблицы1"/>
    <w:basedOn w:val="a1"/>
    <w:uiPriority w:val="9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">
    <w:name w:val="Сетка таблицы2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Сетка таблицы4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">
    <w:name w:val="Сетка таблицы8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Сетка таблицы21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Сетка таблицы51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Светлая заливка - Акцент 31"/>
    <w:basedOn w:val="a1"/>
    <w:uiPriority w:val="60"/>
    <w:rsid w:val="000F6147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Сетка таблицы9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Сетка таблицы22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Сетка таблицы42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Сетка таблицы52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Светлая заливка - Акцент 32"/>
    <w:basedOn w:val="a1"/>
    <w:uiPriority w:val="60"/>
    <w:rsid w:val="000F6147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">
    <w:name w:val="Сетка таблицы23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Сетка таблицы33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Сетка таблицы43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3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0">
    <w:name w:val="Сетка таблицы63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">
    <w:name w:val="Светлая заливка - Акцент 33"/>
    <w:basedOn w:val="a1"/>
    <w:uiPriority w:val="60"/>
    <w:rsid w:val="000F6147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3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Сетка таблицы14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Сетка таблицы16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Сетка таблицы17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Сетка таблицы18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">
    <w:name w:val="Сетка таблицы19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4">
    <w:name w:val="Светлая заливка - Акцент 34"/>
    <w:basedOn w:val="a1"/>
    <w:uiPriority w:val="60"/>
    <w:rsid w:val="000F6147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">
    <w:name w:val="Светлая заливка - Акцент 311"/>
    <w:basedOn w:val="a1"/>
    <w:uiPriority w:val="60"/>
    <w:rsid w:val="000F6147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">
    <w:name w:val="Светлая заливка - Акцент 321"/>
    <w:basedOn w:val="a1"/>
    <w:uiPriority w:val="60"/>
    <w:rsid w:val="000F6147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">
    <w:name w:val="Светлая заливка - Акцент 331"/>
    <w:basedOn w:val="a1"/>
    <w:uiPriority w:val="60"/>
    <w:rsid w:val="000F6147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1100">
    <w:name w:val="Сетка таблицы110"/>
    <w:basedOn w:val="a1"/>
    <w:uiPriority w:val="99"/>
    <w:rsid w:val="000F614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4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Сетка таблицы44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4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">
    <w:name w:val="Сетка таблицы64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5">
    <w:name w:val="Светлая заливка - Акцент 35"/>
    <w:basedOn w:val="a1"/>
    <w:uiPriority w:val="60"/>
    <w:rsid w:val="000F6147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4">
    <w:name w:val="Сетка таблицы74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Сетка таблицы311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Сетка таблицы411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Сетка таблицы511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">
    <w:name w:val="Сетка таблицы611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2">
    <w:name w:val="Светлая заливка - Акцент 312"/>
    <w:basedOn w:val="a1"/>
    <w:uiPriority w:val="60"/>
    <w:rsid w:val="000F6147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1">
    <w:name w:val="Сетка таблицы711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1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Сетка таблицы321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Сетка таблицы421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Сетка таблицы521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">
    <w:name w:val="Сетка таблицы621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2">
    <w:name w:val="Светлая заливка - Акцент 322"/>
    <w:basedOn w:val="a1"/>
    <w:uiPriority w:val="60"/>
    <w:rsid w:val="000F6147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1">
    <w:name w:val="Сетка таблицы721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Сетка таблицы131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Сетка таблицы331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Сетка таблицы431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">
    <w:name w:val="Сетка таблицы531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1">
    <w:name w:val="Сетка таблицы631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2">
    <w:name w:val="Светлая заливка - Акцент 332"/>
    <w:basedOn w:val="a1"/>
    <w:uiPriority w:val="60"/>
    <w:rsid w:val="000F6147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1">
    <w:name w:val="Сетка таблицы731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">
    <w:name w:val="Сетка таблицы141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Сетка таблицы151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0">
    <w:name w:val="Сетка таблицы191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41">
    <w:name w:val="Светлая заливка - Акцент 341"/>
    <w:basedOn w:val="a1"/>
    <w:uiPriority w:val="60"/>
    <w:rsid w:val="000F6147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1">
    <w:name w:val="Светлая заливка - Акцент 3111"/>
    <w:basedOn w:val="a1"/>
    <w:uiPriority w:val="60"/>
    <w:rsid w:val="000F6147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1">
    <w:name w:val="Светлая заливка - Акцент 3211"/>
    <w:basedOn w:val="a1"/>
    <w:uiPriority w:val="60"/>
    <w:rsid w:val="000F6147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1">
    <w:name w:val="Светлая заливка - Акцент 3311"/>
    <w:basedOn w:val="a1"/>
    <w:uiPriority w:val="60"/>
    <w:rsid w:val="000F6147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200">
    <w:name w:val="Сетка таблицы20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2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">
    <w:name w:val="Сетка таблицы24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Сетка таблицы35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">
    <w:name w:val="Сетка таблицы45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">
    <w:name w:val="Сетка таблицы55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5">
    <w:name w:val="Сетка таблицы65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6">
    <w:name w:val="Светлая заливка - Акцент 36"/>
    <w:basedOn w:val="a1"/>
    <w:uiPriority w:val="60"/>
    <w:rsid w:val="000F6147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5">
    <w:name w:val="Сетка таблицы75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0">
    <w:name w:val="Сетка таблицы81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3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Сетка таблицы211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Сетка таблицы312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Сетка таблицы412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">
    <w:name w:val="Сетка таблицы512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">
    <w:name w:val="Сетка таблицы612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3">
    <w:name w:val="Светлая заливка - Акцент 313"/>
    <w:basedOn w:val="a1"/>
    <w:uiPriority w:val="60"/>
    <w:rsid w:val="000F6147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2">
    <w:name w:val="Сетка таблицы712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0">
    <w:name w:val="Сетка таблицы91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2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">
    <w:name w:val="Сетка таблицы221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Сетка таблицы322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Сетка таблицы422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">
    <w:name w:val="Сетка таблицы522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">
    <w:name w:val="Сетка таблицы622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3">
    <w:name w:val="Светлая заливка - Акцент 323"/>
    <w:basedOn w:val="a1"/>
    <w:uiPriority w:val="60"/>
    <w:rsid w:val="000F6147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2">
    <w:name w:val="Сетка таблицы722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1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Сетка таблицы132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">
    <w:name w:val="Сетка таблицы231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Сетка таблицы332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Сетка таблицы432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2">
    <w:name w:val="Сетка таблицы532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2">
    <w:name w:val="Сетка таблицы632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3">
    <w:name w:val="Светлая заливка - Акцент 333"/>
    <w:basedOn w:val="a1"/>
    <w:uiPriority w:val="60"/>
    <w:rsid w:val="000F6147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2">
    <w:name w:val="Сетка таблицы732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Сетка таблицы142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Сетка таблицы152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Сетка таблицы161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0">
    <w:name w:val="Сетка таблицы171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0">
    <w:name w:val="Сетка таблицы181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">
    <w:name w:val="Сетка таблицы192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42">
    <w:name w:val="Светлая заливка - Акцент 342"/>
    <w:basedOn w:val="a1"/>
    <w:uiPriority w:val="60"/>
    <w:rsid w:val="000F6147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2">
    <w:name w:val="Светлая заливка - Акцент 3112"/>
    <w:basedOn w:val="a1"/>
    <w:uiPriority w:val="60"/>
    <w:rsid w:val="000F6147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2">
    <w:name w:val="Светлая заливка - Акцент 3212"/>
    <w:basedOn w:val="a1"/>
    <w:uiPriority w:val="60"/>
    <w:rsid w:val="000F6147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2">
    <w:name w:val="Светлая заливка - Акцент 3312"/>
    <w:basedOn w:val="a1"/>
    <w:uiPriority w:val="60"/>
    <w:rsid w:val="000F6147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1101">
    <w:name w:val="Сетка таблицы1101"/>
    <w:basedOn w:val="a1"/>
    <w:uiPriority w:val="99"/>
    <w:rsid w:val="000F614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Сетка таблицы341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Сетка таблицы441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1">
    <w:name w:val="Сетка таблицы541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1">
    <w:name w:val="Сетка таблицы641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51">
    <w:name w:val="Светлая заливка - Акцент 351"/>
    <w:basedOn w:val="a1"/>
    <w:uiPriority w:val="60"/>
    <w:rsid w:val="000F6147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41">
    <w:name w:val="Сетка таблицы741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Сетка таблицы1111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Сетка таблицы3111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Сетка таблицы4111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1">
    <w:name w:val="Сетка таблицы5111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">
    <w:name w:val="Сетка таблицы6111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21">
    <w:name w:val="Светлая заливка - Акцент 3121"/>
    <w:basedOn w:val="a1"/>
    <w:uiPriority w:val="60"/>
    <w:rsid w:val="000F6147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11">
    <w:name w:val="Сетка таблицы7111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Сетка таблицы1211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Сетка таблицы3211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Сетка таблицы4211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1">
    <w:name w:val="Сетка таблицы5211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1">
    <w:name w:val="Сетка таблицы6211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21">
    <w:name w:val="Светлая заливка - Акцент 3221"/>
    <w:basedOn w:val="a1"/>
    <w:uiPriority w:val="60"/>
    <w:rsid w:val="000F6147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11">
    <w:name w:val="Сетка таблицы7211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Сетка таблицы1311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Сетка таблицы3311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Сетка таблицы4311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1">
    <w:name w:val="Сетка таблицы5311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11">
    <w:name w:val="Сетка таблицы6311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21">
    <w:name w:val="Светлая заливка - Акцент 3321"/>
    <w:basedOn w:val="a1"/>
    <w:uiPriority w:val="60"/>
    <w:rsid w:val="000F6147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11">
    <w:name w:val="Сетка таблицы7311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Сетка таблицы1411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Сетка таблицы1511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1">
    <w:name w:val="Сетка таблицы1911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411">
    <w:name w:val="Светлая заливка - Акцент 3411"/>
    <w:basedOn w:val="a1"/>
    <w:uiPriority w:val="60"/>
    <w:rsid w:val="000F6147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11">
    <w:name w:val="Светлая заливка - Акцент 31111"/>
    <w:basedOn w:val="a1"/>
    <w:uiPriority w:val="60"/>
    <w:rsid w:val="000F6147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11">
    <w:name w:val="Светлая заливка - Акцент 32111"/>
    <w:basedOn w:val="a1"/>
    <w:uiPriority w:val="60"/>
    <w:rsid w:val="000F6147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11">
    <w:name w:val="Светлая заливка - Акцент 33111"/>
    <w:basedOn w:val="a1"/>
    <w:uiPriority w:val="60"/>
    <w:rsid w:val="000F6147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251">
    <w:name w:val="Сетка таблицы25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">
    <w:name w:val="Стиль16"/>
    <w:rsid w:val="000F6147"/>
    <w:pPr>
      <w:numPr>
        <w:numId w:val="1"/>
      </w:numPr>
    </w:pPr>
  </w:style>
  <w:style w:type="numbering" w:customStyle="1" w:styleId="114">
    <w:name w:val="Стиль114"/>
    <w:rsid w:val="000F6147"/>
    <w:pPr>
      <w:numPr>
        <w:numId w:val="2"/>
      </w:numPr>
    </w:pPr>
  </w:style>
  <w:style w:type="numbering" w:customStyle="1" w:styleId="26">
    <w:name w:val="Стиль26"/>
    <w:rsid w:val="000F6147"/>
    <w:pPr>
      <w:numPr>
        <w:numId w:val="3"/>
      </w:numPr>
    </w:pPr>
  </w:style>
  <w:style w:type="numbering" w:customStyle="1" w:styleId="314">
    <w:name w:val="Стиль314"/>
    <w:rsid w:val="000F6147"/>
    <w:pPr>
      <w:numPr>
        <w:numId w:val="4"/>
      </w:numPr>
    </w:pPr>
  </w:style>
  <w:style w:type="numbering" w:customStyle="1" w:styleId="214">
    <w:name w:val="Стиль214"/>
    <w:rsid w:val="000F6147"/>
    <w:pPr>
      <w:numPr>
        <w:numId w:val="5"/>
      </w:numPr>
    </w:pPr>
  </w:style>
  <w:style w:type="numbering" w:customStyle="1" w:styleId="36">
    <w:name w:val="Стиль36"/>
    <w:rsid w:val="000F6147"/>
    <w:pPr>
      <w:numPr>
        <w:numId w:val="6"/>
      </w:numPr>
    </w:pPr>
  </w:style>
  <w:style w:type="numbering" w:customStyle="1" w:styleId="35">
    <w:name w:val="Стиль35"/>
    <w:rsid w:val="000F6147"/>
    <w:pPr>
      <w:numPr>
        <w:numId w:val="7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Block Text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147"/>
    <w:rPr>
      <w:rFonts w:ascii="Calibri" w:eastAsia="Calibri" w:hAnsi="Calibri" w:cs="Times New Roman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"/>
    <w:basedOn w:val="a"/>
    <w:next w:val="a"/>
    <w:link w:val="10"/>
    <w:uiPriority w:val="99"/>
    <w:qFormat/>
    <w:rsid w:val="000F6147"/>
    <w:pPr>
      <w:keepNext/>
      <w:keepLines/>
      <w:spacing w:before="480" w:after="0" w:line="240" w:lineRule="auto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styleId="2">
    <w:name w:val="heading 2"/>
    <w:aliases w:val="H2,h2,2,Header 2"/>
    <w:basedOn w:val="a"/>
    <w:next w:val="a"/>
    <w:link w:val="20"/>
    <w:uiPriority w:val="9"/>
    <w:semiHidden/>
    <w:unhideWhenUsed/>
    <w:qFormat/>
    <w:rsid w:val="000F6147"/>
    <w:pPr>
      <w:keepNext/>
      <w:tabs>
        <w:tab w:val="num" w:pos="756"/>
      </w:tabs>
      <w:spacing w:after="0" w:line="240" w:lineRule="auto"/>
      <w:ind w:left="756" w:hanging="576"/>
      <w:jc w:val="center"/>
      <w:outlineLvl w:val="1"/>
    </w:pPr>
    <w:rPr>
      <w:rFonts w:eastAsia="Times New Roman"/>
      <w:b/>
      <w:sz w:val="30"/>
      <w:szCs w:val="20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0F6147"/>
    <w:pPr>
      <w:keepNext/>
      <w:keepLines/>
      <w:spacing w:before="200" w:after="0" w:line="240" w:lineRule="auto"/>
      <w:outlineLvl w:val="2"/>
    </w:pPr>
    <w:rPr>
      <w:rFonts w:ascii="Cambria" w:eastAsia="Times New Roman" w:hAnsi="Cambria"/>
      <w:b/>
      <w:bCs/>
      <w:sz w:val="20"/>
      <w:szCs w:val="20"/>
      <w:lang w:eastAsia="ru-RU"/>
    </w:rPr>
  </w:style>
  <w:style w:type="paragraph" w:styleId="4">
    <w:name w:val="heading 4"/>
    <w:aliases w:val="H4"/>
    <w:basedOn w:val="a"/>
    <w:next w:val="a"/>
    <w:link w:val="40"/>
    <w:uiPriority w:val="99"/>
    <w:semiHidden/>
    <w:unhideWhenUsed/>
    <w:qFormat/>
    <w:rsid w:val="000F6147"/>
    <w:pPr>
      <w:keepNext/>
      <w:tabs>
        <w:tab w:val="num" w:pos="1224"/>
      </w:tabs>
      <w:spacing w:before="240" w:after="0" w:line="240" w:lineRule="auto"/>
      <w:ind w:left="1224" w:hanging="864"/>
      <w:outlineLvl w:val="3"/>
    </w:pPr>
    <w:rPr>
      <w:rFonts w:ascii="Arial" w:hAnsi="Arial"/>
      <w:szCs w:val="20"/>
    </w:r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0F6147"/>
    <w:pPr>
      <w:keepNext/>
      <w:keepLines/>
      <w:spacing w:before="200" w:after="0" w:line="240" w:lineRule="auto"/>
      <w:outlineLvl w:val="4"/>
    </w:pPr>
    <w:rPr>
      <w:rFonts w:ascii="Cambria" w:eastAsia="Times New Roman" w:hAnsi="Cambria"/>
      <w:color w:val="243F60"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0F6147"/>
    <w:pPr>
      <w:tabs>
        <w:tab w:val="num" w:pos="1152"/>
      </w:tabs>
      <w:spacing w:before="240" w:after="0" w:line="240" w:lineRule="auto"/>
      <w:ind w:left="1152" w:hanging="1152"/>
      <w:outlineLvl w:val="5"/>
    </w:pPr>
    <w:rPr>
      <w:i/>
      <w:szCs w:val="20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0F6147"/>
    <w:pPr>
      <w:tabs>
        <w:tab w:val="num" w:pos="1296"/>
      </w:tabs>
      <w:spacing w:before="240" w:after="0" w:line="240" w:lineRule="auto"/>
      <w:ind w:left="1296" w:hanging="1296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0F6147"/>
    <w:pPr>
      <w:tabs>
        <w:tab w:val="num" w:pos="1440"/>
      </w:tabs>
      <w:spacing w:before="240" w:after="0" w:line="240" w:lineRule="auto"/>
      <w:ind w:left="1440" w:hanging="14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0F6147"/>
    <w:pPr>
      <w:tabs>
        <w:tab w:val="num" w:pos="1584"/>
      </w:tabs>
      <w:spacing w:before="240" w:after="0" w:line="240" w:lineRule="auto"/>
      <w:ind w:left="1584" w:hanging="1584"/>
      <w:outlineLvl w:val="8"/>
    </w:pPr>
    <w:rPr>
      <w:rFonts w:ascii="Arial" w:eastAsia="Times New Roman" w:hAnsi="Arial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basedOn w:val="a0"/>
    <w:link w:val="1"/>
    <w:uiPriority w:val="99"/>
    <w:rsid w:val="000F6147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aliases w:val="H2 Знак,h2 Знак,2 Знак,Header 2 Знак"/>
    <w:basedOn w:val="a0"/>
    <w:link w:val="2"/>
    <w:uiPriority w:val="9"/>
    <w:semiHidden/>
    <w:rsid w:val="000F6147"/>
    <w:rPr>
      <w:rFonts w:ascii="Calibri" w:eastAsia="Times New Roman" w:hAnsi="Calibri" w:cs="Times New Roman"/>
      <w:b/>
      <w:sz w:val="30"/>
      <w:szCs w:val="20"/>
    </w:rPr>
  </w:style>
  <w:style w:type="character" w:customStyle="1" w:styleId="30">
    <w:name w:val="Заголовок 3 Знак"/>
    <w:basedOn w:val="a0"/>
    <w:link w:val="3"/>
    <w:uiPriority w:val="99"/>
    <w:semiHidden/>
    <w:rsid w:val="000F6147"/>
    <w:rPr>
      <w:rFonts w:ascii="Cambria" w:eastAsia="Times New Roman" w:hAnsi="Cambria" w:cs="Times New Roman"/>
      <w:b/>
      <w:bCs/>
      <w:sz w:val="20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uiPriority w:val="99"/>
    <w:semiHidden/>
    <w:rsid w:val="000F6147"/>
    <w:rPr>
      <w:rFonts w:ascii="Arial" w:eastAsia="Calibri" w:hAnsi="Arial" w:cs="Times New Roman"/>
      <w:szCs w:val="20"/>
    </w:rPr>
  </w:style>
  <w:style w:type="character" w:customStyle="1" w:styleId="50">
    <w:name w:val="Заголовок 5 Знак"/>
    <w:basedOn w:val="a0"/>
    <w:link w:val="5"/>
    <w:uiPriority w:val="99"/>
    <w:semiHidden/>
    <w:rsid w:val="000F6147"/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semiHidden/>
    <w:rsid w:val="000F6147"/>
    <w:rPr>
      <w:rFonts w:ascii="Calibri" w:eastAsia="Calibri" w:hAnsi="Calibri" w:cs="Times New Roman"/>
      <w:i/>
      <w:szCs w:val="20"/>
    </w:rPr>
  </w:style>
  <w:style w:type="character" w:customStyle="1" w:styleId="70">
    <w:name w:val="Заголовок 7 Знак"/>
    <w:basedOn w:val="a0"/>
    <w:link w:val="7"/>
    <w:uiPriority w:val="99"/>
    <w:semiHidden/>
    <w:rsid w:val="000F6147"/>
    <w:rPr>
      <w:rFonts w:ascii="Arial" w:eastAsia="Calibri" w:hAnsi="Arial" w:cs="Times New Roman"/>
      <w:sz w:val="20"/>
      <w:szCs w:val="20"/>
    </w:rPr>
  </w:style>
  <w:style w:type="character" w:customStyle="1" w:styleId="80">
    <w:name w:val="Заголовок 8 Знак"/>
    <w:basedOn w:val="a0"/>
    <w:link w:val="8"/>
    <w:uiPriority w:val="99"/>
    <w:semiHidden/>
    <w:rsid w:val="000F6147"/>
    <w:rPr>
      <w:rFonts w:ascii="Arial" w:eastAsia="Calibri" w:hAnsi="Arial" w:cs="Times New Roman"/>
      <w:i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semiHidden/>
    <w:rsid w:val="000F6147"/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styleId="a3">
    <w:name w:val="Hyperlink"/>
    <w:uiPriority w:val="99"/>
    <w:semiHidden/>
    <w:unhideWhenUsed/>
    <w:rsid w:val="000F6147"/>
    <w:rPr>
      <w:color w:val="0000FF"/>
      <w:u w:val="single"/>
    </w:rPr>
  </w:style>
  <w:style w:type="character" w:styleId="a4">
    <w:name w:val="FollowedHyperlink"/>
    <w:uiPriority w:val="99"/>
    <w:semiHidden/>
    <w:unhideWhenUsed/>
    <w:rsid w:val="000F6147"/>
    <w:rPr>
      <w:color w:val="800080"/>
      <w:u w:val="single"/>
    </w:rPr>
  </w:style>
  <w:style w:type="character" w:customStyle="1" w:styleId="11">
    <w:name w:val="Заголовок 1 Знак1"/>
    <w:aliases w:val="Document Header1 Знак1,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uiPriority w:val="99"/>
    <w:rsid w:val="000F6147"/>
    <w:rPr>
      <w:rFonts w:ascii="Times New Roman" w:eastAsia="Times New Roman" w:hAnsi="Times New Roman" w:cs="Times New Roman" w:hint="default"/>
      <w:color w:val="365F91"/>
      <w:sz w:val="32"/>
      <w:szCs w:val="32"/>
    </w:rPr>
  </w:style>
  <w:style w:type="character" w:customStyle="1" w:styleId="21">
    <w:name w:val="Заголовок 2 Знак1"/>
    <w:aliases w:val="H2 Знак1,h2 Знак1,2 Знак1,Header 2 Знак1"/>
    <w:uiPriority w:val="9"/>
    <w:semiHidden/>
    <w:rsid w:val="000F6147"/>
    <w:rPr>
      <w:rFonts w:ascii="Times New Roman" w:eastAsia="Times New Roman" w:hAnsi="Times New Roman" w:cs="Times New Roman" w:hint="default"/>
      <w:color w:val="365F91"/>
      <w:sz w:val="26"/>
      <w:szCs w:val="26"/>
    </w:rPr>
  </w:style>
  <w:style w:type="character" w:customStyle="1" w:styleId="41">
    <w:name w:val="Заголовок 4 Знак1"/>
    <w:aliases w:val="H4 Знак1"/>
    <w:uiPriority w:val="99"/>
    <w:semiHidden/>
    <w:rsid w:val="000F6147"/>
    <w:rPr>
      <w:rFonts w:ascii="Times New Roman" w:eastAsia="Times New Roman" w:hAnsi="Times New Roman" w:cs="Times New Roman" w:hint="default"/>
      <w:i/>
      <w:iCs/>
      <w:color w:val="365F91"/>
    </w:rPr>
  </w:style>
  <w:style w:type="paragraph" w:styleId="a5">
    <w:name w:val="Normal (Web)"/>
    <w:basedOn w:val="a"/>
    <w:uiPriority w:val="99"/>
    <w:semiHidden/>
    <w:unhideWhenUsed/>
    <w:rsid w:val="000F614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12">
    <w:name w:val="toc 1"/>
    <w:basedOn w:val="a"/>
    <w:next w:val="a"/>
    <w:autoRedefine/>
    <w:uiPriority w:val="99"/>
    <w:semiHidden/>
    <w:unhideWhenUsed/>
    <w:rsid w:val="000F6147"/>
    <w:pPr>
      <w:spacing w:after="100" w:line="240" w:lineRule="auto"/>
    </w:pPr>
    <w:rPr>
      <w:rFonts w:eastAsia="Times New Roman"/>
      <w:lang w:eastAsia="ru-RU"/>
    </w:rPr>
  </w:style>
  <w:style w:type="paragraph" w:styleId="22">
    <w:name w:val="toc 2"/>
    <w:basedOn w:val="a"/>
    <w:next w:val="a"/>
    <w:autoRedefine/>
    <w:uiPriority w:val="99"/>
    <w:semiHidden/>
    <w:unhideWhenUsed/>
    <w:rsid w:val="000F6147"/>
    <w:pPr>
      <w:spacing w:after="100" w:line="240" w:lineRule="auto"/>
      <w:ind w:left="220"/>
    </w:pPr>
  </w:style>
  <w:style w:type="paragraph" w:styleId="31">
    <w:name w:val="toc 3"/>
    <w:basedOn w:val="a"/>
    <w:next w:val="a"/>
    <w:autoRedefine/>
    <w:uiPriority w:val="99"/>
    <w:semiHidden/>
    <w:unhideWhenUsed/>
    <w:rsid w:val="000F6147"/>
    <w:pPr>
      <w:spacing w:after="100" w:line="240" w:lineRule="auto"/>
      <w:ind w:left="440"/>
    </w:pPr>
  </w:style>
  <w:style w:type="paragraph" w:styleId="42">
    <w:name w:val="toc 4"/>
    <w:basedOn w:val="a"/>
    <w:next w:val="a"/>
    <w:autoRedefine/>
    <w:uiPriority w:val="99"/>
    <w:semiHidden/>
    <w:unhideWhenUsed/>
    <w:rsid w:val="000F6147"/>
    <w:pPr>
      <w:spacing w:after="100" w:line="240" w:lineRule="auto"/>
      <w:ind w:left="660"/>
    </w:pPr>
    <w:rPr>
      <w:rFonts w:eastAsia="Times New Roman"/>
      <w:lang w:eastAsia="ru-RU"/>
    </w:rPr>
  </w:style>
  <w:style w:type="paragraph" w:styleId="51">
    <w:name w:val="toc 5"/>
    <w:basedOn w:val="a"/>
    <w:next w:val="a"/>
    <w:autoRedefine/>
    <w:uiPriority w:val="99"/>
    <w:semiHidden/>
    <w:unhideWhenUsed/>
    <w:rsid w:val="000F6147"/>
    <w:pPr>
      <w:spacing w:after="100" w:line="240" w:lineRule="auto"/>
      <w:ind w:left="880"/>
    </w:pPr>
    <w:rPr>
      <w:rFonts w:eastAsia="Times New Roman"/>
      <w:lang w:eastAsia="ru-RU"/>
    </w:rPr>
  </w:style>
  <w:style w:type="paragraph" w:styleId="61">
    <w:name w:val="toc 6"/>
    <w:basedOn w:val="a"/>
    <w:next w:val="a"/>
    <w:autoRedefine/>
    <w:uiPriority w:val="99"/>
    <w:semiHidden/>
    <w:unhideWhenUsed/>
    <w:rsid w:val="000F6147"/>
    <w:pPr>
      <w:spacing w:after="100" w:line="240" w:lineRule="auto"/>
      <w:ind w:left="1100"/>
    </w:pPr>
    <w:rPr>
      <w:rFonts w:eastAsia="Times New Roman"/>
      <w:lang w:eastAsia="ru-RU"/>
    </w:rPr>
  </w:style>
  <w:style w:type="paragraph" w:styleId="71">
    <w:name w:val="toc 7"/>
    <w:basedOn w:val="a"/>
    <w:next w:val="a"/>
    <w:autoRedefine/>
    <w:uiPriority w:val="99"/>
    <w:semiHidden/>
    <w:unhideWhenUsed/>
    <w:rsid w:val="000F6147"/>
    <w:pPr>
      <w:spacing w:after="100" w:line="240" w:lineRule="auto"/>
      <w:ind w:left="1320"/>
    </w:pPr>
    <w:rPr>
      <w:rFonts w:eastAsia="Times New Roman"/>
      <w:lang w:eastAsia="ru-RU"/>
    </w:rPr>
  </w:style>
  <w:style w:type="paragraph" w:styleId="81">
    <w:name w:val="toc 8"/>
    <w:basedOn w:val="a"/>
    <w:next w:val="a"/>
    <w:autoRedefine/>
    <w:uiPriority w:val="99"/>
    <w:semiHidden/>
    <w:unhideWhenUsed/>
    <w:rsid w:val="000F6147"/>
    <w:pPr>
      <w:spacing w:after="100" w:line="240" w:lineRule="auto"/>
      <w:ind w:left="1540"/>
    </w:pPr>
    <w:rPr>
      <w:rFonts w:eastAsia="Times New Roman"/>
      <w:lang w:eastAsia="ru-RU"/>
    </w:rPr>
  </w:style>
  <w:style w:type="paragraph" w:styleId="91">
    <w:name w:val="toc 9"/>
    <w:basedOn w:val="a"/>
    <w:next w:val="a"/>
    <w:autoRedefine/>
    <w:uiPriority w:val="99"/>
    <w:semiHidden/>
    <w:unhideWhenUsed/>
    <w:rsid w:val="000F6147"/>
    <w:pPr>
      <w:spacing w:after="100" w:line="240" w:lineRule="auto"/>
      <w:ind w:left="1760"/>
    </w:pPr>
    <w:rPr>
      <w:rFonts w:eastAsia="Times New Roman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0F6147"/>
    <w:pPr>
      <w:spacing w:after="0" w:line="240" w:lineRule="auto"/>
    </w:pPr>
    <w:rPr>
      <w:rFonts w:ascii="Times New Roman" w:eastAsia="MS Mincho" w:hAnsi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0F6147"/>
    <w:rPr>
      <w:rFonts w:ascii="Times New Roman" w:eastAsia="MS Mincho" w:hAnsi="Times New Roman" w:cs="Times New Roman"/>
      <w:sz w:val="20"/>
      <w:szCs w:val="20"/>
      <w:lang w:eastAsia="ru-RU"/>
    </w:rPr>
  </w:style>
  <w:style w:type="paragraph" w:styleId="a8">
    <w:name w:val="annotation text"/>
    <w:basedOn w:val="a"/>
    <w:link w:val="a9"/>
    <w:uiPriority w:val="99"/>
    <w:semiHidden/>
    <w:unhideWhenUsed/>
    <w:rsid w:val="000F6147"/>
    <w:pPr>
      <w:spacing w:after="0"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0F6147"/>
    <w:rPr>
      <w:rFonts w:ascii="Calibri" w:eastAsia="Calibri" w:hAnsi="Calibri" w:cs="Times New Roman"/>
      <w:sz w:val="20"/>
      <w:szCs w:val="20"/>
    </w:rPr>
  </w:style>
  <w:style w:type="paragraph" w:styleId="aa">
    <w:name w:val="header"/>
    <w:basedOn w:val="a"/>
    <w:link w:val="23"/>
    <w:uiPriority w:val="99"/>
    <w:semiHidden/>
    <w:unhideWhenUsed/>
    <w:rsid w:val="000F61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13"/>
    <w:uiPriority w:val="99"/>
    <w:semiHidden/>
    <w:rsid w:val="000F6147"/>
    <w:rPr>
      <w:rFonts w:ascii="Calibri" w:eastAsia="Calibri" w:hAnsi="Calibri" w:cs="Times New Roman"/>
    </w:rPr>
  </w:style>
  <w:style w:type="paragraph" w:styleId="ac">
    <w:name w:val="footer"/>
    <w:basedOn w:val="a"/>
    <w:link w:val="24"/>
    <w:uiPriority w:val="99"/>
    <w:semiHidden/>
    <w:unhideWhenUsed/>
    <w:rsid w:val="000F61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14"/>
    <w:uiPriority w:val="99"/>
    <w:semiHidden/>
    <w:rsid w:val="000F6147"/>
    <w:rPr>
      <w:rFonts w:ascii="Calibri" w:eastAsia="Calibri" w:hAnsi="Calibri" w:cs="Times New Roman"/>
    </w:rPr>
  </w:style>
  <w:style w:type="paragraph" w:styleId="ae">
    <w:name w:val="caption"/>
    <w:basedOn w:val="a"/>
    <w:next w:val="a"/>
    <w:uiPriority w:val="35"/>
    <w:semiHidden/>
    <w:unhideWhenUsed/>
    <w:qFormat/>
    <w:rsid w:val="000F6147"/>
    <w:pPr>
      <w:spacing w:after="0" w:line="240" w:lineRule="auto"/>
    </w:pPr>
    <w:rPr>
      <w:rFonts w:ascii="Times New Roman" w:eastAsia="Times New Roman" w:hAnsi="Times New Roman"/>
      <w:b/>
      <w:bCs/>
      <w:color w:val="4F81BD"/>
      <w:sz w:val="18"/>
      <w:szCs w:val="18"/>
      <w:lang w:eastAsia="ru-RU"/>
    </w:rPr>
  </w:style>
  <w:style w:type="paragraph" w:styleId="af">
    <w:name w:val="endnote text"/>
    <w:basedOn w:val="a"/>
    <w:link w:val="af0"/>
    <w:uiPriority w:val="99"/>
    <w:semiHidden/>
    <w:unhideWhenUsed/>
    <w:rsid w:val="000F6147"/>
    <w:pPr>
      <w:spacing w:after="0" w:line="240" w:lineRule="auto"/>
    </w:pPr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0F6147"/>
    <w:rPr>
      <w:rFonts w:ascii="Calibri" w:eastAsia="Calibri" w:hAnsi="Calibri" w:cs="Times New Roman"/>
      <w:sz w:val="20"/>
      <w:szCs w:val="20"/>
    </w:rPr>
  </w:style>
  <w:style w:type="paragraph" w:styleId="af1">
    <w:name w:val="List"/>
    <w:basedOn w:val="a"/>
    <w:uiPriority w:val="99"/>
    <w:semiHidden/>
    <w:unhideWhenUsed/>
    <w:rsid w:val="000F6147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5">
    <w:name w:val="List 2"/>
    <w:basedOn w:val="a"/>
    <w:uiPriority w:val="99"/>
    <w:semiHidden/>
    <w:unhideWhenUsed/>
    <w:rsid w:val="000F6147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Title"/>
    <w:basedOn w:val="a"/>
    <w:next w:val="a"/>
    <w:link w:val="af3"/>
    <w:uiPriority w:val="99"/>
    <w:qFormat/>
    <w:rsid w:val="000F6147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ru-RU"/>
    </w:rPr>
  </w:style>
  <w:style w:type="character" w:customStyle="1" w:styleId="af3">
    <w:name w:val="Название Знак"/>
    <w:basedOn w:val="a0"/>
    <w:link w:val="af2"/>
    <w:uiPriority w:val="99"/>
    <w:rsid w:val="000F6147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0F6147"/>
    <w:pPr>
      <w:spacing w:after="120" w:line="240" w:lineRule="auto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0F6147"/>
    <w:rPr>
      <w:rFonts w:ascii="Calibri" w:eastAsia="Calibri" w:hAnsi="Calibri" w:cs="Times New Roman"/>
    </w:rPr>
  </w:style>
  <w:style w:type="paragraph" w:styleId="af6">
    <w:name w:val="Body Text Indent"/>
    <w:basedOn w:val="a"/>
    <w:link w:val="af7"/>
    <w:uiPriority w:val="99"/>
    <w:semiHidden/>
    <w:unhideWhenUsed/>
    <w:rsid w:val="000F6147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0F614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8">
    <w:name w:val="Subtitle"/>
    <w:basedOn w:val="a"/>
    <w:next w:val="a"/>
    <w:link w:val="af9"/>
    <w:uiPriority w:val="99"/>
    <w:qFormat/>
    <w:rsid w:val="000F6147"/>
    <w:pPr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0"/>
      <w:szCs w:val="20"/>
      <w:lang w:eastAsia="ru-RU"/>
    </w:rPr>
  </w:style>
  <w:style w:type="character" w:customStyle="1" w:styleId="af9">
    <w:name w:val="Подзаголовок Знак"/>
    <w:basedOn w:val="a0"/>
    <w:link w:val="af8"/>
    <w:uiPriority w:val="99"/>
    <w:rsid w:val="000F6147"/>
    <w:rPr>
      <w:rFonts w:ascii="Cambria" w:eastAsia="Times New Roman" w:hAnsi="Cambria" w:cs="Times New Roman"/>
      <w:i/>
      <w:iCs/>
      <w:color w:val="4F81BD"/>
      <w:spacing w:val="15"/>
      <w:sz w:val="20"/>
      <w:szCs w:val="20"/>
      <w:lang w:eastAsia="ru-RU"/>
    </w:rPr>
  </w:style>
  <w:style w:type="paragraph" w:styleId="afa">
    <w:name w:val="Body Text First Indent"/>
    <w:basedOn w:val="af4"/>
    <w:link w:val="afb"/>
    <w:uiPriority w:val="99"/>
    <w:semiHidden/>
    <w:unhideWhenUsed/>
    <w:rsid w:val="000F6147"/>
    <w:pPr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b">
    <w:name w:val="Красная строка Знак"/>
    <w:basedOn w:val="af5"/>
    <w:link w:val="afa"/>
    <w:uiPriority w:val="99"/>
    <w:semiHidden/>
    <w:rsid w:val="000F61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7">
    <w:name w:val="Body Text 2"/>
    <w:basedOn w:val="a"/>
    <w:link w:val="28"/>
    <w:uiPriority w:val="99"/>
    <w:semiHidden/>
    <w:unhideWhenUsed/>
    <w:rsid w:val="000F6147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8">
    <w:name w:val="Основной текст 2 Знак"/>
    <w:basedOn w:val="a0"/>
    <w:link w:val="27"/>
    <w:uiPriority w:val="99"/>
    <w:semiHidden/>
    <w:rsid w:val="000F614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5">
    <w:name w:val="Цитата Знак1"/>
    <w:link w:val="afc"/>
    <w:uiPriority w:val="99"/>
    <w:semiHidden/>
    <w:locked/>
    <w:rsid w:val="000F6147"/>
    <w:rPr>
      <w:rFonts w:ascii="Times New Roman" w:eastAsia="Times New Roman" w:hAnsi="Times New Roman" w:cs="Times New Roman"/>
      <w:i/>
      <w:iCs/>
      <w:color w:val="000000"/>
    </w:rPr>
  </w:style>
  <w:style w:type="paragraph" w:styleId="afc">
    <w:name w:val="Block Text"/>
    <w:basedOn w:val="a"/>
    <w:next w:val="a"/>
    <w:link w:val="15"/>
    <w:uiPriority w:val="99"/>
    <w:semiHidden/>
    <w:unhideWhenUsed/>
    <w:qFormat/>
    <w:rsid w:val="000F6147"/>
    <w:pPr>
      <w:spacing w:after="0" w:line="240" w:lineRule="auto"/>
    </w:pPr>
    <w:rPr>
      <w:rFonts w:ascii="Times New Roman" w:eastAsia="Times New Roman" w:hAnsi="Times New Roman"/>
      <w:i/>
      <w:iCs/>
      <w:color w:val="000000"/>
    </w:rPr>
  </w:style>
  <w:style w:type="paragraph" w:styleId="afd">
    <w:name w:val="Document Map"/>
    <w:basedOn w:val="a"/>
    <w:link w:val="29"/>
    <w:uiPriority w:val="99"/>
    <w:semiHidden/>
    <w:unhideWhenUsed/>
    <w:rsid w:val="000F61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e">
    <w:name w:val="Схема документа Знак"/>
    <w:basedOn w:val="a0"/>
    <w:link w:val="17"/>
    <w:uiPriority w:val="99"/>
    <w:semiHidden/>
    <w:rsid w:val="000F6147"/>
    <w:rPr>
      <w:rFonts w:ascii="Tahoma" w:eastAsia="Calibri" w:hAnsi="Tahoma" w:cs="Tahoma"/>
      <w:sz w:val="16"/>
      <w:szCs w:val="16"/>
    </w:rPr>
  </w:style>
  <w:style w:type="paragraph" w:styleId="aff">
    <w:name w:val="Plain Text"/>
    <w:basedOn w:val="a"/>
    <w:link w:val="aff0"/>
    <w:uiPriority w:val="99"/>
    <w:semiHidden/>
    <w:unhideWhenUsed/>
    <w:rsid w:val="000F6147"/>
    <w:pPr>
      <w:spacing w:after="0" w:line="240" w:lineRule="auto"/>
    </w:pPr>
    <w:rPr>
      <w:szCs w:val="21"/>
    </w:rPr>
  </w:style>
  <w:style w:type="character" w:customStyle="1" w:styleId="aff0">
    <w:name w:val="Текст Знак"/>
    <w:basedOn w:val="a0"/>
    <w:link w:val="aff"/>
    <w:uiPriority w:val="99"/>
    <w:semiHidden/>
    <w:rsid w:val="000F6147"/>
    <w:rPr>
      <w:rFonts w:ascii="Calibri" w:eastAsia="Calibri" w:hAnsi="Calibri" w:cs="Times New Roman"/>
      <w:szCs w:val="21"/>
    </w:rPr>
  </w:style>
  <w:style w:type="paragraph" w:styleId="aff1">
    <w:name w:val="annotation subject"/>
    <w:basedOn w:val="a8"/>
    <w:next w:val="a8"/>
    <w:link w:val="aff2"/>
    <w:uiPriority w:val="99"/>
    <w:semiHidden/>
    <w:unhideWhenUsed/>
    <w:rsid w:val="000F6147"/>
    <w:rPr>
      <w:b/>
      <w:bCs/>
    </w:rPr>
  </w:style>
  <w:style w:type="character" w:customStyle="1" w:styleId="aff2">
    <w:name w:val="Тема примечания Знак"/>
    <w:basedOn w:val="a9"/>
    <w:link w:val="aff1"/>
    <w:uiPriority w:val="99"/>
    <w:semiHidden/>
    <w:rsid w:val="000F6147"/>
    <w:rPr>
      <w:rFonts w:ascii="Calibri" w:eastAsia="Calibri" w:hAnsi="Calibri" w:cs="Times New Roman"/>
      <w:b/>
      <w:bCs/>
      <w:sz w:val="20"/>
      <w:szCs w:val="20"/>
    </w:rPr>
  </w:style>
  <w:style w:type="paragraph" w:styleId="aff3">
    <w:name w:val="Balloon Text"/>
    <w:basedOn w:val="a"/>
    <w:link w:val="aff4"/>
    <w:uiPriority w:val="99"/>
    <w:semiHidden/>
    <w:unhideWhenUsed/>
    <w:rsid w:val="000F61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4">
    <w:name w:val="Текст выноски Знак"/>
    <w:basedOn w:val="a0"/>
    <w:link w:val="aff3"/>
    <w:uiPriority w:val="99"/>
    <w:semiHidden/>
    <w:rsid w:val="000F6147"/>
    <w:rPr>
      <w:rFonts w:ascii="Tahoma" w:eastAsia="Calibri" w:hAnsi="Tahoma" w:cs="Tahoma"/>
      <w:sz w:val="16"/>
      <w:szCs w:val="16"/>
    </w:rPr>
  </w:style>
  <w:style w:type="character" w:customStyle="1" w:styleId="aff5">
    <w:name w:val="Без интервала Знак"/>
    <w:link w:val="aff6"/>
    <w:uiPriority w:val="99"/>
    <w:locked/>
    <w:rsid w:val="000F6147"/>
    <w:rPr>
      <w:rFonts w:ascii="Times New Roman" w:eastAsia="Times New Roman" w:hAnsi="Times New Roman" w:cs="Times New Roman"/>
    </w:rPr>
  </w:style>
  <w:style w:type="paragraph" w:styleId="aff6">
    <w:name w:val="No Spacing"/>
    <w:basedOn w:val="a"/>
    <w:link w:val="aff5"/>
    <w:uiPriority w:val="99"/>
    <w:qFormat/>
    <w:rsid w:val="000F6147"/>
    <w:pPr>
      <w:spacing w:after="0" w:line="240" w:lineRule="auto"/>
    </w:pPr>
    <w:rPr>
      <w:rFonts w:ascii="Times New Roman" w:eastAsia="Times New Roman" w:hAnsi="Times New Roman"/>
    </w:rPr>
  </w:style>
  <w:style w:type="paragraph" w:styleId="aff7">
    <w:name w:val="Revision"/>
    <w:uiPriority w:val="71"/>
    <w:semiHidden/>
    <w:rsid w:val="000F6147"/>
    <w:pPr>
      <w:spacing w:after="0" w:line="240" w:lineRule="auto"/>
    </w:pPr>
    <w:rPr>
      <w:rFonts w:ascii="Calibri" w:eastAsia="Calibri" w:hAnsi="Calibri" w:cs="Times New Roman"/>
    </w:rPr>
  </w:style>
  <w:style w:type="paragraph" w:styleId="aff8">
    <w:name w:val="List Paragraph"/>
    <w:aliases w:val="Маркер"/>
    <w:basedOn w:val="a"/>
    <w:uiPriority w:val="34"/>
    <w:qFormat/>
    <w:rsid w:val="000F6147"/>
    <w:pPr>
      <w:ind w:left="720"/>
      <w:contextualSpacing/>
    </w:pPr>
  </w:style>
  <w:style w:type="paragraph" w:styleId="2a">
    <w:name w:val="Quote"/>
    <w:basedOn w:val="a"/>
    <w:next w:val="a"/>
    <w:link w:val="2b"/>
    <w:uiPriority w:val="29"/>
    <w:qFormat/>
    <w:rsid w:val="000F6147"/>
    <w:pPr>
      <w:spacing w:after="0" w:line="240" w:lineRule="auto"/>
    </w:pPr>
    <w:rPr>
      <w:rFonts w:ascii="Times New Roman" w:eastAsia="Times New Roman" w:hAnsi="Times New Roman"/>
      <w:i/>
      <w:iCs/>
      <w:color w:val="000000"/>
      <w:sz w:val="20"/>
      <w:szCs w:val="20"/>
      <w:lang w:eastAsia="ru-RU"/>
    </w:rPr>
  </w:style>
  <w:style w:type="character" w:customStyle="1" w:styleId="2b">
    <w:name w:val="Цитата 2 Знак"/>
    <w:basedOn w:val="a0"/>
    <w:link w:val="2a"/>
    <w:uiPriority w:val="29"/>
    <w:rsid w:val="000F6147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styleId="aff9">
    <w:name w:val="Intense Quote"/>
    <w:basedOn w:val="a"/>
    <w:next w:val="a"/>
    <w:link w:val="affa"/>
    <w:uiPriority w:val="30"/>
    <w:qFormat/>
    <w:rsid w:val="000F6147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ascii="Times New Roman" w:eastAsia="Times New Roman" w:hAnsi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affa">
    <w:name w:val="Выделенная цитата Знак"/>
    <w:basedOn w:val="a0"/>
    <w:link w:val="aff9"/>
    <w:uiPriority w:val="30"/>
    <w:rsid w:val="000F6147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  <w:lang w:eastAsia="ru-RU"/>
    </w:rPr>
  </w:style>
  <w:style w:type="paragraph" w:styleId="affb">
    <w:name w:val="TOC Heading"/>
    <w:basedOn w:val="1"/>
    <w:next w:val="a"/>
    <w:uiPriority w:val="39"/>
    <w:semiHidden/>
    <w:unhideWhenUsed/>
    <w:qFormat/>
    <w:rsid w:val="000F6147"/>
    <w:pPr>
      <w:jc w:val="both"/>
      <w:outlineLvl w:val="9"/>
    </w:pPr>
  </w:style>
  <w:style w:type="character" w:customStyle="1" w:styleId="affc">
    <w:name w:val="Абзац списка Знак"/>
    <w:aliases w:val="Маркер Знак"/>
    <w:link w:val="18"/>
    <w:uiPriority w:val="34"/>
    <w:locked/>
    <w:rsid w:val="000F6147"/>
  </w:style>
  <w:style w:type="paragraph" w:customStyle="1" w:styleId="18">
    <w:name w:val="Маркер1"/>
    <w:basedOn w:val="a"/>
    <w:next w:val="aff8"/>
    <w:link w:val="affc"/>
    <w:uiPriority w:val="34"/>
    <w:qFormat/>
    <w:rsid w:val="000F6147"/>
    <w:pPr>
      <w:spacing w:after="80" w:line="240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13">
    <w:name w:val="Верхний колонтитул1"/>
    <w:basedOn w:val="a"/>
    <w:next w:val="aa"/>
    <w:link w:val="ab"/>
    <w:uiPriority w:val="99"/>
    <w:rsid w:val="000F6147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4">
    <w:name w:val="Нижний колонтитул1"/>
    <w:basedOn w:val="a"/>
    <w:next w:val="ac"/>
    <w:link w:val="ad"/>
    <w:uiPriority w:val="99"/>
    <w:rsid w:val="000F6147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ConsPlusCell">
    <w:name w:val="ConsPlusCell"/>
    <w:uiPriority w:val="99"/>
    <w:rsid w:val="000F614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ffd">
    <w:name w:val="Основной текст_"/>
    <w:link w:val="2c"/>
    <w:uiPriority w:val="99"/>
    <w:locked/>
    <w:rsid w:val="000F6147"/>
    <w:rPr>
      <w:sz w:val="17"/>
      <w:szCs w:val="17"/>
      <w:shd w:val="clear" w:color="auto" w:fill="FFFFFF"/>
    </w:rPr>
  </w:style>
  <w:style w:type="paragraph" w:customStyle="1" w:styleId="2c">
    <w:name w:val="Основной текст2"/>
    <w:basedOn w:val="a"/>
    <w:link w:val="affd"/>
    <w:uiPriority w:val="99"/>
    <w:rsid w:val="000F6147"/>
    <w:pPr>
      <w:widowControl w:val="0"/>
      <w:shd w:val="clear" w:color="auto" w:fill="FFFFFF"/>
      <w:spacing w:after="0" w:line="202" w:lineRule="exact"/>
      <w:ind w:hanging="540"/>
    </w:pPr>
    <w:rPr>
      <w:rFonts w:asciiTheme="minorHAnsi" w:eastAsiaTheme="minorHAnsi" w:hAnsiTheme="minorHAnsi" w:cstheme="minorBidi"/>
      <w:sz w:val="17"/>
      <w:szCs w:val="17"/>
    </w:rPr>
  </w:style>
  <w:style w:type="paragraph" w:customStyle="1" w:styleId="ConsPlusNormal">
    <w:name w:val="ConsPlusNormal"/>
    <w:uiPriority w:val="99"/>
    <w:rsid w:val="000F614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e">
    <w:name w:val="Знак"/>
    <w:basedOn w:val="a"/>
    <w:uiPriority w:val="99"/>
    <w:rsid w:val="000F6147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paragraph" w:customStyle="1" w:styleId="2d">
    <w:name w:val="Знак2"/>
    <w:basedOn w:val="a"/>
    <w:uiPriority w:val="99"/>
    <w:rsid w:val="000F614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0F614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ont5">
    <w:name w:val="font5"/>
    <w:basedOn w:val="a"/>
    <w:uiPriority w:val="99"/>
    <w:rsid w:val="000F6147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font6">
    <w:name w:val="font6"/>
    <w:basedOn w:val="a"/>
    <w:uiPriority w:val="99"/>
    <w:rsid w:val="000F6147"/>
    <w:pPr>
      <w:spacing w:before="100" w:beforeAutospacing="1" w:after="100" w:afterAutospacing="1" w:line="240" w:lineRule="auto"/>
    </w:pPr>
    <w:rPr>
      <w:rFonts w:eastAsia="Times New Roman"/>
      <w:color w:val="000000"/>
      <w:sz w:val="16"/>
      <w:szCs w:val="16"/>
      <w:lang w:eastAsia="ru-RU"/>
    </w:rPr>
  </w:style>
  <w:style w:type="paragraph" w:customStyle="1" w:styleId="font7">
    <w:name w:val="font7"/>
    <w:basedOn w:val="a"/>
    <w:uiPriority w:val="99"/>
    <w:rsid w:val="000F6147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3">
    <w:name w:val="xl63"/>
    <w:basedOn w:val="a"/>
    <w:uiPriority w:val="99"/>
    <w:rsid w:val="000F614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uiPriority w:val="99"/>
    <w:rsid w:val="000F614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65">
    <w:name w:val="xl65"/>
    <w:basedOn w:val="a"/>
    <w:uiPriority w:val="99"/>
    <w:rsid w:val="000F614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6">
    <w:name w:val="xl66"/>
    <w:basedOn w:val="a"/>
    <w:uiPriority w:val="99"/>
    <w:rsid w:val="000F6147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7">
    <w:name w:val="xl67"/>
    <w:basedOn w:val="a"/>
    <w:uiPriority w:val="99"/>
    <w:rsid w:val="000F614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0F6147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uiPriority w:val="99"/>
    <w:rsid w:val="000F6147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0">
    <w:name w:val="xl70"/>
    <w:basedOn w:val="a"/>
    <w:uiPriority w:val="99"/>
    <w:rsid w:val="000F614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0F614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2">
    <w:name w:val="xl72"/>
    <w:basedOn w:val="a"/>
    <w:uiPriority w:val="99"/>
    <w:rsid w:val="000F614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3">
    <w:name w:val="xl73"/>
    <w:basedOn w:val="a"/>
    <w:uiPriority w:val="99"/>
    <w:rsid w:val="000F614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0F614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5">
    <w:name w:val="xl75"/>
    <w:basedOn w:val="a"/>
    <w:uiPriority w:val="99"/>
    <w:rsid w:val="000F6147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uiPriority w:val="99"/>
    <w:rsid w:val="000F614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uiPriority w:val="99"/>
    <w:rsid w:val="000F614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0F6147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9">
    <w:name w:val="xl79"/>
    <w:basedOn w:val="a"/>
    <w:uiPriority w:val="99"/>
    <w:rsid w:val="000F6147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uiPriority w:val="99"/>
    <w:rsid w:val="000F614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0F614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uiPriority w:val="99"/>
    <w:rsid w:val="000F614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3">
    <w:name w:val="xl83"/>
    <w:basedOn w:val="a"/>
    <w:uiPriority w:val="99"/>
    <w:rsid w:val="000F614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0F614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5">
    <w:name w:val="xl85"/>
    <w:basedOn w:val="a"/>
    <w:uiPriority w:val="99"/>
    <w:rsid w:val="000F614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6">
    <w:name w:val="xl86"/>
    <w:basedOn w:val="a"/>
    <w:uiPriority w:val="99"/>
    <w:rsid w:val="000F614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7">
    <w:name w:val="xl87"/>
    <w:basedOn w:val="a"/>
    <w:uiPriority w:val="99"/>
    <w:rsid w:val="000F614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"/>
    <w:uiPriority w:val="99"/>
    <w:rsid w:val="000F614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uiPriority w:val="99"/>
    <w:rsid w:val="000F614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0">
    <w:name w:val="xl90"/>
    <w:basedOn w:val="a"/>
    <w:uiPriority w:val="99"/>
    <w:rsid w:val="000F614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1">
    <w:name w:val="xl91"/>
    <w:basedOn w:val="a"/>
    <w:uiPriority w:val="99"/>
    <w:rsid w:val="000F614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2">
    <w:name w:val="xl92"/>
    <w:basedOn w:val="a"/>
    <w:uiPriority w:val="99"/>
    <w:rsid w:val="000F614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3">
    <w:name w:val="xl93"/>
    <w:basedOn w:val="a"/>
    <w:uiPriority w:val="99"/>
    <w:rsid w:val="000F614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4">
    <w:name w:val="xl94"/>
    <w:basedOn w:val="a"/>
    <w:uiPriority w:val="99"/>
    <w:rsid w:val="000F614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5">
    <w:name w:val="xl95"/>
    <w:basedOn w:val="a"/>
    <w:uiPriority w:val="99"/>
    <w:rsid w:val="000F614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6">
    <w:name w:val="xl96"/>
    <w:basedOn w:val="a"/>
    <w:uiPriority w:val="99"/>
    <w:rsid w:val="000F614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7">
    <w:name w:val="xl97"/>
    <w:basedOn w:val="a"/>
    <w:uiPriority w:val="99"/>
    <w:rsid w:val="000F614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8">
    <w:name w:val="xl98"/>
    <w:basedOn w:val="a"/>
    <w:uiPriority w:val="99"/>
    <w:rsid w:val="000F614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9">
    <w:name w:val="xl99"/>
    <w:basedOn w:val="a"/>
    <w:uiPriority w:val="99"/>
    <w:rsid w:val="000F614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0">
    <w:name w:val="xl100"/>
    <w:basedOn w:val="a"/>
    <w:uiPriority w:val="99"/>
    <w:rsid w:val="000F614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1">
    <w:name w:val="xl101"/>
    <w:basedOn w:val="a"/>
    <w:uiPriority w:val="99"/>
    <w:rsid w:val="000F614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2">
    <w:name w:val="xl102"/>
    <w:basedOn w:val="a"/>
    <w:uiPriority w:val="99"/>
    <w:rsid w:val="000F614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3">
    <w:name w:val="xl103"/>
    <w:basedOn w:val="a"/>
    <w:uiPriority w:val="99"/>
    <w:rsid w:val="000F614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4">
    <w:name w:val="xl104"/>
    <w:basedOn w:val="a"/>
    <w:uiPriority w:val="99"/>
    <w:rsid w:val="000F6147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5">
    <w:name w:val="xl105"/>
    <w:basedOn w:val="a"/>
    <w:uiPriority w:val="99"/>
    <w:rsid w:val="000F6147"/>
    <w:pPr>
      <w:pBdr>
        <w:left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6">
    <w:name w:val="xl106"/>
    <w:basedOn w:val="a"/>
    <w:uiPriority w:val="99"/>
    <w:rsid w:val="000F6147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7">
    <w:name w:val="xl107"/>
    <w:basedOn w:val="a"/>
    <w:uiPriority w:val="99"/>
    <w:rsid w:val="000F614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uiPriority w:val="99"/>
    <w:rsid w:val="000F614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uiPriority w:val="99"/>
    <w:rsid w:val="000F614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0">
    <w:name w:val="xl110"/>
    <w:basedOn w:val="a"/>
    <w:uiPriority w:val="99"/>
    <w:rsid w:val="000F6147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1">
    <w:name w:val="xl111"/>
    <w:basedOn w:val="a"/>
    <w:uiPriority w:val="99"/>
    <w:rsid w:val="000F6147"/>
    <w:pPr>
      <w:pBdr>
        <w:left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2">
    <w:name w:val="xl112"/>
    <w:basedOn w:val="a"/>
    <w:uiPriority w:val="99"/>
    <w:rsid w:val="000F6147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3">
    <w:name w:val="xl113"/>
    <w:basedOn w:val="a"/>
    <w:uiPriority w:val="99"/>
    <w:rsid w:val="000F614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character" w:customStyle="1" w:styleId="ListParagraphChar">
    <w:name w:val="List Paragraph Char"/>
    <w:link w:val="19"/>
    <w:locked/>
    <w:rsid w:val="000F6147"/>
  </w:style>
  <w:style w:type="paragraph" w:customStyle="1" w:styleId="19">
    <w:name w:val="Абзац списка1"/>
    <w:basedOn w:val="a"/>
    <w:link w:val="ListParagraphChar"/>
    <w:qFormat/>
    <w:rsid w:val="000F6147"/>
    <w:pPr>
      <w:spacing w:after="0" w:line="240" w:lineRule="auto"/>
      <w:ind w:left="720"/>
    </w:pPr>
    <w:rPr>
      <w:rFonts w:asciiTheme="minorHAnsi" w:eastAsiaTheme="minorHAnsi" w:hAnsiTheme="minorHAnsi" w:cstheme="minorBidi"/>
    </w:rPr>
  </w:style>
  <w:style w:type="paragraph" w:customStyle="1" w:styleId="afff">
    <w:name w:val="_Текст"/>
    <w:basedOn w:val="a"/>
    <w:uiPriority w:val="99"/>
    <w:rsid w:val="000F6147"/>
    <w:pPr>
      <w:spacing w:after="0" w:line="240" w:lineRule="auto"/>
      <w:ind w:right="454"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2e">
    <w:name w:val="Абзац списка2"/>
    <w:basedOn w:val="a"/>
    <w:uiPriority w:val="99"/>
    <w:rsid w:val="000F6147"/>
    <w:pPr>
      <w:spacing w:after="0" w:line="240" w:lineRule="auto"/>
      <w:ind w:left="720"/>
    </w:pPr>
    <w:rPr>
      <w:rFonts w:eastAsia="Times New Roman"/>
    </w:rPr>
  </w:style>
  <w:style w:type="paragraph" w:customStyle="1" w:styleId="32">
    <w:name w:val="Знак3"/>
    <w:basedOn w:val="a"/>
    <w:uiPriority w:val="99"/>
    <w:rsid w:val="000F6147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font8">
    <w:name w:val="font8"/>
    <w:basedOn w:val="a"/>
    <w:uiPriority w:val="99"/>
    <w:rsid w:val="000F6147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color w:val="000000"/>
      <w:sz w:val="18"/>
      <w:szCs w:val="18"/>
      <w:lang w:eastAsia="ru-RU"/>
    </w:rPr>
  </w:style>
  <w:style w:type="paragraph" w:customStyle="1" w:styleId="xl114">
    <w:name w:val="xl114"/>
    <w:basedOn w:val="a"/>
    <w:uiPriority w:val="99"/>
    <w:rsid w:val="000F61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5">
    <w:name w:val="xl115"/>
    <w:basedOn w:val="a"/>
    <w:uiPriority w:val="99"/>
    <w:rsid w:val="000F61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6">
    <w:name w:val="xl116"/>
    <w:basedOn w:val="a"/>
    <w:uiPriority w:val="99"/>
    <w:rsid w:val="000F61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7">
    <w:name w:val="xl117"/>
    <w:basedOn w:val="a"/>
    <w:uiPriority w:val="99"/>
    <w:rsid w:val="000F61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18">
    <w:name w:val="xl118"/>
    <w:basedOn w:val="a"/>
    <w:uiPriority w:val="99"/>
    <w:rsid w:val="000F61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19">
    <w:name w:val="xl119"/>
    <w:basedOn w:val="a"/>
    <w:uiPriority w:val="99"/>
    <w:rsid w:val="000F61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0">
    <w:name w:val="xl120"/>
    <w:basedOn w:val="a"/>
    <w:uiPriority w:val="99"/>
    <w:rsid w:val="000F61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1">
    <w:name w:val="xl121"/>
    <w:basedOn w:val="a"/>
    <w:uiPriority w:val="99"/>
    <w:rsid w:val="000F61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2">
    <w:name w:val="xl122"/>
    <w:basedOn w:val="a"/>
    <w:uiPriority w:val="99"/>
    <w:rsid w:val="000F61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3">
    <w:name w:val="xl123"/>
    <w:basedOn w:val="a"/>
    <w:uiPriority w:val="99"/>
    <w:rsid w:val="000F61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4">
    <w:name w:val="xl124"/>
    <w:basedOn w:val="a"/>
    <w:uiPriority w:val="99"/>
    <w:rsid w:val="000F61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25">
    <w:name w:val="xl125"/>
    <w:basedOn w:val="a"/>
    <w:uiPriority w:val="99"/>
    <w:rsid w:val="000F61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DB4E2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26">
    <w:name w:val="xl126"/>
    <w:basedOn w:val="a"/>
    <w:uiPriority w:val="99"/>
    <w:rsid w:val="000F61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7">
    <w:name w:val="xl127"/>
    <w:basedOn w:val="a"/>
    <w:uiPriority w:val="99"/>
    <w:rsid w:val="000F61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8">
    <w:name w:val="xl128"/>
    <w:basedOn w:val="a"/>
    <w:uiPriority w:val="99"/>
    <w:rsid w:val="000F61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9">
    <w:name w:val="xl129"/>
    <w:basedOn w:val="a"/>
    <w:uiPriority w:val="99"/>
    <w:rsid w:val="000F61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0">
    <w:name w:val="xl130"/>
    <w:basedOn w:val="a"/>
    <w:uiPriority w:val="99"/>
    <w:rsid w:val="000F614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1">
    <w:name w:val="xl131"/>
    <w:basedOn w:val="a"/>
    <w:uiPriority w:val="99"/>
    <w:rsid w:val="000F6147"/>
    <w:pPr>
      <w:pBdr>
        <w:left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2">
    <w:name w:val="xl132"/>
    <w:basedOn w:val="a"/>
    <w:uiPriority w:val="99"/>
    <w:rsid w:val="000F614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3">
    <w:name w:val="xl133"/>
    <w:basedOn w:val="a"/>
    <w:uiPriority w:val="99"/>
    <w:rsid w:val="000F614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4">
    <w:name w:val="xl134"/>
    <w:basedOn w:val="a"/>
    <w:uiPriority w:val="99"/>
    <w:rsid w:val="000F614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5">
    <w:name w:val="xl135"/>
    <w:basedOn w:val="a"/>
    <w:uiPriority w:val="99"/>
    <w:rsid w:val="000F61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6">
    <w:name w:val="xl136"/>
    <w:basedOn w:val="a"/>
    <w:uiPriority w:val="99"/>
    <w:rsid w:val="000F61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7">
    <w:name w:val="xl137"/>
    <w:basedOn w:val="a"/>
    <w:uiPriority w:val="99"/>
    <w:rsid w:val="000F61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"/>
    <w:uiPriority w:val="99"/>
    <w:rsid w:val="000F61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"/>
    <w:uiPriority w:val="99"/>
    <w:rsid w:val="000F61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0">
    <w:name w:val="xl140"/>
    <w:basedOn w:val="a"/>
    <w:uiPriority w:val="99"/>
    <w:rsid w:val="000F61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1">
    <w:name w:val="xl141"/>
    <w:basedOn w:val="a"/>
    <w:uiPriority w:val="99"/>
    <w:rsid w:val="000F61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2">
    <w:name w:val="xl142"/>
    <w:basedOn w:val="a"/>
    <w:uiPriority w:val="99"/>
    <w:rsid w:val="000F61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3">
    <w:name w:val="xl143"/>
    <w:basedOn w:val="a"/>
    <w:uiPriority w:val="99"/>
    <w:rsid w:val="000F61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44">
    <w:name w:val="xl144"/>
    <w:basedOn w:val="a"/>
    <w:uiPriority w:val="99"/>
    <w:rsid w:val="000F61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5">
    <w:name w:val="xl145"/>
    <w:basedOn w:val="a"/>
    <w:uiPriority w:val="99"/>
    <w:rsid w:val="000F61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6">
    <w:name w:val="xl146"/>
    <w:basedOn w:val="a"/>
    <w:uiPriority w:val="99"/>
    <w:rsid w:val="000F61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7">
    <w:name w:val="xl147"/>
    <w:basedOn w:val="a"/>
    <w:uiPriority w:val="99"/>
    <w:rsid w:val="000F61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8">
    <w:name w:val="xl148"/>
    <w:basedOn w:val="a"/>
    <w:uiPriority w:val="99"/>
    <w:rsid w:val="000F61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9">
    <w:name w:val="xl149"/>
    <w:basedOn w:val="a"/>
    <w:uiPriority w:val="99"/>
    <w:rsid w:val="000F61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50">
    <w:name w:val="xl150"/>
    <w:basedOn w:val="a"/>
    <w:uiPriority w:val="99"/>
    <w:rsid w:val="000F61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1">
    <w:name w:val="xl151"/>
    <w:basedOn w:val="a"/>
    <w:uiPriority w:val="99"/>
    <w:rsid w:val="000F61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2">
    <w:name w:val="xl152"/>
    <w:basedOn w:val="a"/>
    <w:uiPriority w:val="99"/>
    <w:rsid w:val="000F61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3">
    <w:name w:val="xl153"/>
    <w:basedOn w:val="a"/>
    <w:uiPriority w:val="99"/>
    <w:rsid w:val="000F614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4">
    <w:name w:val="xl154"/>
    <w:basedOn w:val="a"/>
    <w:uiPriority w:val="99"/>
    <w:rsid w:val="000F6147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5">
    <w:name w:val="xl155"/>
    <w:basedOn w:val="a"/>
    <w:uiPriority w:val="99"/>
    <w:rsid w:val="000F614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6">
    <w:name w:val="xl156"/>
    <w:basedOn w:val="a"/>
    <w:uiPriority w:val="99"/>
    <w:rsid w:val="000F61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7">
    <w:name w:val="xl157"/>
    <w:basedOn w:val="a"/>
    <w:uiPriority w:val="99"/>
    <w:rsid w:val="000F61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"/>
    <w:uiPriority w:val="99"/>
    <w:rsid w:val="000F61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59">
    <w:name w:val="xl159"/>
    <w:basedOn w:val="a"/>
    <w:uiPriority w:val="99"/>
    <w:rsid w:val="000F61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60">
    <w:name w:val="xl160"/>
    <w:basedOn w:val="a"/>
    <w:uiPriority w:val="99"/>
    <w:rsid w:val="000F6147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1">
    <w:name w:val="xl161"/>
    <w:basedOn w:val="a"/>
    <w:uiPriority w:val="99"/>
    <w:rsid w:val="000F61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2">
    <w:name w:val="xl162"/>
    <w:basedOn w:val="a"/>
    <w:uiPriority w:val="99"/>
    <w:rsid w:val="000F61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3">
    <w:name w:val="xl163"/>
    <w:basedOn w:val="a"/>
    <w:uiPriority w:val="99"/>
    <w:rsid w:val="000F61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4">
    <w:name w:val="xl164"/>
    <w:basedOn w:val="a"/>
    <w:uiPriority w:val="99"/>
    <w:rsid w:val="000F614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5">
    <w:name w:val="xl165"/>
    <w:basedOn w:val="a"/>
    <w:uiPriority w:val="99"/>
    <w:rsid w:val="000F6147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6">
    <w:name w:val="xl166"/>
    <w:basedOn w:val="a"/>
    <w:uiPriority w:val="99"/>
    <w:rsid w:val="000F614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7">
    <w:name w:val="xl167"/>
    <w:basedOn w:val="a"/>
    <w:uiPriority w:val="99"/>
    <w:rsid w:val="000F61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"/>
    <w:uiPriority w:val="99"/>
    <w:rsid w:val="000F61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9">
    <w:name w:val="xl169"/>
    <w:basedOn w:val="a"/>
    <w:uiPriority w:val="99"/>
    <w:rsid w:val="000F614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0">
    <w:name w:val="xl170"/>
    <w:basedOn w:val="a"/>
    <w:uiPriority w:val="99"/>
    <w:rsid w:val="000F6147"/>
    <w:pPr>
      <w:pBdr>
        <w:left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1">
    <w:name w:val="xl171"/>
    <w:basedOn w:val="a"/>
    <w:uiPriority w:val="99"/>
    <w:rsid w:val="000F614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2">
    <w:name w:val="xl172"/>
    <w:basedOn w:val="a"/>
    <w:uiPriority w:val="99"/>
    <w:rsid w:val="000F61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3">
    <w:name w:val="xl173"/>
    <w:basedOn w:val="a"/>
    <w:uiPriority w:val="99"/>
    <w:rsid w:val="000F61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4">
    <w:name w:val="xl174"/>
    <w:basedOn w:val="a"/>
    <w:uiPriority w:val="99"/>
    <w:rsid w:val="000F614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"/>
    <w:uiPriority w:val="99"/>
    <w:rsid w:val="000F61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"/>
    <w:uiPriority w:val="99"/>
    <w:rsid w:val="000F61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"/>
    <w:uiPriority w:val="99"/>
    <w:rsid w:val="000F61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8">
    <w:name w:val="xl178"/>
    <w:basedOn w:val="a"/>
    <w:uiPriority w:val="99"/>
    <w:rsid w:val="000F61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1a">
    <w:name w:val="Знак1"/>
    <w:basedOn w:val="a"/>
    <w:uiPriority w:val="99"/>
    <w:rsid w:val="000F6147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60">
    <w:name w:val="Основной текст26"/>
    <w:basedOn w:val="a"/>
    <w:uiPriority w:val="99"/>
    <w:rsid w:val="000F6147"/>
    <w:pPr>
      <w:shd w:val="clear" w:color="auto" w:fill="FFFFFF"/>
      <w:spacing w:after="0" w:line="0" w:lineRule="atLeast"/>
      <w:ind w:hanging="360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afff0">
    <w:name w:val="Нормальный (таблица)"/>
    <w:basedOn w:val="a"/>
    <w:next w:val="a"/>
    <w:uiPriority w:val="99"/>
    <w:rsid w:val="000F614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1">
    <w:name w:val="Прижатый влево"/>
    <w:basedOn w:val="a"/>
    <w:next w:val="a"/>
    <w:uiPriority w:val="99"/>
    <w:rsid w:val="000F614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2">
    <w:name w:val="текст в таблице Знак"/>
    <w:link w:val="afff3"/>
    <w:locked/>
    <w:rsid w:val="000F6147"/>
    <w:rPr>
      <w:rFonts w:ascii="Times New Roman" w:eastAsia="Cambria" w:hAnsi="Times New Roman" w:cs="Times New Roman"/>
      <w:sz w:val="28"/>
    </w:rPr>
  </w:style>
  <w:style w:type="paragraph" w:customStyle="1" w:styleId="afff3">
    <w:name w:val="текст в таблице"/>
    <w:basedOn w:val="a"/>
    <w:link w:val="afff2"/>
    <w:qFormat/>
    <w:rsid w:val="000F6147"/>
    <w:pPr>
      <w:spacing w:after="0" w:line="240" w:lineRule="auto"/>
      <w:jc w:val="both"/>
    </w:pPr>
    <w:rPr>
      <w:rFonts w:ascii="Times New Roman" w:eastAsia="Cambria" w:hAnsi="Times New Roman"/>
      <w:sz w:val="28"/>
    </w:rPr>
  </w:style>
  <w:style w:type="paragraph" w:customStyle="1" w:styleId="ConsPlusTitle">
    <w:name w:val="ConsPlusTitle"/>
    <w:uiPriority w:val="99"/>
    <w:rsid w:val="000F614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1b">
    <w:name w:val="Без интервала1"/>
    <w:basedOn w:val="a"/>
    <w:uiPriority w:val="99"/>
    <w:qFormat/>
    <w:rsid w:val="000F6147"/>
    <w:pPr>
      <w:spacing w:after="0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210">
    <w:name w:val="Цитата 21"/>
    <w:basedOn w:val="a"/>
    <w:next w:val="a"/>
    <w:uiPriority w:val="29"/>
    <w:qFormat/>
    <w:rsid w:val="000F6147"/>
    <w:rPr>
      <w:rFonts w:ascii="Times New Roman" w:eastAsia="Times New Roman" w:hAnsi="Times New Roman"/>
      <w:i/>
      <w:iCs/>
      <w:color w:val="000000"/>
      <w:sz w:val="20"/>
      <w:szCs w:val="20"/>
      <w:lang w:eastAsia="ru-RU"/>
    </w:rPr>
  </w:style>
  <w:style w:type="paragraph" w:customStyle="1" w:styleId="1c">
    <w:name w:val="Выделенная цитата1"/>
    <w:basedOn w:val="a"/>
    <w:next w:val="a"/>
    <w:uiPriority w:val="99"/>
    <w:qFormat/>
    <w:rsid w:val="000F6147"/>
    <w:pPr>
      <w:pBdr>
        <w:bottom w:val="single" w:sz="4" w:space="4" w:color="4F81BD"/>
      </w:pBdr>
      <w:spacing w:before="200" w:after="280"/>
      <w:ind w:left="936" w:right="936"/>
    </w:pPr>
    <w:rPr>
      <w:rFonts w:ascii="Times New Roman" w:eastAsia="Times New Roman" w:hAnsi="Times New Roman"/>
      <w:b/>
      <w:bCs/>
      <w:i/>
      <w:iCs/>
      <w:color w:val="4F81BD"/>
      <w:sz w:val="20"/>
      <w:szCs w:val="20"/>
      <w:lang w:eastAsia="ru-RU"/>
    </w:rPr>
  </w:style>
  <w:style w:type="paragraph" w:customStyle="1" w:styleId="1d">
    <w:name w:val="Заголовок оглавления1"/>
    <w:basedOn w:val="1"/>
    <w:next w:val="a"/>
    <w:uiPriority w:val="99"/>
    <w:qFormat/>
    <w:rsid w:val="000F6147"/>
    <w:pPr>
      <w:spacing w:before="360" w:after="240" w:line="276" w:lineRule="auto"/>
      <w:jc w:val="both"/>
      <w:outlineLvl w:val="9"/>
    </w:pPr>
    <w:rPr>
      <w:rFonts w:ascii="Times New Roman" w:hAnsi="Times New Roman"/>
      <w:color w:val="auto"/>
    </w:rPr>
  </w:style>
  <w:style w:type="paragraph" w:customStyle="1" w:styleId="1e">
    <w:name w:val="Рецензия1"/>
    <w:uiPriority w:val="99"/>
    <w:semiHidden/>
    <w:rsid w:val="000F614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ekstob">
    <w:name w:val="tekstob"/>
    <w:basedOn w:val="a"/>
    <w:uiPriority w:val="99"/>
    <w:rsid w:val="000F614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ekstvlev">
    <w:name w:val="tekstvlev"/>
    <w:basedOn w:val="a"/>
    <w:uiPriority w:val="99"/>
    <w:rsid w:val="000F614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4">
    <w:name w:val="Обычный НИОКР Знак"/>
    <w:basedOn w:val="a"/>
    <w:uiPriority w:val="99"/>
    <w:rsid w:val="000F6147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paragraph" w:customStyle="1" w:styleId="font9">
    <w:name w:val="font9"/>
    <w:basedOn w:val="a"/>
    <w:uiPriority w:val="99"/>
    <w:rsid w:val="000F6147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20"/>
      <w:szCs w:val="20"/>
      <w:lang w:eastAsia="ru-RU"/>
    </w:rPr>
  </w:style>
  <w:style w:type="paragraph" w:customStyle="1" w:styleId="font10">
    <w:name w:val="font10"/>
    <w:basedOn w:val="a"/>
    <w:uiPriority w:val="99"/>
    <w:rsid w:val="000F6147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20"/>
      <w:szCs w:val="20"/>
      <w:lang w:eastAsia="ru-RU"/>
    </w:rPr>
  </w:style>
  <w:style w:type="paragraph" w:customStyle="1" w:styleId="font11">
    <w:name w:val="font11"/>
    <w:basedOn w:val="a"/>
    <w:uiPriority w:val="99"/>
    <w:rsid w:val="000F614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font12">
    <w:name w:val="font12"/>
    <w:basedOn w:val="a"/>
    <w:uiPriority w:val="99"/>
    <w:rsid w:val="000F6147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1"/>
      <w:szCs w:val="21"/>
      <w:lang w:eastAsia="ru-RU"/>
    </w:rPr>
  </w:style>
  <w:style w:type="paragraph" w:customStyle="1" w:styleId="font13">
    <w:name w:val="font13"/>
    <w:basedOn w:val="a"/>
    <w:uiPriority w:val="99"/>
    <w:rsid w:val="000F6147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font14">
    <w:name w:val="font14"/>
    <w:basedOn w:val="a"/>
    <w:uiPriority w:val="99"/>
    <w:rsid w:val="000F614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nt15">
    <w:name w:val="font15"/>
    <w:basedOn w:val="a"/>
    <w:uiPriority w:val="99"/>
    <w:rsid w:val="000F6147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FF"/>
      <w:sz w:val="20"/>
      <w:szCs w:val="20"/>
      <w:lang w:eastAsia="ru-RU"/>
    </w:rPr>
  </w:style>
  <w:style w:type="paragraph" w:customStyle="1" w:styleId="font16">
    <w:name w:val="font16"/>
    <w:basedOn w:val="a"/>
    <w:uiPriority w:val="99"/>
    <w:rsid w:val="000F6147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FF"/>
      <w:sz w:val="20"/>
      <w:szCs w:val="20"/>
      <w:lang w:eastAsia="ru-RU"/>
    </w:rPr>
  </w:style>
  <w:style w:type="paragraph" w:customStyle="1" w:styleId="font17">
    <w:name w:val="font17"/>
    <w:basedOn w:val="a"/>
    <w:uiPriority w:val="99"/>
    <w:rsid w:val="000F6147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FF"/>
      <w:sz w:val="20"/>
      <w:szCs w:val="20"/>
      <w:lang w:eastAsia="ru-RU"/>
    </w:rPr>
  </w:style>
  <w:style w:type="paragraph" w:customStyle="1" w:styleId="afff5">
    <w:name w:val="Базовый"/>
    <w:uiPriority w:val="99"/>
    <w:rsid w:val="000F6147"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eastAsia="zh-CN"/>
    </w:rPr>
  </w:style>
  <w:style w:type="paragraph" w:customStyle="1" w:styleId="xl179">
    <w:name w:val="xl179"/>
    <w:basedOn w:val="a"/>
    <w:uiPriority w:val="99"/>
    <w:rsid w:val="000F614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0">
    <w:name w:val="xl180"/>
    <w:basedOn w:val="a"/>
    <w:uiPriority w:val="99"/>
    <w:rsid w:val="000F614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1">
    <w:name w:val="xl181"/>
    <w:basedOn w:val="a"/>
    <w:uiPriority w:val="99"/>
    <w:rsid w:val="000F614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FABF8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82">
    <w:name w:val="xl182"/>
    <w:basedOn w:val="a"/>
    <w:uiPriority w:val="99"/>
    <w:rsid w:val="000F614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3">
    <w:name w:val="xl183"/>
    <w:basedOn w:val="a"/>
    <w:uiPriority w:val="99"/>
    <w:rsid w:val="000F614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84">
    <w:name w:val="xl184"/>
    <w:basedOn w:val="a"/>
    <w:uiPriority w:val="99"/>
    <w:rsid w:val="000F614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85">
    <w:name w:val="xl185"/>
    <w:basedOn w:val="a"/>
    <w:uiPriority w:val="99"/>
    <w:rsid w:val="000F614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6">
    <w:name w:val="xl186"/>
    <w:basedOn w:val="a"/>
    <w:uiPriority w:val="99"/>
    <w:rsid w:val="000F6147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7">
    <w:name w:val="xl187"/>
    <w:basedOn w:val="a"/>
    <w:uiPriority w:val="99"/>
    <w:rsid w:val="000F61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8">
    <w:name w:val="xl188"/>
    <w:basedOn w:val="a"/>
    <w:uiPriority w:val="99"/>
    <w:rsid w:val="000F6147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9">
    <w:name w:val="xl189"/>
    <w:basedOn w:val="a"/>
    <w:uiPriority w:val="99"/>
    <w:rsid w:val="000F614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90">
    <w:name w:val="xl190"/>
    <w:basedOn w:val="a"/>
    <w:uiPriority w:val="99"/>
    <w:rsid w:val="000F614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91">
    <w:name w:val="xl191"/>
    <w:basedOn w:val="a"/>
    <w:uiPriority w:val="99"/>
    <w:rsid w:val="000F614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92">
    <w:name w:val="xl192"/>
    <w:basedOn w:val="a"/>
    <w:uiPriority w:val="99"/>
    <w:rsid w:val="000F6147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3">
    <w:name w:val="xl193"/>
    <w:basedOn w:val="a"/>
    <w:uiPriority w:val="99"/>
    <w:rsid w:val="000F614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4">
    <w:name w:val="xl194"/>
    <w:basedOn w:val="a"/>
    <w:uiPriority w:val="99"/>
    <w:rsid w:val="000F614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5">
    <w:name w:val="xl195"/>
    <w:basedOn w:val="a"/>
    <w:uiPriority w:val="99"/>
    <w:rsid w:val="000F614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6">
    <w:name w:val="xl196"/>
    <w:basedOn w:val="a"/>
    <w:uiPriority w:val="99"/>
    <w:rsid w:val="000F614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7">
    <w:name w:val="xl197"/>
    <w:basedOn w:val="a"/>
    <w:uiPriority w:val="99"/>
    <w:rsid w:val="000F614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ConsPlusDocList">
    <w:name w:val="ConsPlusDocList"/>
    <w:uiPriority w:val="99"/>
    <w:rsid w:val="000F61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0F614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0F614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17">
    <w:name w:val="Схема документа1"/>
    <w:basedOn w:val="a"/>
    <w:next w:val="afd"/>
    <w:link w:val="afe"/>
    <w:uiPriority w:val="99"/>
    <w:semiHidden/>
    <w:rsid w:val="000F6147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xl198">
    <w:name w:val="xl198"/>
    <w:basedOn w:val="a"/>
    <w:uiPriority w:val="99"/>
    <w:rsid w:val="000F6147"/>
    <w:pPr>
      <w:pBdr>
        <w:top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99">
    <w:name w:val="xl199"/>
    <w:basedOn w:val="a"/>
    <w:uiPriority w:val="99"/>
    <w:rsid w:val="000F6147"/>
    <w:pPr>
      <w:pBdr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200">
    <w:name w:val="xl200"/>
    <w:basedOn w:val="a"/>
    <w:uiPriority w:val="99"/>
    <w:rsid w:val="000F61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50"/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01">
    <w:name w:val="xl201"/>
    <w:basedOn w:val="a"/>
    <w:uiPriority w:val="99"/>
    <w:rsid w:val="000F61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02">
    <w:name w:val="xl202"/>
    <w:basedOn w:val="a"/>
    <w:uiPriority w:val="99"/>
    <w:rsid w:val="000F61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03">
    <w:name w:val="xl203"/>
    <w:basedOn w:val="a"/>
    <w:uiPriority w:val="99"/>
    <w:rsid w:val="000F61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04">
    <w:name w:val="xl204"/>
    <w:basedOn w:val="a"/>
    <w:uiPriority w:val="99"/>
    <w:rsid w:val="000F614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205">
    <w:name w:val="xl205"/>
    <w:basedOn w:val="a"/>
    <w:uiPriority w:val="99"/>
    <w:rsid w:val="000F61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206">
    <w:name w:val="xl206"/>
    <w:basedOn w:val="a"/>
    <w:uiPriority w:val="99"/>
    <w:rsid w:val="000F61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styleId="afff6">
    <w:name w:val="footnote reference"/>
    <w:uiPriority w:val="99"/>
    <w:semiHidden/>
    <w:unhideWhenUsed/>
    <w:rsid w:val="000F6147"/>
    <w:rPr>
      <w:vertAlign w:val="superscript"/>
    </w:rPr>
  </w:style>
  <w:style w:type="character" w:styleId="afff7">
    <w:name w:val="annotation reference"/>
    <w:uiPriority w:val="99"/>
    <w:semiHidden/>
    <w:unhideWhenUsed/>
    <w:rsid w:val="000F6147"/>
    <w:rPr>
      <w:sz w:val="16"/>
      <w:szCs w:val="16"/>
    </w:rPr>
  </w:style>
  <w:style w:type="character" w:styleId="afff8">
    <w:name w:val="endnote reference"/>
    <w:uiPriority w:val="99"/>
    <w:semiHidden/>
    <w:unhideWhenUsed/>
    <w:rsid w:val="000F6147"/>
    <w:rPr>
      <w:vertAlign w:val="superscript"/>
    </w:rPr>
  </w:style>
  <w:style w:type="character" w:styleId="afff9">
    <w:name w:val="Placeholder Text"/>
    <w:uiPriority w:val="99"/>
    <w:semiHidden/>
    <w:rsid w:val="000F6147"/>
    <w:rPr>
      <w:color w:val="808080"/>
    </w:rPr>
  </w:style>
  <w:style w:type="character" w:styleId="afffa">
    <w:name w:val="Subtle Emphasis"/>
    <w:uiPriority w:val="19"/>
    <w:qFormat/>
    <w:rsid w:val="000F6147"/>
    <w:rPr>
      <w:i/>
      <w:iCs/>
      <w:color w:val="808080"/>
    </w:rPr>
  </w:style>
  <w:style w:type="character" w:styleId="afffb">
    <w:name w:val="Intense Emphasis"/>
    <w:uiPriority w:val="21"/>
    <w:qFormat/>
    <w:rsid w:val="000F6147"/>
    <w:rPr>
      <w:b/>
      <w:bCs/>
      <w:i/>
      <w:iCs/>
      <w:color w:val="4F81BD"/>
    </w:rPr>
  </w:style>
  <w:style w:type="character" w:styleId="afffc">
    <w:name w:val="Subtle Reference"/>
    <w:uiPriority w:val="31"/>
    <w:qFormat/>
    <w:rsid w:val="000F6147"/>
    <w:rPr>
      <w:smallCaps/>
      <w:color w:val="C0504D"/>
      <w:u w:val="single"/>
    </w:rPr>
  </w:style>
  <w:style w:type="character" w:styleId="afffd">
    <w:name w:val="Intense Reference"/>
    <w:uiPriority w:val="32"/>
    <w:qFormat/>
    <w:rsid w:val="000F6147"/>
    <w:rPr>
      <w:b/>
      <w:bCs/>
      <w:smallCaps/>
      <w:color w:val="C0504D"/>
      <w:spacing w:val="5"/>
      <w:u w:val="single"/>
    </w:rPr>
  </w:style>
  <w:style w:type="character" w:styleId="afffe">
    <w:name w:val="Book Title"/>
    <w:uiPriority w:val="33"/>
    <w:qFormat/>
    <w:rsid w:val="000F6147"/>
    <w:rPr>
      <w:b/>
      <w:bCs/>
      <w:smallCaps/>
      <w:spacing w:val="5"/>
    </w:rPr>
  </w:style>
  <w:style w:type="character" w:customStyle="1" w:styleId="affff">
    <w:name w:val="Цитата Знак"/>
    <w:uiPriority w:val="99"/>
    <w:rsid w:val="000F6147"/>
    <w:rPr>
      <w:rFonts w:ascii="Times New Roman" w:eastAsia="Times New Roman" w:hAnsi="Times New Roman" w:cs="Times New Roman" w:hint="default"/>
      <w:i/>
      <w:iCs/>
      <w:color w:val="000000"/>
      <w:sz w:val="20"/>
      <w:szCs w:val="20"/>
    </w:rPr>
  </w:style>
  <w:style w:type="character" w:customStyle="1" w:styleId="1f">
    <w:name w:val="Основной текст1"/>
    <w:uiPriority w:val="99"/>
    <w:rsid w:val="000F6147"/>
    <w:rPr>
      <w:rFonts w:ascii="Courier New" w:eastAsia="Courier New" w:hAnsi="Courier New" w:cs="Courier New" w:hint="default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82">
    <w:name w:val="Основной текст8"/>
    <w:rsid w:val="000F614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130">
    <w:name w:val="Основной текст13"/>
    <w:rsid w:val="000F614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140">
    <w:name w:val="Основной текст14"/>
    <w:rsid w:val="000F614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43">
    <w:name w:val="Основной текст (4)"/>
    <w:rsid w:val="000F614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</w:rPr>
  </w:style>
  <w:style w:type="character" w:customStyle="1" w:styleId="44">
    <w:name w:val="Основной текст (4)_"/>
    <w:rsid w:val="000F614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</w:rPr>
  </w:style>
  <w:style w:type="character" w:customStyle="1" w:styleId="62">
    <w:name w:val="Основной текст + 6"/>
    <w:aliases w:val="5 pt,Малые прописные"/>
    <w:rsid w:val="000F6147"/>
    <w:rPr>
      <w:rFonts w:ascii="Franklin Gothic Heavy" w:eastAsia="Franklin Gothic Heavy" w:hAnsi="Franklin Gothic Heavy" w:cs="Franklin Gothic Heavy" w:hint="default"/>
      <w:b w:val="0"/>
      <w:bCs w:val="0"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  <w:shd w:val="clear" w:color="auto" w:fill="FFFFFF"/>
    </w:rPr>
  </w:style>
  <w:style w:type="character" w:customStyle="1" w:styleId="180">
    <w:name w:val="Основной текст18"/>
    <w:rsid w:val="000F614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190">
    <w:name w:val="Основной текст19"/>
    <w:rsid w:val="000F614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250">
    <w:name w:val="Основной текст25"/>
    <w:rsid w:val="000F614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220">
    <w:name w:val="Основной текст22"/>
    <w:rsid w:val="000F614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230">
    <w:name w:val="Основной текст23"/>
    <w:rsid w:val="000F614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240">
    <w:name w:val="Основной текст24"/>
    <w:rsid w:val="000F614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500">
    <w:name w:val="Основной текст + Масштаб 50%"/>
    <w:rsid w:val="000F614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w w:val="50"/>
      <w:sz w:val="18"/>
      <w:szCs w:val="18"/>
      <w:u w:val="none"/>
      <w:effect w:val="none"/>
      <w:shd w:val="clear" w:color="auto" w:fill="FFFFFF"/>
    </w:rPr>
  </w:style>
  <w:style w:type="character" w:customStyle="1" w:styleId="affff0">
    <w:name w:val="Цветовое выделение"/>
    <w:uiPriority w:val="99"/>
    <w:rsid w:val="000F6147"/>
    <w:rPr>
      <w:b/>
      <w:bCs w:val="0"/>
      <w:color w:val="26282F"/>
    </w:rPr>
  </w:style>
  <w:style w:type="character" w:customStyle="1" w:styleId="affff1">
    <w:name w:val="Гипертекстовая ссылка"/>
    <w:uiPriority w:val="99"/>
    <w:rsid w:val="000F6147"/>
    <w:rPr>
      <w:rFonts w:ascii="Times New Roman" w:hAnsi="Times New Roman" w:cs="Times New Roman" w:hint="default"/>
      <w:b w:val="0"/>
      <w:bCs w:val="0"/>
      <w:color w:val="106BBE"/>
    </w:rPr>
  </w:style>
  <w:style w:type="character" w:customStyle="1" w:styleId="1f0">
    <w:name w:val="Слабое выделение1"/>
    <w:uiPriority w:val="99"/>
    <w:qFormat/>
    <w:rsid w:val="000F6147"/>
    <w:rPr>
      <w:i/>
      <w:iCs/>
      <w:color w:val="808080"/>
    </w:rPr>
  </w:style>
  <w:style w:type="character" w:customStyle="1" w:styleId="1f1">
    <w:name w:val="Сильное выделение1"/>
    <w:uiPriority w:val="99"/>
    <w:qFormat/>
    <w:rsid w:val="000F6147"/>
    <w:rPr>
      <w:b/>
      <w:bCs/>
      <w:i/>
      <w:iCs/>
      <w:color w:val="4F81BD"/>
    </w:rPr>
  </w:style>
  <w:style w:type="character" w:customStyle="1" w:styleId="1f2">
    <w:name w:val="Слабая ссылка1"/>
    <w:uiPriority w:val="99"/>
    <w:qFormat/>
    <w:rsid w:val="000F6147"/>
    <w:rPr>
      <w:smallCaps/>
      <w:color w:val="C0504D"/>
      <w:u w:val="single"/>
    </w:rPr>
  </w:style>
  <w:style w:type="character" w:customStyle="1" w:styleId="1f3">
    <w:name w:val="Сильная ссылка1"/>
    <w:uiPriority w:val="99"/>
    <w:qFormat/>
    <w:rsid w:val="000F6147"/>
    <w:rPr>
      <w:b/>
      <w:bCs/>
      <w:smallCaps/>
      <w:color w:val="C0504D"/>
      <w:spacing w:val="5"/>
      <w:u w:val="single"/>
    </w:rPr>
  </w:style>
  <w:style w:type="character" w:customStyle="1" w:styleId="1f4">
    <w:name w:val="Название книги1"/>
    <w:uiPriority w:val="99"/>
    <w:qFormat/>
    <w:rsid w:val="000F6147"/>
    <w:rPr>
      <w:b/>
      <w:bCs/>
      <w:smallCaps/>
      <w:spacing w:val="5"/>
    </w:rPr>
  </w:style>
  <w:style w:type="character" w:customStyle="1" w:styleId="1f5">
    <w:name w:val="Замещающий текст1"/>
    <w:uiPriority w:val="99"/>
    <w:semiHidden/>
    <w:rsid w:val="000F6147"/>
    <w:rPr>
      <w:color w:val="808080"/>
    </w:rPr>
  </w:style>
  <w:style w:type="character" w:customStyle="1" w:styleId="anssni">
    <w:name w:val="ans_sni"/>
    <w:basedOn w:val="a0"/>
    <w:uiPriority w:val="99"/>
    <w:rsid w:val="000F6147"/>
  </w:style>
  <w:style w:type="character" w:customStyle="1" w:styleId="remarkable-pre-marked">
    <w:name w:val="remarkable-pre-marked"/>
    <w:rsid w:val="000F6147"/>
  </w:style>
  <w:style w:type="character" w:customStyle="1" w:styleId="apple-converted-space">
    <w:name w:val="apple-converted-space"/>
    <w:rsid w:val="000F6147"/>
  </w:style>
  <w:style w:type="character" w:customStyle="1" w:styleId="211">
    <w:name w:val="Цитата 2 Знак1"/>
    <w:uiPriority w:val="73"/>
    <w:rsid w:val="000F6147"/>
    <w:rPr>
      <w:i/>
      <w:iCs/>
      <w:color w:val="000000"/>
    </w:rPr>
  </w:style>
  <w:style w:type="character" w:customStyle="1" w:styleId="1f6">
    <w:name w:val="Выделенная цитата Знак1"/>
    <w:uiPriority w:val="60"/>
    <w:rsid w:val="000F6147"/>
    <w:rPr>
      <w:b/>
      <w:bCs/>
      <w:i/>
      <w:iCs/>
      <w:color w:val="4F81BD"/>
    </w:rPr>
  </w:style>
  <w:style w:type="character" w:customStyle="1" w:styleId="FontStyle15">
    <w:name w:val="Font Style15"/>
    <w:rsid w:val="000F6147"/>
    <w:rPr>
      <w:rFonts w:ascii="Times New Roman" w:hAnsi="Times New Roman" w:cs="Times New Roman" w:hint="default"/>
      <w:sz w:val="22"/>
      <w:szCs w:val="22"/>
    </w:rPr>
  </w:style>
  <w:style w:type="character" w:customStyle="1" w:styleId="1f7">
    <w:name w:val="Верхний колонтитул Знак1"/>
    <w:basedOn w:val="a0"/>
    <w:uiPriority w:val="99"/>
    <w:semiHidden/>
    <w:rsid w:val="000F6147"/>
  </w:style>
  <w:style w:type="character" w:customStyle="1" w:styleId="1f8">
    <w:name w:val="Нижний колонтитул Знак1"/>
    <w:basedOn w:val="a0"/>
    <w:uiPriority w:val="99"/>
    <w:semiHidden/>
    <w:rsid w:val="000F6147"/>
  </w:style>
  <w:style w:type="character" w:customStyle="1" w:styleId="1f9">
    <w:name w:val="Схема документа Знак1"/>
    <w:uiPriority w:val="99"/>
    <w:semiHidden/>
    <w:rsid w:val="000F6147"/>
    <w:rPr>
      <w:rFonts w:ascii="Tahoma" w:hAnsi="Tahoma" w:cs="Tahoma" w:hint="default"/>
      <w:sz w:val="16"/>
      <w:szCs w:val="16"/>
    </w:rPr>
  </w:style>
  <w:style w:type="character" w:customStyle="1" w:styleId="170">
    <w:name w:val="Основной текст (17)"/>
    <w:rsid w:val="000F614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3"/>
      <w:szCs w:val="13"/>
      <w:u w:val="none"/>
      <w:effect w:val="none"/>
    </w:rPr>
  </w:style>
  <w:style w:type="character" w:customStyle="1" w:styleId="23">
    <w:name w:val="Верхний колонтитул Знак2"/>
    <w:basedOn w:val="a0"/>
    <w:link w:val="aa"/>
    <w:uiPriority w:val="99"/>
    <w:semiHidden/>
    <w:locked/>
    <w:rsid w:val="000F6147"/>
    <w:rPr>
      <w:rFonts w:ascii="Calibri" w:eastAsia="Calibri" w:hAnsi="Calibri" w:cs="Times New Roman"/>
    </w:rPr>
  </w:style>
  <w:style w:type="character" w:customStyle="1" w:styleId="24">
    <w:name w:val="Нижний колонтитул Знак2"/>
    <w:basedOn w:val="a0"/>
    <w:link w:val="ac"/>
    <w:uiPriority w:val="99"/>
    <w:semiHidden/>
    <w:locked/>
    <w:rsid w:val="000F6147"/>
    <w:rPr>
      <w:rFonts w:ascii="Calibri" w:eastAsia="Calibri" w:hAnsi="Calibri" w:cs="Times New Roman"/>
    </w:rPr>
  </w:style>
  <w:style w:type="character" w:customStyle="1" w:styleId="29">
    <w:name w:val="Схема документа Знак2"/>
    <w:basedOn w:val="a0"/>
    <w:link w:val="afd"/>
    <w:uiPriority w:val="99"/>
    <w:semiHidden/>
    <w:locked/>
    <w:rsid w:val="000F6147"/>
    <w:rPr>
      <w:rFonts w:ascii="Tahoma" w:eastAsia="Calibri" w:hAnsi="Tahoma" w:cs="Tahoma"/>
      <w:sz w:val="16"/>
      <w:szCs w:val="16"/>
    </w:rPr>
  </w:style>
  <w:style w:type="table" w:styleId="affff2">
    <w:name w:val="Table Grid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3">
    <w:name w:val="Light Shading Accent 3"/>
    <w:basedOn w:val="a1"/>
    <w:uiPriority w:val="60"/>
    <w:rsid w:val="000F6147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1fa">
    <w:name w:val="Сетка таблицы1"/>
    <w:basedOn w:val="a1"/>
    <w:uiPriority w:val="9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">
    <w:name w:val="Сетка таблицы2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Сетка таблицы4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">
    <w:name w:val="Сетка таблицы8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Сетка таблицы21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Сетка таблицы51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Светлая заливка - Акцент 31"/>
    <w:basedOn w:val="a1"/>
    <w:uiPriority w:val="60"/>
    <w:rsid w:val="000F6147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Сетка таблицы9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Сетка таблицы22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Сетка таблицы42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Сетка таблицы52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Светлая заливка - Акцент 32"/>
    <w:basedOn w:val="a1"/>
    <w:uiPriority w:val="60"/>
    <w:rsid w:val="000F6147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">
    <w:name w:val="Сетка таблицы23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Сетка таблицы33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Сетка таблицы43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3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0">
    <w:name w:val="Сетка таблицы63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">
    <w:name w:val="Светлая заливка - Акцент 33"/>
    <w:basedOn w:val="a1"/>
    <w:uiPriority w:val="60"/>
    <w:rsid w:val="000F6147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3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Сетка таблицы14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Сетка таблицы16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Сетка таблицы17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Сетка таблицы18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">
    <w:name w:val="Сетка таблицы19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4">
    <w:name w:val="Светлая заливка - Акцент 34"/>
    <w:basedOn w:val="a1"/>
    <w:uiPriority w:val="60"/>
    <w:rsid w:val="000F6147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">
    <w:name w:val="Светлая заливка - Акцент 311"/>
    <w:basedOn w:val="a1"/>
    <w:uiPriority w:val="60"/>
    <w:rsid w:val="000F6147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">
    <w:name w:val="Светлая заливка - Акцент 321"/>
    <w:basedOn w:val="a1"/>
    <w:uiPriority w:val="60"/>
    <w:rsid w:val="000F6147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">
    <w:name w:val="Светлая заливка - Акцент 331"/>
    <w:basedOn w:val="a1"/>
    <w:uiPriority w:val="60"/>
    <w:rsid w:val="000F6147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1100">
    <w:name w:val="Сетка таблицы110"/>
    <w:basedOn w:val="a1"/>
    <w:uiPriority w:val="99"/>
    <w:rsid w:val="000F614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4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Сетка таблицы44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4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">
    <w:name w:val="Сетка таблицы64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5">
    <w:name w:val="Светлая заливка - Акцент 35"/>
    <w:basedOn w:val="a1"/>
    <w:uiPriority w:val="60"/>
    <w:rsid w:val="000F6147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4">
    <w:name w:val="Сетка таблицы74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Сетка таблицы311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Сетка таблицы411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Сетка таблицы511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">
    <w:name w:val="Сетка таблицы611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2">
    <w:name w:val="Светлая заливка - Акцент 312"/>
    <w:basedOn w:val="a1"/>
    <w:uiPriority w:val="60"/>
    <w:rsid w:val="000F6147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1">
    <w:name w:val="Сетка таблицы711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1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Сетка таблицы321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Сетка таблицы421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Сетка таблицы521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">
    <w:name w:val="Сетка таблицы621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2">
    <w:name w:val="Светлая заливка - Акцент 322"/>
    <w:basedOn w:val="a1"/>
    <w:uiPriority w:val="60"/>
    <w:rsid w:val="000F6147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1">
    <w:name w:val="Сетка таблицы721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Сетка таблицы131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Сетка таблицы331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Сетка таблицы431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">
    <w:name w:val="Сетка таблицы531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1">
    <w:name w:val="Сетка таблицы631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2">
    <w:name w:val="Светлая заливка - Акцент 332"/>
    <w:basedOn w:val="a1"/>
    <w:uiPriority w:val="60"/>
    <w:rsid w:val="000F6147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1">
    <w:name w:val="Сетка таблицы731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">
    <w:name w:val="Сетка таблицы141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Сетка таблицы151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0">
    <w:name w:val="Сетка таблицы191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41">
    <w:name w:val="Светлая заливка - Акцент 341"/>
    <w:basedOn w:val="a1"/>
    <w:uiPriority w:val="60"/>
    <w:rsid w:val="000F6147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1">
    <w:name w:val="Светлая заливка - Акцент 3111"/>
    <w:basedOn w:val="a1"/>
    <w:uiPriority w:val="60"/>
    <w:rsid w:val="000F6147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1">
    <w:name w:val="Светлая заливка - Акцент 3211"/>
    <w:basedOn w:val="a1"/>
    <w:uiPriority w:val="60"/>
    <w:rsid w:val="000F6147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1">
    <w:name w:val="Светлая заливка - Акцент 3311"/>
    <w:basedOn w:val="a1"/>
    <w:uiPriority w:val="60"/>
    <w:rsid w:val="000F6147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200">
    <w:name w:val="Сетка таблицы20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2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">
    <w:name w:val="Сетка таблицы24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Сетка таблицы35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">
    <w:name w:val="Сетка таблицы45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">
    <w:name w:val="Сетка таблицы55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5">
    <w:name w:val="Сетка таблицы65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6">
    <w:name w:val="Светлая заливка - Акцент 36"/>
    <w:basedOn w:val="a1"/>
    <w:uiPriority w:val="60"/>
    <w:rsid w:val="000F6147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5">
    <w:name w:val="Сетка таблицы75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0">
    <w:name w:val="Сетка таблицы81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3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Сетка таблицы211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Сетка таблицы312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Сетка таблицы412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">
    <w:name w:val="Сетка таблицы512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">
    <w:name w:val="Сетка таблицы612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3">
    <w:name w:val="Светлая заливка - Акцент 313"/>
    <w:basedOn w:val="a1"/>
    <w:uiPriority w:val="60"/>
    <w:rsid w:val="000F6147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2">
    <w:name w:val="Сетка таблицы712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0">
    <w:name w:val="Сетка таблицы91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2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">
    <w:name w:val="Сетка таблицы221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Сетка таблицы322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Сетка таблицы422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">
    <w:name w:val="Сетка таблицы522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">
    <w:name w:val="Сетка таблицы622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3">
    <w:name w:val="Светлая заливка - Акцент 323"/>
    <w:basedOn w:val="a1"/>
    <w:uiPriority w:val="60"/>
    <w:rsid w:val="000F6147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2">
    <w:name w:val="Сетка таблицы722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1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Сетка таблицы132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">
    <w:name w:val="Сетка таблицы231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Сетка таблицы332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Сетка таблицы432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2">
    <w:name w:val="Сетка таблицы532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2">
    <w:name w:val="Сетка таблицы632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3">
    <w:name w:val="Светлая заливка - Акцент 333"/>
    <w:basedOn w:val="a1"/>
    <w:uiPriority w:val="60"/>
    <w:rsid w:val="000F6147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2">
    <w:name w:val="Сетка таблицы732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Сетка таблицы142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Сетка таблицы152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Сетка таблицы161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0">
    <w:name w:val="Сетка таблицы171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0">
    <w:name w:val="Сетка таблицы181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">
    <w:name w:val="Сетка таблицы192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42">
    <w:name w:val="Светлая заливка - Акцент 342"/>
    <w:basedOn w:val="a1"/>
    <w:uiPriority w:val="60"/>
    <w:rsid w:val="000F6147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2">
    <w:name w:val="Светлая заливка - Акцент 3112"/>
    <w:basedOn w:val="a1"/>
    <w:uiPriority w:val="60"/>
    <w:rsid w:val="000F6147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2">
    <w:name w:val="Светлая заливка - Акцент 3212"/>
    <w:basedOn w:val="a1"/>
    <w:uiPriority w:val="60"/>
    <w:rsid w:val="000F6147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2">
    <w:name w:val="Светлая заливка - Акцент 3312"/>
    <w:basedOn w:val="a1"/>
    <w:uiPriority w:val="60"/>
    <w:rsid w:val="000F6147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1101">
    <w:name w:val="Сетка таблицы1101"/>
    <w:basedOn w:val="a1"/>
    <w:uiPriority w:val="99"/>
    <w:rsid w:val="000F614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Сетка таблицы341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Сетка таблицы441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1">
    <w:name w:val="Сетка таблицы541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1">
    <w:name w:val="Сетка таблицы641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51">
    <w:name w:val="Светлая заливка - Акцент 351"/>
    <w:basedOn w:val="a1"/>
    <w:uiPriority w:val="60"/>
    <w:rsid w:val="000F6147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41">
    <w:name w:val="Сетка таблицы741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Сетка таблицы1111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Сетка таблицы3111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Сетка таблицы4111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1">
    <w:name w:val="Сетка таблицы5111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">
    <w:name w:val="Сетка таблицы6111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21">
    <w:name w:val="Светлая заливка - Акцент 3121"/>
    <w:basedOn w:val="a1"/>
    <w:uiPriority w:val="60"/>
    <w:rsid w:val="000F6147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11">
    <w:name w:val="Сетка таблицы7111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Сетка таблицы1211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Сетка таблицы3211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Сетка таблицы4211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1">
    <w:name w:val="Сетка таблицы5211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1">
    <w:name w:val="Сетка таблицы6211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21">
    <w:name w:val="Светлая заливка - Акцент 3221"/>
    <w:basedOn w:val="a1"/>
    <w:uiPriority w:val="60"/>
    <w:rsid w:val="000F6147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11">
    <w:name w:val="Сетка таблицы7211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Сетка таблицы1311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Сетка таблицы3311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Сетка таблицы4311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1">
    <w:name w:val="Сетка таблицы5311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11">
    <w:name w:val="Сетка таблицы6311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21">
    <w:name w:val="Светлая заливка - Акцент 3321"/>
    <w:basedOn w:val="a1"/>
    <w:uiPriority w:val="60"/>
    <w:rsid w:val="000F6147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11">
    <w:name w:val="Сетка таблицы7311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Сетка таблицы1411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Сетка таблицы1511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1">
    <w:name w:val="Сетка таблицы1911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411">
    <w:name w:val="Светлая заливка - Акцент 3411"/>
    <w:basedOn w:val="a1"/>
    <w:uiPriority w:val="60"/>
    <w:rsid w:val="000F6147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11">
    <w:name w:val="Светлая заливка - Акцент 31111"/>
    <w:basedOn w:val="a1"/>
    <w:uiPriority w:val="60"/>
    <w:rsid w:val="000F6147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11">
    <w:name w:val="Светлая заливка - Акцент 32111"/>
    <w:basedOn w:val="a1"/>
    <w:uiPriority w:val="60"/>
    <w:rsid w:val="000F6147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11">
    <w:name w:val="Светлая заливка - Акцент 33111"/>
    <w:basedOn w:val="a1"/>
    <w:uiPriority w:val="60"/>
    <w:rsid w:val="000F6147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251">
    <w:name w:val="Сетка таблицы25"/>
    <w:basedOn w:val="a1"/>
    <w:uiPriority w:val="59"/>
    <w:rsid w:val="000F614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">
    <w:name w:val="Стиль16"/>
    <w:rsid w:val="000F6147"/>
    <w:pPr>
      <w:numPr>
        <w:numId w:val="1"/>
      </w:numPr>
    </w:pPr>
  </w:style>
  <w:style w:type="numbering" w:customStyle="1" w:styleId="114">
    <w:name w:val="Стиль114"/>
    <w:rsid w:val="000F6147"/>
    <w:pPr>
      <w:numPr>
        <w:numId w:val="2"/>
      </w:numPr>
    </w:pPr>
  </w:style>
  <w:style w:type="numbering" w:customStyle="1" w:styleId="26">
    <w:name w:val="Стиль26"/>
    <w:rsid w:val="000F6147"/>
    <w:pPr>
      <w:numPr>
        <w:numId w:val="3"/>
      </w:numPr>
    </w:pPr>
  </w:style>
  <w:style w:type="numbering" w:customStyle="1" w:styleId="314">
    <w:name w:val="Стиль314"/>
    <w:rsid w:val="000F6147"/>
    <w:pPr>
      <w:numPr>
        <w:numId w:val="4"/>
      </w:numPr>
    </w:pPr>
  </w:style>
  <w:style w:type="numbering" w:customStyle="1" w:styleId="214">
    <w:name w:val="Стиль214"/>
    <w:rsid w:val="000F6147"/>
    <w:pPr>
      <w:numPr>
        <w:numId w:val="5"/>
      </w:numPr>
    </w:pPr>
  </w:style>
  <w:style w:type="numbering" w:customStyle="1" w:styleId="36">
    <w:name w:val="Стиль36"/>
    <w:rsid w:val="000F6147"/>
    <w:pPr>
      <w:numPr>
        <w:numId w:val="6"/>
      </w:numPr>
    </w:pPr>
  </w:style>
  <w:style w:type="numbering" w:customStyle="1" w:styleId="35">
    <w:name w:val="Стиль35"/>
    <w:rsid w:val="000F6147"/>
    <w:pPr>
      <w:numPr>
        <w:numId w:val="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872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26</Pages>
  <Words>4675</Words>
  <Characters>26648</Characters>
  <Application>Microsoft Office Word</Application>
  <DocSecurity>0</DocSecurity>
  <Lines>222</Lines>
  <Paragraphs>62</Paragraphs>
  <ScaleCrop>false</ScaleCrop>
  <Company/>
  <LinksUpToDate>false</LinksUpToDate>
  <CharactersWithSpaces>31261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2019-11-27T08:35:00Z</dcterms:created>
  <dcterms:modified xsi:type="dcterms:W3CDTF">2019-11-27T08:40:00Z</dcterms:modified>
</cp:coreProperties>
</file>