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F78" w:rsidRDefault="00416F78" w:rsidP="00416F78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416F78" w:rsidRDefault="00416F78" w:rsidP="00416F78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416F78" w:rsidRDefault="00416F78" w:rsidP="00416F78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416F78" w:rsidRDefault="00416F78" w:rsidP="00416F78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416F78" w:rsidRDefault="00416F78" w:rsidP="00416F78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416F78" w:rsidRDefault="00416F78" w:rsidP="00416F78">
      <w:pPr>
        <w:tabs>
          <w:tab w:val="left" w:pos="9072"/>
        </w:tabs>
        <w:ind w:right="-1133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05.04.2019                                                                                                     № 1338-ПА</w:t>
      </w:r>
    </w:p>
    <w:p w:rsidR="00416F78" w:rsidRDefault="00416F78" w:rsidP="00416F78">
      <w:pPr>
        <w:jc w:val="center"/>
        <w:rPr>
          <w:rFonts w:ascii="Arial" w:hAnsi="Arial" w:cs="Arial"/>
          <w:sz w:val="24"/>
          <w:szCs w:val="24"/>
        </w:rPr>
      </w:pPr>
    </w:p>
    <w:p w:rsidR="00416F78" w:rsidRDefault="00416F78" w:rsidP="00416F78">
      <w:pPr>
        <w:ind w:right="-28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416F78" w:rsidRDefault="00416F78" w:rsidP="00416F78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:rsidR="00416F78" w:rsidRDefault="00416F78" w:rsidP="00416F78">
      <w:pPr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Об утверждении Порядка проведения конкурсного отбора среди субъектов малого и среднего предпринимательства на право заключения договора  аренды муниципального имущества без проведения торгов для оказания спортивно-оздоровительных услуг (создание центра компьютерного спорта) в рамках реализации мероприятий муниципальной </w:t>
      </w:r>
      <w:hyperlink r:id="rId5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" w:history="1">
        <w:r>
          <w:rPr>
            <w:rStyle w:val="a3"/>
            <w:rFonts w:ascii="Arial" w:eastAsia="Calibri" w:hAnsi="Arial" w:cs="Arial"/>
            <w:b/>
            <w:color w:val="auto"/>
            <w:sz w:val="24"/>
            <w:szCs w:val="24"/>
            <w:u w:val="none"/>
          </w:rPr>
          <w:t>программы</w:t>
        </w:r>
      </w:hyperlink>
      <w:r>
        <w:rPr>
          <w:rFonts w:ascii="Arial" w:eastAsia="Calibri" w:hAnsi="Arial" w:cs="Arial"/>
          <w:b/>
          <w:sz w:val="24"/>
          <w:szCs w:val="24"/>
        </w:rPr>
        <w:t xml:space="preserve"> «Предпринимательство городского округа Люберцы Московской области»</w:t>
      </w:r>
    </w:p>
    <w:p w:rsidR="00416F78" w:rsidRDefault="00416F78" w:rsidP="00416F78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:rsidR="00416F78" w:rsidRDefault="00416F78" w:rsidP="00416F78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:rsidR="00416F78" w:rsidRDefault="00416F78" w:rsidP="00416F78">
      <w:pPr>
        <w:ind w:firstLine="567"/>
        <w:rPr>
          <w:rFonts w:ascii="Arial" w:eastAsia="Calibri" w:hAnsi="Arial" w:cs="Arial"/>
          <w:sz w:val="24"/>
          <w:szCs w:val="24"/>
        </w:rPr>
      </w:pPr>
      <w:proofErr w:type="gramStart"/>
      <w:r>
        <w:rPr>
          <w:rFonts w:ascii="Arial" w:eastAsia="Calibri" w:hAnsi="Arial" w:cs="Arial"/>
          <w:sz w:val="24"/>
          <w:szCs w:val="24"/>
        </w:rPr>
        <w:t xml:space="preserve">В соответствии с Федеральным законом от 24.07.2007 № 209-ФЗ 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Распоряжением Главы городского округа Люберцы Московской области от 21.06.2017 № 1-РГ  «О наделении полномочиями Первого заместителя Главы администрации», муниципальной </w:t>
      </w:r>
      <w:hyperlink r:id="rId6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" w:history="1">
        <w:r>
          <w:rPr>
            <w:rStyle w:val="a3"/>
            <w:rFonts w:ascii="Arial" w:eastAsia="Calibri" w:hAnsi="Arial" w:cs="Arial"/>
            <w:color w:val="auto"/>
            <w:sz w:val="24"/>
            <w:szCs w:val="24"/>
            <w:u w:val="none"/>
          </w:rPr>
          <w:t>программ</w:t>
        </w:r>
      </w:hyperlink>
      <w:r>
        <w:rPr>
          <w:rFonts w:ascii="Arial" w:eastAsia="Calibri" w:hAnsi="Arial" w:cs="Arial"/>
          <w:sz w:val="24"/>
          <w:szCs w:val="24"/>
        </w:rPr>
        <w:t>ой «Предпринимательство городского округа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Люберцы Московской области», утвержденной Постановлением администрации городского округа Люберцы от 29.12.2017 № 3172-ПА, в целях развития малого и среднего предпринимательства на территории городского округа Люберцы, постановляю:</w:t>
      </w:r>
    </w:p>
    <w:p w:rsidR="00416F78" w:rsidRDefault="00416F78" w:rsidP="00416F78">
      <w:pPr>
        <w:ind w:firstLine="567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1. Утвердить </w:t>
      </w:r>
      <w:hyperlink r:id="rId7" w:anchor="Par40" w:tooltip="Ссылка на текущий документ" w:history="1">
        <w:r>
          <w:rPr>
            <w:rStyle w:val="a3"/>
            <w:rFonts w:ascii="Arial" w:eastAsia="Calibri" w:hAnsi="Arial" w:cs="Arial"/>
            <w:color w:val="auto"/>
            <w:sz w:val="24"/>
            <w:szCs w:val="24"/>
            <w:u w:val="none"/>
          </w:rPr>
          <w:t>Порядок</w:t>
        </w:r>
      </w:hyperlink>
      <w:r>
        <w:rPr>
          <w:rFonts w:ascii="Arial" w:eastAsia="Calibri" w:hAnsi="Arial" w:cs="Arial"/>
          <w:sz w:val="24"/>
          <w:szCs w:val="24"/>
        </w:rPr>
        <w:t xml:space="preserve"> проведения конкурсного отбора среди субъектов малого и среднего предпринимательства на право заключения договора аренды муниципального имущества без проведения торгов для оказания спортивно-оздоровительных услуг (создание центра компьютерного спорта) в рамках реализации мероприятий муниципальной программы «Предпринимательство городского округа Люберцы Московской области» (прилагается).</w:t>
      </w:r>
    </w:p>
    <w:p w:rsidR="00416F78" w:rsidRDefault="00416F78" w:rsidP="00416F78">
      <w:pPr>
        <w:ind w:firstLine="708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«Интернет».</w:t>
      </w:r>
    </w:p>
    <w:p w:rsidR="00416F78" w:rsidRDefault="00416F78" w:rsidP="00416F78">
      <w:pPr>
        <w:ind w:firstLine="708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3. </w:t>
      </w:r>
      <w:proofErr w:type="gramStart"/>
      <w:r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eastAsia="Calibri" w:hAnsi="Arial" w:cs="Arial"/>
          <w:sz w:val="24"/>
          <w:szCs w:val="24"/>
        </w:rPr>
        <w:t>Сырова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А.Н.</w:t>
      </w:r>
    </w:p>
    <w:p w:rsidR="00416F78" w:rsidRDefault="00416F78" w:rsidP="00416F78">
      <w:pPr>
        <w:rPr>
          <w:rFonts w:ascii="Arial" w:eastAsia="Calibri" w:hAnsi="Arial" w:cs="Arial"/>
          <w:sz w:val="24"/>
          <w:szCs w:val="24"/>
        </w:rPr>
      </w:pPr>
    </w:p>
    <w:p w:rsidR="00416F78" w:rsidRDefault="00416F78" w:rsidP="00416F78">
      <w:pPr>
        <w:rPr>
          <w:rFonts w:ascii="Arial" w:eastAsia="Calibri" w:hAnsi="Arial" w:cs="Arial"/>
          <w:sz w:val="24"/>
          <w:szCs w:val="24"/>
        </w:rPr>
      </w:pPr>
    </w:p>
    <w:p w:rsidR="00416F78" w:rsidRDefault="00416F78" w:rsidP="00416F78">
      <w:pPr>
        <w:ind w:firstLine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Первый заместитель</w:t>
      </w:r>
    </w:p>
    <w:p w:rsidR="00416F78" w:rsidRDefault="00416F78" w:rsidP="00416F78">
      <w:pPr>
        <w:ind w:firstLine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Главы администрации                                             </w:t>
      </w:r>
      <w:r>
        <w:rPr>
          <w:rFonts w:ascii="Arial" w:eastAsia="Calibri" w:hAnsi="Arial" w:cs="Arial"/>
          <w:sz w:val="24"/>
          <w:szCs w:val="24"/>
        </w:rPr>
        <w:t xml:space="preserve">               </w:t>
      </w:r>
      <w:bookmarkStart w:id="0" w:name="_GoBack"/>
      <w:bookmarkEnd w:id="0"/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          И.Г. Назарьева</w:t>
      </w:r>
    </w:p>
    <w:p w:rsidR="00416F78" w:rsidRDefault="00416F78" w:rsidP="00416F78">
      <w:pPr>
        <w:rPr>
          <w:rFonts w:ascii="Arial" w:eastAsia="Calibri" w:hAnsi="Arial" w:cs="Arial"/>
          <w:sz w:val="24"/>
          <w:szCs w:val="24"/>
        </w:rPr>
      </w:pPr>
    </w:p>
    <w:p w:rsidR="004C0FA3" w:rsidRDefault="004C0FA3"/>
    <w:sectPr w:rsidR="004C0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FA3"/>
    <w:rsid w:val="00416F78"/>
    <w:rsid w:val="004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F78"/>
    <w:pPr>
      <w:spacing w:after="0" w:line="240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6F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F78"/>
    <w:pPr>
      <w:spacing w:after="0" w:line="240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6F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5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Yuristi2\AppData\Local\Temp\&#1087;&#1086;&#1089;&#1090;&#1072;&#1085;&#1086;&#1074;&#1083;&#1077;&#1085;&#1080;&#1077;%20%20&#1082;&#1080;&#1073;&#1077;&#1088;&#1094;&#1077;&#1085;&#1090;&#1088;-1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5F7B9AB37CEB94E4706FD823C0C42B5BDF680FEDB960FFF367A20723D36FF2DE7F9B6AE2FF24A3R9Z5L" TargetMode="External"/><Relationship Id="rId5" Type="http://schemas.openxmlformats.org/officeDocument/2006/relationships/hyperlink" Target="consultantplus://offline/ref=965F7B9AB37CEB94E4706FD823C0C42B5BDF680FEDB960FFF367A20723D36FF2DE7F9B6AE2FF24A3R9Z5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2019-04-10T08:44:00Z</dcterms:created>
  <dcterms:modified xsi:type="dcterms:W3CDTF">2019-04-10T08:44:00Z</dcterms:modified>
</cp:coreProperties>
</file>