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645" w:rsidRDefault="00A93645" w:rsidP="00A93645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A93645" w:rsidRDefault="00A93645" w:rsidP="00A9364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A93645" w:rsidRDefault="00A93645" w:rsidP="00A9364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A93645" w:rsidRDefault="00A93645" w:rsidP="00A9364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A93645" w:rsidRDefault="00A93645" w:rsidP="00A9364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A93645" w:rsidRDefault="00A93645" w:rsidP="00A93645">
      <w:pPr>
        <w:ind w:left="-567"/>
        <w:rPr>
          <w:rFonts w:ascii="Arial" w:hAnsi="Arial" w:cs="Arial"/>
        </w:rPr>
      </w:pPr>
    </w:p>
    <w:p w:rsidR="00A93645" w:rsidRDefault="00A93645" w:rsidP="00A93645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 xml:space="preserve">12.04.2019                                                                            </w:t>
      </w:r>
      <w:r>
        <w:rPr>
          <w:rFonts w:ascii="Arial" w:hAnsi="Arial" w:cs="Arial"/>
        </w:rPr>
        <w:t xml:space="preserve">                           </w:t>
      </w:r>
      <w:bookmarkStart w:id="0" w:name="_GoBack"/>
      <w:bookmarkEnd w:id="0"/>
      <w:r>
        <w:rPr>
          <w:rFonts w:ascii="Arial" w:hAnsi="Arial" w:cs="Arial"/>
        </w:rPr>
        <w:t xml:space="preserve">       № 1448-ПА</w:t>
      </w:r>
    </w:p>
    <w:p w:rsidR="00A93645" w:rsidRDefault="00A93645" w:rsidP="00A93645">
      <w:pPr>
        <w:jc w:val="center"/>
        <w:rPr>
          <w:rFonts w:ascii="Arial" w:hAnsi="Arial" w:cs="Arial"/>
        </w:rPr>
      </w:pPr>
    </w:p>
    <w:p w:rsidR="00A93645" w:rsidRDefault="00A93645" w:rsidP="00A93645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A93645" w:rsidRDefault="00A93645" w:rsidP="00A93645">
      <w:pPr>
        <w:ind w:left="-1134" w:right="-1133"/>
        <w:jc w:val="center"/>
        <w:rPr>
          <w:rFonts w:ascii="Arial" w:hAnsi="Arial" w:cs="Arial"/>
          <w:b/>
        </w:rPr>
      </w:pPr>
    </w:p>
    <w:p w:rsidR="00A93645" w:rsidRDefault="00A93645" w:rsidP="00A93645">
      <w:pPr>
        <w:jc w:val="center"/>
        <w:rPr>
          <w:rFonts w:ascii="Arial" w:hAnsi="Arial" w:cs="Arial"/>
          <w:b/>
        </w:rPr>
      </w:pPr>
    </w:p>
    <w:p w:rsidR="00A93645" w:rsidRDefault="00A93645" w:rsidP="00A936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муниципальную программу «Развитие </w:t>
      </w:r>
    </w:p>
    <w:p w:rsidR="00A93645" w:rsidRDefault="00A93645" w:rsidP="00A936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потребительского рынка и сферы услуг городского округа Люберцы </w:t>
      </w:r>
      <w:r>
        <w:rPr>
          <w:rFonts w:ascii="Arial" w:hAnsi="Arial" w:cs="Arial"/>
          <w:b/>
        </w:rPr>
        <w:br/>
        <w:t>Московской области»</w:t>
      </w:r>
    </w:p>
    <w:p w:rsidR="00A93645" w:rsidRDefault="00A93645" w:rsidP="00A93645">
      <w:pPr>
        <w:jc w:val="both"/>
        <w:rPr>
          <w:rFonts w:ascii="Arial" w:hAnsi="Arial" w:cs="Arial"/>
          <w:b/>
        </w:rPr>
      </w:pPr>
    </w:p>
    <w:p w:rsidR="00A93645" w:rsidRDefault="00A93645" w:rsidP="00A93645">
      <w:pPr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В соответствии с Федеральным законом от 06.10.2003 № 131-ФЗ </w:t>
      </w:r>
      <w:r>
        <w:rPr>
          <w:rFonts w:ascii="Arial" w:hAnsi="Arial" w:cs="Arial"/>
        </w:rPr>
        <w:br/>
        <w:t xml:space="preserve">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муниципального образования городской округ Люберцы Московской области от 20.09.2019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от 21.06.2017 № 1-РГ </w:t>
      </w:r>
      <w:r>
        <w:rPr>
          <w:rFonts w:ascii="Arial" w:hAnsi="Arial" w:cs="Arial"/>
        </w:rPr>
        <w:br/>
        <w:t>«О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наделении</w:t>
      </w:r>
      <w:proofErr w:type="gramEnd"/>
      <w:r>
        <w:rPr>
          <w:rFonts w:ascii="Arial" w:hAnsi="Arial" w:cs="Arial"/>
        </w:rPr>
        <w:t xml:space="preserve"> полномочиями Первого заместителя Главы администрации», в целях развития сферы потребительского рынка на территории городского округа Люберцы, постановляю:</w:t>
      </w:r>
    </w:p>
    <w:p w:rsidR="00A93645" w:rsidRDefault="00A93645" w:rsidP="00A93645">
      <w:pPr>
        <w:ind w:firstLine="851"/>
        <w:rPr>
          <w:rFonts w:ascii="Arial" w:hAnsi="Arial" w:cs="Arial"/>
        </w:rPr>
      </w:pPr>
      <w:r>
        <w:rPr>
          <w:rFonts w:ascii="Arial" w:hAnsi="Arial" w:cs="Arial"/>
        </w:rPr>
        <w:t>1. Внести изменения в муниципальную программу  «Развитие потребительского рынка и сферы услуг городского округа Люберцы Московской области», утвержденную Постановлением администрации городского округа Люберцы от 23.03.3018 № 943-ПА, утвердив её в новой редакции (прилагается).</w:t>
      </w:r>
    </w:p>
    <w:p w:rsidR="00A93645" w:rsidRDefault="00A93645" w:rsidP="00A93645">
      <w:pPr>
        <w:ind w:firstLine="851"/>
        <w:rPr>
          <w:rFonts w:ascii="Arial" w:hAnsi="Arial" w:cs="Arial"/>
        </w:rPr>
      </w:pPr>
      <w:r>
        <w:rPr>
          <w:rFonts w:ascii="Arial" w:hAnsi="Arial" w:cs="Arial"/>
        </w:rPr>
        <w:t>2. Опубликовать  настоящее  Постановление  в средствах массовой информации и разместить на официальном сайте администрации в сети «Интернет».</w:t>
      </w:r>
    </w:p>
    <w:p w:rsidR="00A93645" w:rsidRDefault="00A93645" w:rsidP="00A93645">
      <w:pPr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исполняющего обязанности заместителя Главы администрации Семенова А.М.</w:t>
      </w:r>
    </w:p>
    <w:p w:rsidR="00A93645" w:rsidRDefault="00A93645" w:rsidP="00A93645">
      <w:pPr>
        <w:rPr>
          <w:rFonts w:ascii="Arial" w:hAnsi="Arial" w:cs="Arial"/>
        </w:rPr>
      </w:pPr>
    </w:p>
    <w:p w:rsidR="00A93645" w:rsidRDefault="00A93645" w:rsidP="00A93645">
      <w:pPr>
        <w:jc w:val="both"/>
        <w:rPr>
          <w:rFonts w:ascii="Arial" w:hAnsi="Arial" w:cs="Arial"/>
        </w:rPr>
      </w:pPr>
    </w:p>
    <w:p w:rsidR="00A93645" w:rsidRDefault="00A93645" w:rsidP="00A936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A93645" w:rsidRDefault="00A93645" w:rsidP="00A936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Главы администрации                                                                           И.Г. Назарьева</w:t>
      </w:r>
    </w:p>
    <w:p w:rsidR="00C15407" w:rsidRDefault="00C15407" w:rsidP="00A93645"/>
    <w:sectPr w:rsidR="00C15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07"/>
    <w:rsid w:val="00A93645"/>
    <w:rsid w:val="00C1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7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2019-04-17T08:19:00Z</dcterms:created>
  <dcterms:modified xsi:type="dcterms:W3CDTF">2019-04-17T08:20:00Z</dcterms:modified>
</cp:coreProperties>
</file>