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FA" w:rsidRDefault="000500FA" w:rsidP="0005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0500FA" w:rsidRDefault="000500FA" w:rsidP="0005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0500FA" w:rsidRDefault="000500FA" w:rsidP="0005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:rsidR="000500FA" w:rsidRDefault="000500FA" w:rsidP="0005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0500FA" w:rsidRDefault="000500FA" w:rsidP="000500FA">
      <w:pPr>
        <w:jc w:val="center"/>
        <w:rPr>
          <w:rFonts w:ascii="Arial" w:hAnsi="Arial" w:cs="Arial"/>
          <w:sz w:val="24"/>
          <w:szCs w:val="24"/>
        </w:rPr>
      </w:pPr>
    </w:p>
    <w:p w:rsidR="000500FA" w:rsidRDefault="000500FA" w:rsidP="0005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0500FA" w:rsidRDefault="000500FA" w:rsidP="000500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11.10.2019                                                                    № 3834-ПА</w:t>
      </w:r>
    </w:p>
    <w:p w:rsidR="000500FA" w:rsidRDefault="000500FA" w:rsidP="000500FA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0500FA" w:rsidRDefault="000500FA" w:rsidP="000500FA">
      <w:pPr>
        <w:pStyle w:val="a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г. Люберцы</w:t>
      </w:r>
    </w:p>
    <w:p w:rsidR="000500FA" w:rsidRDefault="000500FA" w:rsidP="000500FA">
      <w:pPr>
        <w:jc w:val="center"/>
        <w:rPr>
          <w:rFonts w:ascii="Arial" w:hAnsi="Arial" w:cs="Arial"/>
          <w:sz w:val="24"/>
          <w:szCs w:val="24"/>
        </w:rPr>
      </w:pPr>
    </w:p>
    <w:p w:rsidR="000500FA" w:rsidRDefault="000500FA" w:rsidP="000500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Порядка 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hAnsi="Arial" w:cs="Arial"/>
            <w:b/>
            <w:color w:val="auto"/>
            <w:sz w:val="24"/>
            <w:szCs w:val="24"/>
            <w:u w:val="none"/>
          </w:rPr>
          <w:t>программы</w:t>
        </w:r>
      </w:hyperlink>
      <w:r>
        <w:rPr>
          <w:rFonts w:ascii="Arial" w:hAnsi="Arial" w:cs="Arial"/>
          <w:b/>
          <w:sz w:val="24"/>
          <w:szCs w:val="24"/>
        </w:rPr>
        <w:t xml:space="preserve"> «Предпринимательство городского округа Люберцы Московской области»</w:t>
      </w:r>
    </w:p>
    <w:p w:rsidR="000500FA" w:rsidRDefault="000500FA" w:rsidP="000500FA">
      <w:pPr>
        <w:jc w:val="center"/>
        <w:rPr>
          <w:rFonts w:ascii="Arial" w:hAnsi="Arial" w:cs="Arial"/>
          <w:b/>
          <w:sz w:val="24"/>
          <w:szCs w:val="24"/>
        </w:rPr>
      </w:pPr>
    </w:p>
    <w:p w:rsidR="000500FA" w:rsidRDefault="000500FA" w:rsidP="000500FA">
      <w:pPr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hAnsi="Arial" w:cs="Arial"/>
            <w:sz w:val="24"/>
            <w:szCs w:val="24"/>
          </w:rPr>
          <w:t>программ</w:t>
        </w:r>
      </w:hyperlink>
      <w:r>
        <w:rPr>
          <w:rFonts w:ascii="Arial" w:hAnsi="Arial" w:cs="Arial"/>
          <w:sz w:val="24"/>
          <w:szCs w:val="24"/>
        </w:rPr>
        <w:t>ой «Предпринимательство городского округа</w:t>
      </w:r>
      <w:proofErr w:type="gramEnd"/>
      <w:r>
        <w:rPr>
          <w:rFonts w:ascii="Arial" w:hAnsi="Arial" w:cs="Arial"/>
          <w:sz w:val="24"/>
          <w:szCs w:val="24"/>
        </w:rPr>
        <w:t xml:space="preserve"> Люберцы Московской области», утвержденной Постановлением администрации городского округа Люберцы от 29.12.2017     № 3172-ПА, в целях развития малого и среднего предпринимательства на территории городского округа Люберцы, постановляю:</w:t>
      </w:r>
    </w:p>
    <w:p w:rsidR="000500FA" w:rsidRDefault="000500FA" w:rsidP="000500FA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hyperlink r:id="rId7" w:anchor="Par40" w:tooltip="Ссылка на текущий документ" w:history="1">
        <w:r>
          <w:rPr>
            <w:rStyle w:val="a3"/>
            <w:rFonts w:ascii="Arial" w:hAnsi="Arial" w:cs="Arial"/>
            <w:sz w:val="24"/>
            <w:szCs w:val="24"/>
          </w:rPr>
          <w:t>Порядок</w:t>
        </w:r>
      </w:hyperlink>
      <w:r>
        <w:rPr>
          <w:rFonts w:ascii="Arial" w:hAnsi="Arial" w:cs="Arial"/>
          <w:sz w:val="24"/>
          <w:szCs w:val="24"/>
        </w:rPr>
        <w:t xml:space="preserve"> 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рамках реализации мероприятий муниципальной программы «Предпринимательство городского округа Люберцы Московской области» (прилагается).</w:t>
      </w:r>
    </w:p>
    <w:p w:rsidR="000500FA" w:rsidRDefault="000500FA" w:rsidP="000500FA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500FA" w:rsidRDefault="000500FA" w:rsidP="000500F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0500FA" w:rsidRDefault="000500FA" w:rsidP="000500FA">
      <w:pPr>
        <w:rPr>
          <w:rFonts w:ascii="Arial" w:hAnsi="Arial" w:cs="Arial"/>
          <w:sz w:val="24"/>
          <w:szCs w:val="24"/>
        </w:rPr>
      </w:pPr>
    </w:p>
    <w:p w:rsidR="000500FA" w:rsidRDefault="000500FA" w:rsidP="000500F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0500FA" w:rsidRDefault="000500FA" w:rsidP="000500F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И.Г. Назарьева</w:t>
      </w:r>
    </w:p>
    <w:p w:rsidR="005002D4" w:rsidRDefault="005002D4"/>
    <w:sectPr w:rsidR="005002D4" w:rsidSect="000500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D4"/>
    <w:rsid w:val="000500FA"/>
    <w:rsid w:val="0050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FA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0FA"/>
    <w:rPr>
      <w:color w:val="0000FF" w:themeColor="hyperlink"/>
      <w:u w:val="single"/>
    </w:rPr>
  </w:style>
  <w:style w:type="paragraph" w:styleId="a4">
    <w:name w:val="No Spacing"/>
    <w:uiPriority w:val="1"/>
    <w:qFormat/>
    <w:rsid w:val="000500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FA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0FA"/>
    <w:rPr>
      <w:color w:val="0000FF" w:themeColor="hyperlink"/>
      <w:u w:val="single"/>
    </w:rPr>
  </w:style>
  <w:style w:type="paragraph" w:styleId="a4">
    <w:name w:val="No Spacing"/>
    <w:uiPriority w:val="1"/>
    <w:qFormat/>
    <w:rsid w:val="000500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23\Desktop\16.10\3834-&#1055;&#1040;%20&#1086;&#1090;%2011.10.1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2019-10-17T06:30:00Z</dcterms:created>
  <dcterms:modified xsi:type="dcterms:W3CDTF">2019-10-17T06:34:00Z</dcterms:modified>
</cp:coreProperties>
</file>