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974" w:rsidRDefault="00117974" w:rsidP="00117974">
      <w:pPr>
        <w:widowControl w:val="0"/>
        <w:spacing w:after="0" w:line="240" w:lineRule="auto"/>
        <w:jc w:val="right"/>
        <w:rPr>
          <w:rFonts w:ascii="Arial" w:hAnsi="Arial" w:cs="Arial"/>
          <w:sz w:val="24"/>
          <w:szCs w:val="24"/>
        </w:rPr>
      </w:pPr>
      <w:r>
        <w:rPr>
          <w:rFonts w:ascii="Arial" w:hAnsi="Arial" w:cs="Arial"/>
          <w:sz w:val="24"/>
          <w:szCs w:val="24"/>
        </w:rPr>
        <w:t>УТВЕРЖДЕНА</w:t>
      </w:r>
    </w:p>
    <w:p w:rsidR="00117974" w:rsidRDefault="00117974" w:rsidP="00117974">
      <w:pPr>
        <w:widowControl w:val="0"/>
        <w:spacing w:after="0" w:line="240" w:lineRule="auto"/>
        <w:ind w:firstLine="5670"/>
        <w:jc w:val="right"/>
        <w:rPr>
          <w:rFonts w:ascii="Arial" w:hAnsi="Arial" w:cs="Arial"/>
          <w:sz w:val="24"/>
          <w:szCs w:val="24"/>
        </w:rPr>
      </w:pPr>
      <w:r>
        <w:rPr>
          <w:rFonts w:ascii="Arial" w:hAnsi="Arial" w:cs="Arial"/>
          <w:sz w:val="24"/>
          <w:szCs w:val="24"/>
        </w:rPr>
        <w:t>Постановлением администрации</w:t>
      </w:r>
    </w:p>
    <w:p w:rsidR="00117974" w:rsidRDefault="00117974" w:rsidP="00117974">
      <w:pPr>
        <w:widowControl w:val="0"/>
        <w:spacing w:after="0" w:line="240" w:lineRule="auto"/>
        <w:ind w:firstLine="5387"/>
        <w:jc w:val="right"/>
        <w:rPr>
          <w:rFonts w:ascii="Arial" w:hAnsi="Arial" w:cs="Arial"/>
          <w:sz w:val="24"/>
          <w:szCs w:val="24"/>
        </w:rPr>
      </w:pPr>
      <w:r>
        <w:rPr>
          <w:rFonts w:ascii="Arial" w:hAnsi="Arial" w:cs="Arial"/>
          <w:sz w:val="24"/>
          <w:szCs w:val="24"/>
        </w:rPr>
        <w:t>городского округа Люберцы Московской области</w:t>
      </w:r>
    </w:p>
    <w:p w:rsidR="00117974" w:rsidRDefault="00117974" w:rsidP="00117974">
      <w:pPr>
        <w:widowControl w:val="0"/>
        <w:spacing w:after="0" w:line="240" w:lineRule="auto"/>
        <w:ind w:firstLine="5670"/>
        <w:jc w:val="right"/>
        <w:rPr>
          <w:rFonts w:ascii="Arial" w:hAnsi="Arial" w:cs="Arial"/>
          <w:sz w:val="24"/>
          <w:szCs w:val="24"/>
        </w:rPr>
      </w:pPr>
      <w:r>
        <w:rPr>
          <w:rFonts w:ascii="Arial" w:hAnsi="Arial" w:cs="Arial"/>
          <w:sz w:val="24"/>
          <w:szCs w:val="24"/>
        </w:rPr>
        <w:t>от 02.12.2019  №  4669-ПА</w:t>
      </w:r>
    </w:p>
    <w:p w:rsidR="00117974" w:rsidRDefault="00117974" w:rsidP="00117974">
      <w:pPr>
        <w:ind w:firstLine="5670"/>
        <w:rPr>
          <w:rFonts w:ascii="Arial" w:hAnsi="Arial" w:cs="Arial"/>
          <w:sz w:val="24"/>
          <w:szCs w:val="24"/>
        </w:rPr>
      </w:pPr>
    </w:p>
    <w:p w:rsidR="00117974" w:rsidRDefault="00117974" w:rsidP="00117974">
      <w:pPr>
        <w:rPr>
          <w:rFonts w:ascii="Arial" w:hAnsi="Arial" w:cs="Arial"/>
          <w:sz w:val="24"/>
          <w:szCs w:val="24"/>
        </w:rPr>
      </w:pPr>
    </w:p>
    <w:tbl>
      <w:tblPr>
        <w:tblW w:w="11249" w:type="dxa"/>
        <w:tblInd w:w="-50" w:type="dxa"/>
        <w:tblLayout w:type="fixed"/>
        <w:tblCellMar>
          <w:left w:w="0" w:type="dxa"/>
          <w:right w:w="0" w:type="dxa"/>
        </w:tblCellMar>
        <w:tblLook w:val="04A0" w:firstRow="1" w:lastRow="0" w:firstColumn="1" w:lastColumn="0" w:noHBand="0" w:noVBand="1"/>
      </w:tblPr>
      <w:tblGrid>
        <w:gridCol w:w="1184"/>
        <w:gridCol w:w="3860"/>
        <w:gridCol w:w="1295"/>
        <w:gridCol w:w="1152"/>
        <w:gridCol w:w="1152"/>
        <w:gridCol w:w="1152"/>
        <w:gridCol w:w="1454"/>
      </w:tblGrid>
      <w:tr w:rsidR="00117974" w:rsidTr="00ED39C4">
        <w:trPr>
          <w:cantSplit/>
          <w:trHeight w:val="882"/>
        </w:trPr>
        <w:tc>
          <w:tcPr>
            <w:tcW w:w="11249" w:type="dxa"/>
            <w:gridSpan w:val="7"/>
            <w:tcBorders>
              <w:top w:val="nil"/>
              <w:left w:val="nil"/>
              <w:bottom w:val="single" w:sz="8" w:space="0" w:color="000000"/>
              <w:right w:val="nil"/>
            </w:tcBorders>
            <w:shd w:val="clear" w:color="auto" w:fill="FFFFFF"/>
          </w:tcPr>
          <w:p w:rsidR="00117974" w:rsidRDefault="00117974">
            <w:pPr>
              <w:autoSpaceDE w:val="0"/>
              <w:autoSpaceDN w:val="0"/>
              <w:adjustRightInd w:val="0"/>
              <w:spacing w:after="0" w:line="240" w:lineRule="auto"/>
              <w:ind w:left="27" w:right="27"/>
              <w:jc w:val="center"/>
              <w:rPr>
                <w:rFonts w:ascii="Arial" w:hAnsi="Arial" w:cs="Arial"/>
                <w:b/>
                <w:bCs/>
                <w:color w:val="000000"/>
                <w:sz w:val="24"/>
                <w:szCs w:val="24"/>
              </w:rPr>
            </w:pPr>
            <w:r>
              <w:rPr>
                <w:rFonts w:ascii="Arial" w:hAnsi="Arial" w:cs="Arial"/>
                <w:b/>
                <w:bCs/>
                <w:color w:val="000000"/>
                <w:sz w:val="24"/>
                <w:szCs w:val="24"/>
              </w:rPr>
              <w:t>Паспорт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117974" w:rsidRDefault="00117974">
            <w:pPr>
              <w:autoSpaceDE w:val="0"/>
              <w:autoSpaceDN w:val="0"/>
              <w:adjustRightInd w:val="0"/>
              <w:spacing w:after="0" w:line="240" w:lineRule="auto"/>
              <w:ind w:left="27" w:right="27"/>
              <w:jc w:val="center"/>
              <w:rPr>
                <w:rFonts w:ascii="Arial" w:hAnsi="Arial" w:cs="Arial"/>
                <w:b/>
                <w:bCs/>
                <w:color w:val="000000"/>
                <w:sz w:val="24"/>
                <w:szCs w:val="24"/>
              </w:rPr>
            </w:pPr>
          </w:p>
          <w:p w:rsidR="00117974" w:rsidRDefault="00117974">
            <w:pPr>
              <w:autoSpaceDE w:val="0"/>
              <w:autoSpaceDN w:val="0"/>
              <w:adjustRightInd w:val="0"/>
              <w:spacing w:after="0" w:line="240" w:lineRule="auto"/>
              <w:ind w:left="27" w:right="27"/>
              <w:jc w:val="center"/>
              <w:rPr>
                <w:rFonts w:ascii="Arial" w:hAnsi="Arial" w:cs="Arial"/>
                <w:b/>
                <w:bCs/>
                <w:color w:val="000000"/>
                <w:sz w:val="24"/>
                <w:szCs w:val="24"/>
              </w:rPr>
            </w:pPr>
          </w:p>
        </w:tc>
      </w:tr>
      <w:tr w:rsidR="00117974" w:rsidTr="00ED39C4">
        <w:trPr>
          <w:cantSplit/>
          <w:trHeight w:hRule="exact" w:val="1292"/>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10065"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117974" w:rsidTr="00ED39C4">
        <w:trPr>
          <w:cantSplit/>
          <w:trHeight w:hRule="exact" w:val="1022"/>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10065"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r>
      <w:tr w:rsidR="00117974" w:rsidTr="00ED39C4">
        <w:trPr>
          <w:cantSplit/>
          <w:trHeight w:hRule="exact" w:val="716"/>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10065"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В.В. Григорьев. Заместитель Главы администрации городского округа Люберцы Московской области</w:t>
            </w:r>
          </w:p>
        </w:tc>
      </w:tr>
      <w:tr w:rsidR="00117974" w:rsidTr="00ED39C4">
        <w:trPr>
          <w:cantSplit/>
          <w:trHeight w:hRule="exact" w:val="568"/>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10065"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117974" w:rsidTr="00ED39C4">
        <w:trPr>
          <w:cantSplit/>
          <w:trHeight w:hRule="exact" w:val="722"/>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10065"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2018 - 2022</w:t>
            </w:r>
          </w:p>
        </w:tc>
      </w:tr>
      <w:tr w:rsidR="00117974" w:rsidTr="00ED39C4">
        <w:trPr>
          <w:cantSplit/>
          <w:trHeight w:hRule="exact" w:val="3362"/>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Перечень подпрограмм</w:t>
            </w:r>
          </w:p>
        </w:tc>
        <w:tc>
          <w:tcPr>
            <w:tcW w:w="10065"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1 Профилактика преступлений и иных правонарушений на территории городского округа Люберцы Московской области</w:t>
            </w:r>
          </w:p>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городского округа Люберцы Московской области</w:t>
            </w:r>
          </w:p>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4 Обеспечение пожарной безопасности на территории городского округа Люберцы Московской области</w:t>
            </w:r>
          </w:p>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5 Обеспечение мероприятий гражданской обороны на территории городского округа Люберцы Московской области</w:t>
            </w:r>
          </w:p>
        </w:tc>
      </w:tr>
      <w:tr w:rsidR="00117974" w:rsidTr="00ED39C4">
        <w:trPr>
          <w:cantSplit/>
          <w:trHeight w:hRule="exact" w:val="709"/>
        </w:trPr>
        <w:tc>
          <w:tcPr>
            <w:tcW w:w="11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 том числе по годам:</w:t>
            </w:r>
          </w:p>
        </w:tc>
        <w:tc>
          <w:tcPr>
            <w:tcW w:w="10065"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46" w:right="27"/>
              <w:rPr>
                <w:rFonts w:ascii="Arial" w:hAnsi="Arial" w:cs="Arial"/>
                <w:color w:val="000000"/>
                <w:sz w:val="24"/>
                <w:szCs w:val="24"/>
              </w:rPr>
            </w:pPr>
            <w:r>
              <w:rPr>
                <w:rFonts w:ascii="Arial" w:hAnsi="Arial" w:cs="Arial"/>
                <w:color w:val="000000"/>
                <w:sz w:val="24"/>
                <w:szCs w:val="24"/>
              </w:rPr>
              <w:t>Расходы  (тыс. рублей)</w:t>
            </w:r>
          </w:p>
        </w:tc>
      </w:tr>
      <w:tr w:rsidR="00117974" w:rsidTr="00ED39C4">
        <w:trPr>
          <w:cantSplit/>
          <w:trHeight w:hRule="exact" w:val="687"/>
        </w:trPr>
        <w:tc>
          <w:tcPr>
            <w:tcW w:w="118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8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Всего</w:t>
            </w:r>
          </w:p>
        </w:tc>
        <w:tc>
          <w:tcPr>
            <w:tcW w:w="12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2018</w:t>
            </w:r>
          </w:p>
        </w:tc>
        <w:tc>
          <w:tcPr>
            <w:tcW w:w="11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2019</w:t>
            </w:r>
          </w:p>
        </w:tc>
        <w:tc>
          <w:tcPr>
            <w:tcW w:w="11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2020</w:t>
            </w:r>
          </w:p>
        </w:tc>
        <w:tc>
          <w:tcPr>
            <w:tcW w:w="11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2021</w:t>
            </w:r>
          </w:p>
        </w:tc>
        <w:tc>
          <w:tcPr>
            <w:tcW w:w="145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2022</w:t>
            </w:r>
          </w:p>
        </w:tc>
      </w:tr>
      <w:tr w:rsidR="00117974" w:rsidTr="00ED39C4">
        <w:trPr>
          <w:cantSplit/>
          <w:trHeight w:hRule="exact" w:val="1305"/>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38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488 504,06</w:t>
            </w:r>
          </w:p>
        </w:tc>
        <w:tc>
          <w:tcPr>
            <w:tcW w:w="129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111 153,17</w:t>
            </w:r>
            <w:r>
              <w:rPr>
                <w:rFonts w:ascii="Arial" w:hAnsi="Arial" w:cs="Arial"/>
                <w:color w:val="000000"/>
                <w:sz w:val="24"/>
                <w:szCs w:val="24"/>
              </w:rPr>
              <w:tab/>
            </w:r>
          </w:p>
        </w:tc>
        <w:tc>
          <w:tcPr>
            <w:tcW w:w="115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119 110,61</w:t>
            </w:r>
          </w:p>
        </w:tc>
        <w:tc>
          <w:tcPr>
            <w:tcW w:w="115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92 582,50</w:t>
            </w:r>
            <w:r>
              <w:rPr>
                <w:rFonts w:ascii="Arial" w:hAnsi="Arial" w:cs="Arial"/>
                <w:color w:val="000000"/>
                <w:sz w:val="24"/>
                <w:szCs w:val="24"/>
              </w:rPr>
              <w:tab/>
            </w:r>
          </w:p>
        </w:tc>
        <w:tc>
          <w:tcPr>
            <w:tcW w:w="115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82 828,89</w:t>
            </w:r>
          </w:p>
        </w:tc>
        <w:tc>
          <w:tcPr>
            <w:tcW w:w="145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82 828,89</w:t>
            </w:r>
          </w:p>
        </w:tc>
      </w:tr>
      <w:tr w:rsidR="00117974" w:rsidTr="00ED39C4">
        <w:trPr>
          <w:cantSplit/>
          <w:trHeight w:hRule="exact" w:val="1158"/>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Всего, в том числе по годам:</w:t>
            </w:r>
          </w:p>
        </w:tc>
        <w:tc>
          <w:tcPr>
            <w:tcW w:w="38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488 504,06</w:t>
            </w:r>
          </w:p>
        </w:tc>
        <w:tc>
          <w:tcPr>
            <w:tcW w:w="129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111 153,17</w:t>
            </w:r>
            <w:r>
              <w:rPr>
                <w:rFonts w:ascii="Arial" w:hAnsi="Arial" w:cs="Arial"/>
                <w:color w:val="000000"/>
                <w:sz w:val="24"/>
                <w:szCs w:val="24"/>
              </w:rPr>
              <w:tab/>
            </w:r>
          </w:p>
        </w:tc>
        <w:tc>
          <w:tcPr>
            <w:tcW w:w="115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119 110,61</w:t>
            </w:r>
          </w:p>
        </w:tc>
        <w:tc>
          <w:tcPr>
            <w:tcW w:w="115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92 582,50</w:t>
            </w:r>
            <w:r>
              <w:rPr>
                <w:rFonts w:ascii="Arial" w:hAnsi="Arial" w:cs="Arial"/>
                <w:color w:val="000000"/>
                <w:sz w:val="24"/>
                <w:szCs w:val="24"/>
              </w:rPr>
              <w:tab/>
            </w:r>
          </w:p>
        </w:tc>
        <w:tc>
          <w:tcPr>
            <w:tcW w:w="115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82 828,89</w:t>
            </w:r>
          </w:p>
        </w:tc>
        <w:tc>
          <w:tcPr>
            <w:tcW w:w="145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82 828,89</w:t>
            </w:r>
          </w:p>
        </w:tc>
      </w:tr>
      <w:tr w:rsidR="00117974" w:rsidTr="00ED39C4">
        <w:trPr>
          <w:cantSplit/>
          <w:trHeight w:hRule="exact" w:val="15821"/>
        </w:trPr>
        <w:tc>
          <w:tcPr>
            <w:tcW w:w="118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lastRenderedPageBreak/>
              <w:t>Целевые показатели муниципальной программы</w:t>
            </w:r>
          </w:p>
        </w:tc>
        <w:tc>
          <w:tcPr>
            <w:tcW w:w="10065"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numPr>
                <w:ilvl w:val="0"/>
                <w:numId w:val="2"/>
              </w:numPr>
              <w:autoSpaceDE w:val="0"/>
              <w:autoSpaceDN w:val="0"/>
              <w:adjustRightInd w:val="0"/>
              <w:spacing w:after="0" w:line="216" w:lineRule="auto"/>
              <w:ind w:left="293" w:right="28" w:firstLine="67"/>
              <w:jc w:val="both"/>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  К концу 2022 года количество 1957</w:t>
            </w:r>
          </w:p>
          <w:p w:rsidR="00117974" w:rsidRDefault="00117974">
            <w:pPr>
              <w:numPr>
                <w:ilvl w:val="0"/>
                <w:numId w:val="2"/>
              </w:numPr>
              <w:autoSpaceDE w:val="0"/>
              <w:autoSpaceDN w:val="0"/>
              <w:adjustRightInd w:val="0"/>
              <w:spacing w:after="0" w:line="216" w:lineRule="auto"/>
              <w:ind w:left="283" w:right="28" w:firstLine="0"/>
              <w:jc w:val="both"/>
              <w:rPr>
                <w:rFonts w:ascii="Arial" w:hAnsi="Arial" w:cs="Arial"/>
                <w:color w:val="000000"/>
                <w:sz w:val="24"/>
                <w:szCs w:val="24"/>
              </w:rPr>
            </w:pPr>
            <w:r>
              <w:rPr>
                <w:rFonts w:ascii="Arial" w:hAnsi="Arial" w:cs="Arial"/>
                <w:color w:val="000000"/>
                <w:sz w:val="24"/>
                <w:szCs w:val="24"/>
              </w:rPr>
              <w:t>Подключение объектов к системе видеонаблюдения (коммерческие объекты, подъезды) «Безопасный город» к концу 2022 года 60 балов</w:t>
            </w:r>
          </w:p>
          <w:p w:rsidR="00117974" w:rsidRDefault="00117974">
            <w:pPr>
              <w:numPr>
                <w:ilvl w:val="0"/>
                <w:numId w:val="2"/>
              </w:numPr>
              <w:autoSpaceDE w:val="0"/>
              <w:autoSpaceDN w:val="0"/>
              <w:adjustRightInd w:val="0"/>
              <w:spacing w:after="0" w:line="216" w:lineRule="auto"/>
              <w:ind w:left="293" w:right="28" w:firstLine="0"/>
              <w:jc w:val="both"/>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оборудованных системами видеонаблюдения и подключённых к системе «Безопасный регион»</w:t>
            </w:r>
            <w:r>
              <w:rPr>
                <w:rFonts w:ascii="Arial" w:hAnsi="Arial" w:cs="Arial"/>
                <w:sz w:val="24"/>
                <w:szCs w:val="24"/>
              </w:rPr>
              <w:t xml:space="preserve"> </w:t>
            </w:r>
            <w:r>
              <w:rPr>
                <w:rFonts w:ascii="Arial" w:hAnsi="Arial" w:cs="Arial"/>
                <w:color w:val="000000"/>
                <w:sz w:val="24"/>
                <w:szCs w:val="24"/>
              </w:rPr>
              <w:t>к концу 2022 года 40 балов</w:t>
            </w:r>
          </w:p>
          <w:p w:rsidR="00117974" w:rsidRDefault="00117974">
            <w:pPr>
              <w:numPr>
                <w:ilvl w:val="0"/>
                <w:numId w:val="2"/>
              </w:numPr>
              <w:autoSpaceDE w:val="0"/>
              <w:autoSpaceDN w:val="0"/>
              <w:adjustRightInd w:val="0"/>
              <w:spacing w:after="0" w:line="216" w:lineRule="auto"/>
              <w:ind w:left="293" w:right="26" w:firstLine="67"/>
              <w:jc w:val="both"/>
              <w:rPr>
                <w:rFonts w:ascii="Arial" w:hAnsi="Arial" w:cs="Arial"/>
                <w:color w:val="000000"/>
                <w:sz w:val="24"/>
                <w:szCs w:val="24"/>
              </w:rPr>
            </w:pPr>
            <w:r>
              <w:rPr>
                <w:rFonts w:ascii="Arial" w:hAnsi="Arial" w:cs="Arial"/>
                <w:color w:val="000000"/>
                <w:sz w:val="24"/>
                <w:szCs w:val="24"/>
              </w:rPr>
              <w:t>Доля коммерческих объектов, оборудованных системами видеонаблюдения и подключённых к системе «Безопасный регион»</w:t>
            </w:r>
            <w:r>
              <w:rPr>
                <w:rFonts w:ascii="Arial" w:hAnsi="Arial" w:cs="Arial"/>
                <w:sz w:val="24"/>
                <w:szCs w:val="24"/>
              </w:rPr>
              <w:t xml:space="preserve"> </w:t>
            </w:r>
            <w:r>
              <w:rPr>
                <w:rFonts w:ascii="Arial" w:hAnsi="Arial" w:cs="Arial"/>
                <w:color w:val="000000"/>
                <w:sz w:val="24"/>
                <w:szCs w:val="24"/>
              </w:rPr>
              <w:t>к концу 2022 года 20 балов</w:t>
            </w:r>
          </w:p>
          <w:p w:rsidR="00117974" w:rsidRDefault="00117974">
            <w:pPr>
              <w:numPr>
                <w:ilvl w:val="0"/>
                <w:numId w:val="2"/>
              </w:numPr>
              <w:autoSpaceDE w:val="0"/>
              <w:autoSpaceDN w:val="0"/>
              <w:adjustRightInd w:val="0"/>
              <w:spacing w:after="0" w:line="216" w:lineRule="auto"/>
              <w:ind w:left="293" w:right="28" w:firstLine="0"/>
              <w:jc w:val="both"/>
              <w:rPr>
                <w:rFonts w:ascii="Arial" w:hAnsi="Arial" w:cs="Arial"/>
                <w:color w:val="000000"/>
                <w:sz w:val="24"/>
                <w:szCs w:val="24"/>
              </w:rPr>
            </w:pPr>
            <w:r>
              <w:rPr>
                <w:rFonts w:ascii="Arial" w:hAnsi="Arial" w:cs="Arial"/>
                <w:color w:val="000000"/>
                <w:sz w:val="24"/>
                <w:szCs w:val="24"/>
              </w:rPr>
              <w:t xml:space="preserve">Уровень обеспеченности помещениями для работы участковых уполномоченных полиции на территории </w:t>
            </w:r>
            <w:proofErr w:type="spellStart"/>
            <w:r>
              <w:rPr>
                <w:rFonts w:ascii="Arial" w:hAnsi="Arial" w:cs="Arial"/>
                <w:color w:val="000000"/>
                <w:sz w:val="24"/>
                <w:szCs w:val="24"/>
              </w:rPr>
              <w:t>г.о</w:t>
            </w:r>
            <w:proofErr w:type="spellEnd"/>
            <w:r>
              <w:rPr>
                <w:rFonts w:ascii="Arial" w:hAnsi="Arial" w:cs="Arial"/>
                <w:color w:val="000000"/>
                <w:sz w:val="24"/>
                <w:szCs w:val="24"/>
              </w:rPr>
              <w:t>. Люберцы к концу 2022 года 20 квадратных метров</w:t>
            </w:r>
          </w:p>
          <w:p w:rsidR="00117974" w:rsidRDefault="00117974">
            <w:pPr>
              <w:numPr>
                <w:ilvl w:val="0"/>
                <w:numId w:val="2"/>
              </w:numPr>
              <w:autoSpaceDE w:val="0"/>
              <w:autoSpaceDN w:val="0"/>
              <w:adjustRightInd w:val="0"/>
              <w:spacing w:after="0" w:line="216" w:lineRule="auto"/>
              <w:ind w:left="293" w:right="28" w:firstLine="67"/>
              <w:jc w:val="both"/>
              <w:rPr>
                <w:rFonts w:ascii="Arial" w:hAnsi="Arial" w:cs="Arial"/>
                <w:color w:val="000000"/>
                <w:sz w:val="24"/>
                <w:szCs w:val="24"/>
              </w:rPr>
            </w:pPr>
            <w:r>
              <w:rPr>
                <w:rFonts w:ascii="Arial" w:hAnsi="Arial" w:cs="Arial"/>
                <w:color w:val="000000"/>
                <w:sz w:val="24"/>
                <w:szCs w:val="24"/>
              </w:rPr>
              <w:t>Количество народных дружинников на 10 тысяч населения к концу 2022 года количество 5,1</w:t>
            </w:r>
          </w:p>
          <w:p w:rsidR="00117974" w:rsidRDefault="00117974">
            <w:pPr>
              <w:numPr>
                <w:ilvl w:val="0"/>
                <w:numId w:val="2"/>
              </w:numPr>
              <w:autoSpaceDE w:val="0"/>
              <w:autoSpaceDN w:val="0"/>
              <w:adjustRightInd w:val="0"/>
              <w:spacing w:after="0" w:line="216" w:lineRule="auto"/>
              <w:ind w:left="293" w:right="28" w:firstLine="67"/>
              <w:jc w:val="both"/>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  к концу 2022 года 90%</w:t>
            </w:r>
          </w:p>
          <w:p w:rsidR="00117974" w:rsidRDefault="00117974">
            <w:pPr>
              <w:numPr>
                <w:ilvl w:val="0"/>
                <w:numId w:val="2"/>
              </w:numPr>
              <w:autoSpaceDE w:val="0"/>
              <w:autoSpaceDN w:val="0"/>
              <w:adjustRightInd w:val="0"/>
              <w:spacing w:after="0" w:line="216" w:lineRule="auto"/>
              <w:ind w:left="293" w:right="28" w:firstLine="67"/>
              <w:jc w:val="both"/>
              <w:rPr>
                <w:rFonts w:ascii="Arial" w:hAnsi="Arial" w:cs="Arial"/>
                <w:color w:val="000000"/>
                <w:sz w:val="24"/>
                <w:szCs w:val="24"/>
              </w:rPr>
            </w:pPr>
            <w:r>
              <w:rPr>
                <w:rFonts w:ascii="Arial" w:hAnsi="Arial" w:cs="Arial"/>
                <w:color w:val="000000"/>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 к концу 2022 года 130 %</w:t>
            </w:r>
          </w:p>
          <w:p w:rsidR="00117974" w:rsidRDefault="00117974">
            <w:pPr>
              <w:numPr>
                <w:ilvl w:val="0"/>
                <w:numId w:val="2"/>
              </w:numPr>
              <w:autoSpaceDE w:val="0"/>
              <w:autoSpaceDN w:val="0"/>
              <w:adjustRightInd w:val="0"/>
              <w:spacing w:after="0" w:line="216" w:lineRule="auto"/>
              <w:ind w:left="293" w:right="28" w:firstLine="0"/>
              <w:jc w:val="both"/>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 к концу 2022 года 0,8%</w:t>
            </w:r>
          </w:p>
          <w:p w:rsidR="00117974" w:rsidRDefault="00117974">
            <w:pPr>
              <w:numPr>
                <w:ilvl w:val="0"/>
                <w:numId w:val="2"/>
              </w:numPr>
              <w:autoSpaceDE w:val="0"/>
              <w:autoSpaceDN w:val="0"/>
              <w:adjustRightInd w:val="0"/>
              <w:spacing w:after="0" w:line="216" w:lineRule="auto"/>
              <w:ind w:left="293" w:right="28" w:firstLine="0"/>
              <w:jc w:val="both"/>
              <w:rPr>
                <w:rFonts w:ascii="Arial" w:hAnsi="Arial" w:cs="Arial"/>
                <w:color w:val="000000"/>
                <w:sz w:val="24"/>
                <w:szCs w:val="24"/>
              </w:rPr>
            </w:pPr>
            <w:r>
              <w:rPr>
                <w:rFonts w:ascii="Arial" w:hAnsi="Arial" w:cs="Arial"/>
                <w:color w:val="000000"/>
                <w:sz w:val="24"/>
                <w:szCs w:val="24"/>
              </w:rPr>
              <w:t>Недопущение (снижение) преступлений экстремистской направленности к концу 2022 года 0 %</w:t>
            </w:r>
          </w:p>
          <w:p w:rsidR="00117974" w:rsidRDefault="00117974">
            <w:pPr>
              <w:numPr>
                <w:ilvl w:val="0"/>
                <w:numId w:val="2"/>
              </w:numPr>
              <w:autoSpaceDE w:val="0"/>
              <w:autoSpaceDN w:val="0"/>
              <w:adjustRightInd w:val="0"/>
              <w:spacing w:after="0" w:line="216" w:lineRule="auto"/>
              <w:ind w:left="293" w:right="26" w:firstLine="0"/>
              <w:jc w:val="both"/>
              <w:rPr>
                <w:rFonts w:ascii="Arial" w:hAnsi="Arial" w:cs="Arial"/>
                <w:color w:val="000000"/>
                <w:sz w:val="24"/>
                <w:szCs w:val="24"/>
              </w:rPr>
            </w:pPr>
            <w:r>
              <w:rPr>
                <w:rFonts w:ascii="Arial" w:hAnsi="Arial" w:cs="Arial"/>
                <w:color w:val="000000"/>
                <w:sz w:val="24"/>
                <w:szCs w:val="24"/>
              </w:rPr>
              <w:t>Доля объектов социальной сферы, мест с массовым пребыванием людей, коммерческих объектов, оборудованных системами видеонаблюдения и подключенных к системе «Безопасный регион»</w:t>
            </w:r>
            <w:r>
              <w:rPr>
                <w:rFonts w:ascii="Arial" w:hAnsi="Arial" w:cs="Arial"/>
                <w:sz w:val="24"/>
                <w:szCs w:val="24"/>
              </w:rPr>
              <w:t xml:space="preserve"> </w:t>
            </w:r>
            <w:r>
              <w:rPr>
                <w:rFonts w:ascii="Arial" w:hAnsi="Arial" w:cs="Arial"/>
                <w:color w:val="000000"/>
                <w:sz w:val="24"/>
                <w:szCs w:val="24"/>
              </w:rPr>
              <w:t>к концу 2022 года 80 %</w:t>
            </w:r>
          </w:p>
          <w:p w:rsidR="00117974" w:rsidRDefault="00117974">
            <w:pPr>
              <w:autoSpaceDE w:val="0"/>
              <w:autoSpaceDN w:val="0"/>
              <w:adjustRightInd w:val="0"/>
              <w:spacing w:after="0" w:line="216" w:lineRule="auto"/>
              <w:ind w:left="283" w:right="26"/>
              <w:jc w:val="both"/>
              <w:rPr>
                <w:rFonts w:ascii="Arial" w:hAnsi="Arial" w:cs="Arial"/>
                <w:color w:val="000000"/>
                <w:sz w:val="24"/>
                <w:szCs w:val="24"/>
              </w:rPr>
            </w:pPr>
            <w:r>
              <w:rPr>
                <w:rFonts w:ascii="Arial" w:hAnsi="Arial" w:cs="Arial"/>
                <w:color w:val="000000"/>
                <w:sz w:val="24"/>
                <w:szCs w:val="24"/>
              </w:rPr>
              <w:t xml:space="preserve"> 12. 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w:t>
            </w:r>
            <w:proofErr w:type="gramStart"/>
            <w:r>
              <w:rPr>
                <w:rFonts w:ascii="Arial" w:hAnsi="Arial" w:cs="Arial"/>
                <w:color w:val="000000"/>
                <w:sz w:val="24"/>
                <w:szCs w:val="24"/>
              </w:rPr>
              <w:t>дств</w:t>
            </w:r>
            <w:r>
              <w:rPr>
                <w:rFonts w:ascii="Arial" w:hAnsi="Arial" w:cs="Arial"/>
                <w:sz w:val="24"/>
                <w:szCs w:val="24"/>
              </w:rPr>
              <w:t xml:space="preserve"> </w:t>
            </w:r>
            <w:r>
              <w:rPr>
                <w:rFonts w:ascii="Arial" w:hAnsi="Arial" w:cs="Arial"/>
                <w:color w:val="000000"/>
                <w:sz w:val="24"/>
                <w:szCs w:val="24"/>
              </w:rPr>
              <w:t>к к</w:t>
            </w:r>
            <w:proofErr w:type="gramEnd"/>
            <w:r>
              <w:rPr>
                <w:rFonts w:ascii="Arial" w:hAnsi="Arial" w:cs="Arial"/>
                <w:color w:val="000000"/>
                <w:sz w:val="24"/>
                <w:szCs w:val="24"/>
              </w:rPr>
              <w:t>онцу 2022 года 115 %</w:t>
            </w:r>
          </w:p>
          <w:p w:rsidR="00117974" w:rsidRDefault="00117974">
            <w:pPr>
              <w:autoSpaceDE w:val="0"/>
              <w:autoSpaceDN w:val="0"/>
              <w:adjustRightInd w:val="0"/>
              <w:spacing w:after="0" w:line="216" w:lineRule="auto"/>
              <w:ind w:left="283" w:right="26"/>
              <w:jc w:val="both"/>
              <w:rPr>
                <w:rFonts w:ascii="Arial" w:hAnsi="Arial" w:cs="Arial"/>
                <w:color w:val="000000"/>
                <w:sz w:val="24"/>
                <w:szCs w:val="24"/>
              </w:rPr>
            </w:pPr>
            <w:r>
              <w:rPr>
                <w:rFonts w:ascii="Arial" w:hAnsi="Arial" w:cs="Arial"/>
                <w:color w:val="000000"/>
                <w:sz w:val="24"/>
                <w:szCs w:val="24"/>
              </w:rPr>
              <w:t xml:space="preserve">  13. Рост числа лиц, состоящих на диспансерном учете с диагнозом «Употребление наркотиков с вредными последствиями»</w:t>
            </w:r>
            <w:r>
              <w:rPr>
                <w:rFonts w:ascii="Arial" w:hAnsi="Arial" w:cs="Arial"/>
                <w:sz w:val="24"/>
                <w:szCs w:val="24"/>
              </w:rPr>
              <w:t xml:space="preserve"> </w:t>
            </w:r>
            <w:r>
              <w:rPr>
                <w:rFonts w:ascii="Arial" w:hAnsi="Arial" w:cs="Arial"/>
                <w:color w:val="000000"/>
                <w:sz w:val="24"/>
                <w:szCs w:val="24"/>
              </w:rPr>
              <w:t>к концу 2022 года 109%</w:t>
            </w:r>
          </w:p>
          <w:p w:rsidR="00117974" w:rsidRDefault="00117974">
            <w:pPr>
              <w:autoSpaceDE w:val="0"/>
              <w:autoSpaceDN w:val="0"/>
              <w:adjustRightInd w:val="0"/>
              <w:spacing w:after="0" w:line="216" w:lineRule="auto"/>
              <w:ind w:left="283" w:right="28"/>
              <w:jc w:val="both"/>
              <w:rPr>
                <w:rFonts w:ascii="Arial" w:hAnsi="Arial" w:cs="Arial"/>
                <w:color w:val="000000"/>
                <w:sz w:val="24"/>
                <w:szCs w:val="24"/>
              </w:rPr>
            </w:pPr>
            <w:r>
              <w:rPr>
                <w:rFonts w:ascii="Arial" w:hAnsi="Arial" w:cs="Arial"/>
                <w:color w:val="000000"/>
                <w:sz w:val="24"/>
                <w:szCs w:val="24"/>
              </w:rPr>
              <w:t>14.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83% к концу 2022 года</w:t>
            </w:r>
          </w:p>
          <w:p w:rsidR="00117974" w:rsidRDefault="00117974">
            <w:pPr>
              <w:autoSpaceDE w:val="0"/>
              <w:autoSpaceDN w:val="0"/>
              <w:adjustRightInd w:val="0"/>
              <w:spacing w:after="0" w:line="216" w:lineRule="auto"/>
              <w:ind w:left="283" w:right="28"/>
              <w:jc w:val="both"/>
              <w:rPr>
                <w:rFonts w:ascii="Arial" w:hAnsi="Arial" w:cs="Arial"/>
                <w:color w:val="000000"/>
                <w:sz w:val="24"/>
                <w:szCs w:val="24"/>
              </w:rPr>
            </w:pPr>
            <w:r>
              <w:rPr>
                <w:rFonts w:ascii="Arial" w:hAnsi="Arial" w:cs="Arial"/>
                <w:color w:val="000000"/>
                <w:sz w:val="24"/>
                <w:szCs w:val="24"/>
              </w:rPr>
              <w:t xml:space="preserve"> 15. Процент исполнения органом местного самоуправления муниципального образования полномочия по обеспечению безопасности людей на воде до 70% к концу 2022 года</w:t>
            </w:r>
          </w:p>
          <w:p w:rsidR="00117974" w:rsidRDefault="00117974">
            <w:pPr>
              <w:autoSpaceDE w:val="0"/>
              <w:autoSpaceDN w:val="0"/>
              <w:adjustRightInd w:val="0"/>
              <w:spacing w:after="0" w:line="216" w:lineRule="auto"/>
              <w:ind w:left="283" w:right="28"/>
              <w:jc w:val="both"/>
              <w:rPr>
                <w:rFonts w:ascii="Arial" w:hAnsi="Arial" w:cs="Arial"/>
                <w:color w:val="000000"/>
                <w:sz w:val="24"/>
                <w:szCs w:val="24"/>
              </w:rPr>
            </w:pPr>
            <w:r>
              <w:rPr>
                <w:rFonts w:ascii="Arial" w:hAnsi="Arial" w:cs="Arial"/>
                <w:color w:val="000000"/>
                <w:sz w:val="24"/>
                <w:szCs w:val="24"/>
              </w:rPr>
              <w:t>16.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77,5% к концу 2022 года</w:t>
            </w:r>
          </w:p>
          <w:p w:rsidR="00117974" w:rsidRDefault="00117974">
            <w:pPr>
              <w:autoSpaceDE w:val="0"/>
              <w:autoSpaceDN w:val="0"/>
              <w:adjustRightInd w:val="0"/>
              <w:spacing w:after="0" w:line="216" w:lineRule="auto"/>
              <w:ind w:left="283" w:right="28"/>
              <w:jc w:val="both"/>
              <w:rPr>
                <w:rFonts w:ascii="Arial" w:hAnsi="Arial" w:cs="Arial"/>
                <w:color w:val="000000"/>
                <w:sz w:val="24"/>
                <w:szCs w:val="24"/>
              </w:rPr>
            </w:pPr>
            <w:r>
              <w:rPr>
                <w:rFonts w:ascii="Arial" w:hAnsi="Arial" w:cs="Arial"/>
                <w:color w:val="000000"/>
                <w:sz w:val="24"/>
                <w:szCs w:val="24"/>
              </w:rPr>
              <w:t>17.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99% к концу 2022 года</w:t>
            </w:r>
          </w:p>
          <w:p w:rsidR="00117974" w:rsidRDefault="00117974">
            <w:pPr>
              <w:autoSpaceDE w:val="0"/>
              <w:autoSpaceDN w:val="0"/>
              <w:adjustRightInd w:val="0"/>
              <w:spacing w:after="0" w:line="216" w:lineRule="auto"/>
              <w:ind w:left="283" w:right="26"/>
              <w:jc w:val="both"/>
              <w:rPr>
                <w:rFonts w:ascii="Arial" w:hAnsi="Arial" w:cs="Arial"/>
                <w:color w:val="000000"/>
                <w:sz w:val="24"/>
                <w:szCs w:val="24"/>
              </w:rPr>
            </w:pPr>
            <w:r>
              <w:rPr>
                <w:rFonts w:ascii="Arial" w:hAnsi="Arial" w:cs="Arial"/>
                <w:color w:val="000000"/>
                <w:sz w:val="24"/>
                <w:szCs w:val="24"/>
              </w:rPr>
              <w:t>18. Процент построения и развития систем аппаратно-программного комплекса «Безопасный город» на территории муниципального образования до 100% к концу 2022 года</w:t>
            </w:r>
          </w:p>
          <w:p w:rsidR="00117974" w:rsidRDefault="00117974">
            <w:pPr>
              <w:autoSpaceDE w:val="0"/>
              <w:autoSpaceDN w:val="0"/>
              <w:adjustRightInd w:val="0"/>
              <w:spacing w:after="0" w:line="216" w:lineRule="auto"/>
              <w:ind w:left="283" w:right="28"/>
              <w:jc w:val="both"/>
              <w:rPr>
                <w:rFonts w:ascii="Arial" w:hAnsi="Arial" w:cs="Arial"/>
                <w:color w:val="000000"/>
                <w:sz w:val="24"/>
                <w:szCs w:val="24"/>
              </w:rPr>
            </w:pPr>
            <w:r>
              <w:rPr>
                <w:rFonts w:ascii="Arial" w:hAnsi="Arial" w:cs="Arial"/>
                <w:color w:val="000000"/>
                <w:sz w:val="24"/>
                <w:szCs w:val="24"/>
              </w:rPr>
              <w:t xml:space="preserve">19. Повышение степени пожарной защищенности муниципального образования по отношению к базовому периоду до 94% к концу 2022 года </w:t>
            </w:r>
          </w:p>
          <w:p w:rsidR="00117974" w:rsidRDefault="00117974">
            <w:pPr>
              <w:autoSpaceDE w:val="0"/>
              <w:autoSpaceDN w:val="0"/>
              <w:adjustRightInd w:val="0"/>
              <w:spacing w:after="0" w:line="216" w:lineRule="auto"/>
              <w:ind w:left="283" w:right="59"/>
              <w:jc w:val="both"/>
              <w:rPr>
                <w:rFonts w:ascii="Arial" w:hAnsi="Arial" w:cs="Arial"/>
                <w:sz w:val="24"/>
                <w:szCs w:val="24"/>
              </w:rPr>
            </w:pPr>
            <w:r>
              <w:rPr>
                <w:rFonts w:ascii="Arial" w:hAnsi="Arial" w:cs="Arial"/>
                <w:sz w:val="24"/>
                <w:szCs w:val="24"/>
              </w:rPr>
              <w:t>20. Подмосковье без пожаров</w:t>
            </w:r>
            <w:r>
              <w:rPr>
                <w:rFonts w:ascii="Arial" w:hAnsi="Arial" w:cs="Arial"/>
                <w:color w:val="000000"/>
                <w:sz w:val="24"/>
                <w:szCs w:val="24"/>
              </w:rPr>
              <w:t xml:space="preserve"> до 40% к концу 2022 года</w:t>
            </w:r>
            <w:r>
              <w:rPr>
                <w:rFonts w:ascii="Arial" w:hAnsi="Arial" w:cs="Arial"/>
                <w:sz w:val="24"/>
                <w:szCs w:val="24"/>
              </w:rPr>
              <w:t xml:space="preserve"> </w:t>
            </w:r>
          </w:p>
          <w:p w:rsidR="00117974" w:rsidRDefault="00117974">
            <w:pPr>
              <w:autoSpaceDE w:val="0"/>
              <w:autoSpaceDN w:val="0"/>
              <w:adjustRightInd w:val="0"/>
              <w:spacing w:after="0" w:line="216" w:lineRule="auto"/>
              <w:ind w:left="283" w:right="26"/>
              <w:jc w:val="both"/>
              <w:rPr>
                <w:rFonts w:ascii="Arial" w:hAnsi="Arial" w:cs="Arial"/>
                <w:sz w:val="24"/>
                <w:szCs w:val="24"/>
              </w:rPr>
            </w:pPr>
            <w:r>
              <w:rPr>
                <w:rFonts w:ascii="Arial" w:hAnsi="Arial" w:cs="Arial"/>
                <w:color w:val="000000"/>
                <w:sz w:val="24"/>
                <w:szCs w:val="24"/>
              </w:rPr>
              <w:t xml:space="preserve">21. Увеличение степени готовности муниципального образования в области гражданской обороны по отношению к базовому показателю до 42,5% к концу 2022 года </w:t>
            </w:r>
          </w:p>
        </w:tc>
      </w:tr>
    </w:tbl>
    <w:p w:rsidR="00117974" w:rsidRDefault="00117974" w:rsidP="00117974">
      <w:pPr>
        <w:keepNext/>
        <w:keepLines/>
        <w:widowControl w:val="0"/>
        <w:spacing w:after="0" w:line="240" w:lineRule="auto"/>
        <w:ind w:left="860"/>
        <w:jc w:val="center"/>
        <w:rPr>
          <w:rFonts w:ascii="Arial" w:hAnsi="Arial" w:cs="Arial"/>
          <w:b/>
          <w:bCs/>
          <w:sz w:val="24"/>
          <w:szCs w:val="24"/>
        </w:rPr>
      </w:pPr>
      <w:r>
        <w:rPr>
          <w:rFonts w:ascii="Arial" w:hAnsi="Arial" w:cs="Arial"/>
          <w:b/>
          <w:bCs/>
          <w:sz w:val="24"/>
          <w:szCs w:val="24"/>
        </w:rPr>
        <w:lastRenderedPageBreak/>
        <w:t>1. Общая характеристика сферы реализации муниципальной</w:t>
      </w:r>
    </w:p>
    <w:p w:rsidR="00117974" w:rsidRDefault="00117974" w:rsidP="00117974">
      <w:pPr>
        <w:keepNext/>
        <w:keepLines/>
        <w:widowControl w:val="0"/>
        <w:spacing w:after="0" w:line="240" w:lineRule="auto"/>
        <w:ind w:left="1220"/>
        <w:jc w:val="center"/>
        <w:rPr>
          <w:rFonts w:ascii="Arial" w:hAnsi="Arial" w:cs="Arial"/>
          <w:b/>
          <w:bCs/>
          <w:sz w:val="24"/>
          <w:szCs w:val="24"/>
        </w:rPr>
      </w:pPr>
      <w:r>
        <w:rPr>
          <w:rFonts w:ascii="Arial" w:hAnsi="Arial" w:cs="Arial"/>
          <w:b/>
          <w:bCs/>
          <w:sz w:val="24"/>
          <w:szCs w:val="24"/>
        </w:rPr>
        <w:t>программы, основные проблемы в сфере безопасности и борьбы с преступностью, инерционный прогноз развития.</w:t>
      </w:r>
    </w:p>
    <w:p w:rsidR="00117974" w:rsidRDefault="00117974" w:rsidP="00117974">
      <w:pPr>
        <w:keepNext/>
        <w:keepLines/>
        <w:widowControl w:val="0"/>
        <w:spacing w:after="0" w:line="240" w:lineRule="auto"/>
        <w:jc w:val="center"/>
        <w:rPr>
          <w:rFonts w:ascii="Arial" w:hAnsi="Arial" w:cs="Arial"/>
          <w:b/>
          <w:bCs/>
          <w:sz w:val="24"/>
          <w:szCs w:val="24"/>
        </w:rPr>
      </w:pP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Обеспечение безопасности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Основными причинами возникновения чрезвычайных ситуаций техногенного и природного характера являются:</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повышение концентрации опасных производств в недопустимой близости к жилым массивам и сложным инженерным комплексам;</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влияние целого ряда необратимых природных факторов;</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увеличение антропогенного воздействия на окружающую природную среду;</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неразвитость систем мониторинга компонентов природной среды;</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низкая достоверность прогнозирования опасных природных явлений.</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Важным фактором устойчивого социально-экономического развития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Сложная обстановка сохраняется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Высоким остается и уровень преступности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Негативное влияние на </w:t>
      </w:r>
      <w:proofErr w:type="gramStart"/>
      <w:r>
        <w:rPr>
          <w:rFonts w:ascii="Arial" w:hAnsi="Arial" w:cs="Arial"/>
          <w:sz w:val="24"/>
          <w:szCs w:val="24"/>
        </w:rPr>
        <w:t>криминогенную обстановку</w:t>
      </w:r>
      <w:proofErr w:type="gramEnd"/>
      <w:r>
        <w:rPr>
          <w:rFonts w:ascii="Arial" w:hAnsi="Arial" w:cs="Arial"/>
          <w:sz w:val="24"/>
          <w:szCs w:val="24"/>
        </w:rPr>
        <w:t xml:space="preserve">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оказывает значительное количество незаконных мигрантов.</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Поток мигрантов, желающих найти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Большинство преступлений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совершены молодыми людьми в возрасте от 16 до 40 лет.</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w:t>
      </w:r>
      <w:r>
        <w:rPr>
          <w:rFonts w:ascii="Arial" w:hAnsi="Arial" w:cs="Arial"/>
          <w:sz w:val="24"/>
          <w:szCs w:val="24"/>
        </w:rPr>
        <w:lastRenderedPageBreak/>
        <w:t>превосходства.</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Ситуация в сфере межнациональных отношений имеет устойчивую тенденцию к обострению.</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Увеличилось количество преступлений в состоянии алкогольного и наркотического опьянения среди подростков.</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Требуют усиления антитеррористической защищенности объекты социальной сферы и места массового пребывания людей.</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Отсюда вытекает вывод, что меры по обеспечению безопасности населения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должны носить комплексный и системный характер.</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Таким комплексным системным документом является муниципальная программа «Обеспечение безопасности жизнедеятельности населения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д</w:t>
      </w:r>
      <w:proofErr w:type="gramEnd"/>
      <w:r>
        <w:rPr>
          <w:rFonts w:ascii="Arial" w:hAnsi="Arial" w:cs="Arial"/>
          <w:sz w:val="24"/>
          <w:szCs w:val="24"/>
        </w:rPr>
        <w:t xml:space="preserve">алее - Программа). </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Применение программно-целевого метода обеспечения безопасности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позволит осуществить:</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117974" w:rsidRDefault="00117974" w:rsidP="00117974">
      <w:pPr>
        <w:widowControl w:val="0"/>
        <w:spacing w:after="0" w:line="240" w:lineRule="auto"/>
        <w:ind w:firstLine="720"/>
        <w:jc w:val="center"/>
        <w:rPr>
          <w:rFonts w:ascii="Arial" w:hAnsi="Arial" w:cs="Arial"/>
          <w:sz w:val="24"/>
          <w:szCs w:val="24"/>
        </w:rPr>
      </w:pPr>
    </w:p>
    <w:p w:rsidR="00117974" w:rsidRDefault="00117974" w:rsidP="00117974">
      <w:pPr>
        <w:widowControl w:val="0"/>
        <w:spacing w:after="0" w:line="240" w:lineRule="auto"/>
        <w:ind w:firstLine="720"/>
        <w:jc w:val="center"/>
        <w:rPr>
          <w:rFonts w:ascii="Arial" w:hAnsi="Arial" w:cs="Arial"/>
          <w:b/>
          <w:sz w:val="24"/>
          <w:szCs w:val="24"/>
        </w:rPr>
      </w:pPr>
      <w:r>
        <w:rPr>
          <w:rFonts w:ascii="Arial" w:hAnsi="Arial" w:cs="Arial"/>
          <w:b/>
          <w:sz w:val="24"/>
          <w:szCs w:val="24"/>
        </w:rPr>
        <w:t>2. Описание цели муниципальной программы.</w:t>
      </w:r>
    </w:p>
    <w:p w:rsidR="00117974" w:rsidRDefault="00117974" w:rsidP="00117974">
      <w:pPr>
        <w:widowControl w:val="0"/>
        <w:spacing w:after="0" w:line="240" w:lineRule="auto"/>
        <w:ind w:firstLine="720"/>
        <w:jc w:val="center"/>
        <w:rPr>
          <w:rFonts w:ascii="Arial" w:hAnsi="Arial" w:cs="Arial"/>
          <w:b/>
          <w:sz w:val="24"/>
          <w:szCs w:val="24"/>
        </w:rPr>
      </w:pPr>
    </w:p>
    <w:p w:rsidR="00117974" w:rsidRDefault="00117974" w:rsidP="00117974">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В рамках реализации муниципальная программа «Обеспечение безопасности жизнедеятельности населения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должна обеспечить снижение показателей нарастания угроз, а в конечном итоге гарантированную 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117974" w:rsidRDefault="00117974" w:rsidP="00117974">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117974" w:rsidRDefault="00117974" w:rsidP="00117974">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117974" w:rsidRDefault="00117974" w:rsidP="00117974">
      <w:pPr>
        <w:pStyle w:val="2"/>
        <w:autoSpaceDE w:val="0"/>
        <w:snapToGri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117974" w:rsidRDefault="00117974" w:rsidP="00117974">
      <w:pPr>
        <w:pStyle w:val="2"/>
        <w:spacing w:after="0" w:line="240" w:lineRule="auto"/>
        <w:ind w:firstLine="720"/>
        <w:rPr>
          <w:rFonts w:ascii="Arial" w:eastAsia="Times New Roman" w:hAnsi="Arial" w:cs="Arial"/>
          <w:sz w:val="24"/>
          <w:szCs w:val="24"/>
        </w:rPr>
      </w:pPr>
      <w:r>
        <w:rPr>
          <w:rFonts w:ascii="Arial" w:eastAsia="Times New Roman" w:hAnsi="Arial" w:cs="Arial"/>
          <w:sz w:val="24"/>
          <w:szCs w:val="24"/>
        </w:rPr>
        <w:lastRenderedPageBreak/>
        <w:t>- обеспечение занятости несовершеннолетних в целях недопущения безнадзорности и профилактики правонарушений;</w:t>
      </w:r>
    </w:p>
    <w:p w:rsidR="00117974" w:rsidRDefault="00117974" w:rsidP="00117974">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117974" w:rsidRDefault="00117974" w:rsidP="00117974">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117974" w:rsidRDefault="00117974" w:rsidP="00117974">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117974" w:rsidRDefault="00117974" w:rsidP="00117974">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чрезвычайных ситуаций;</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Цель и задачи муниципальной программы «Обеспечение безопасности жизнедеятельности населения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достигаются реализацией подпрограмм.</w:t>
      </w:r>
    </w:p>
    <w:p w:rsidR="00117974" w:rsidRDefault="00117974" w:rsidP="00117974">
      <w:pPr>
        <w:widowControl w:val="0"/>
        <w:spacing w:after="0" w:line="240" w:lineRule="auto"/>
        <w:ind w:firstLine="720"/>
        <w:jc w:val="both"/>
        <w:rPr>
          <w:rFonts w:ascii="Arial" w:hAnsi="Arial" w:cs="Arial"/>
          <w:sz w:val="24"/>
          <w:szCs w:val="24"/>
        </w:rPr>
      </w:pPr>
    </w:p>
    <w:p w:rsidR="00117974" w:rsidRDefault="00117974" w:rsidP="00117974">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117974" w:rsidRDefault="00117974" w:rsidP="00117974">
      <w:pPr>
        <w:keepNext/>
        <w:keepLines/>
        <w:widowControl w:val="0"/>
        <w:tabs>
          <w:tab w:val="left" w:pos="425"/>
        </w:tabs>
        <w:spacing w:after="0" w:line="240" w:lineRule="auto"/>
        <w:ind w:firstLine="720"/>
        <w:outlineLvl w:val="0"/>
        <w:rPr>
          <w:rFonts w:ascii="Arial" w:hAnsi="Arial" w:cs="Arial"/>
          <w:b/>
          <w:bCs/>
          <w:sz w:val="24"/>
          <w:szCs w:val="24"/>
        </w:rPr>
      </w:pP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xml:space="preserve">Реализация программных мероприятий позволит стабилизировать криминогенную обстановку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sz w:val="24"/>
          <w:szCs w:val="24"/>
        </w:rPr>
        <w:t xml:space="preserve">уровня безопасности жизни жителей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обеспечения защищенности объектов социальной сферы и мест с массовым пребыванием людей.</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По предварительным оценкам реализация программных мероприятий по сравнению с 2018 годом должна привести к следующим результатам:</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lang w:eastAsia="en-US"/>
        </w:rPr>
        <w:t>- увеличение числа лиц (школьников и студентов), охваченных профилактическими медицинскими осмотрами с цель ю раннего выявления незаконного потребления наркотических средств</w:t>
      </w:r>
      <w:r>
        <w:rPr>
          <w:rFonts w:ascii="Arial" w:hAnsi="Arial" w:cs="Arial"/>
          <w:color w:val="000000"/>
          <w:sz w:val="24"/>
          <w:szCs w:val="24"/>
        </w:rPr>
        <w:t>;</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недопущение (снижение) преступлений экстремистской направленности;</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количество народных дружинников на 10 тысяч населения;</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рост числа лиц, состоящих на диспансерном учете с диагнозом «Употребление наркотиков с вредными последствиями»; </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уровень обеспеченности помещениями для работы участковых уполномоченных полиции на территории </w:t>
      </w:r>
      <w:proofErr w:type="spellStart"/>
      <w:r>
        <w:rPr>
          <w:rFonts w:ascii="Arial" w:hAnsi="Arial" w:cs="Arial"/>
          <w:color w:val="000000"/>
          <w:sz w:val="24"/>
          <w:szCs w:val="24"/>
        </w:rPr>
        <w:t>г.о</w:t>
      </w:r>
      <w:proofErr w:type="spellEnd"/>
      <w:r>
        <w:rPr>
          <w:rFonts w:ascii="Arial" w:hAnsi="Arial" w:cs="Arial"/>
          <w:color w:val="000000"/>
          <w:sz w:val="24"/>
          <w:szCs w:val="24"/>
        </w:rPr>
        <w:t>. Люберцы;</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доли выявленных административных правонарушений при содействии членов общественных формирований правоохранительной направленности;</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подключение объектов к системе видеонаблюдения (коммерческие объекты, подъезды) «Безопасный город»;</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снижение доли несовершеннолетних в общем числе лиц, совершивших преступления;</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увеличение доли социально значимых объектов (учреждений), оборудованных в целях антитеррористической защищенности средствами безопасности; </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подъездов многоквартирных домов, оборудованных системами видеонаблюдения и подключенных к системе «Безопасный регион»;</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коммерческих объектов, оборудованных системами видеонаблюдения и подключенных к системе «Безопасный регион»;</w:t>
      </w:r>
    </w:p>
    <w:p w:rsidR="00117974" w:rsidRDefault="00117974" w:rsidP="00117974">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объектов социальной сферы, мест с массовым пребыванием людей, коммерческих объектов, оборудованных системами видеонаблюдения и подключенных к системе "Безопасный регион»;</w:t>
      </w:r>
    </w:p>
    <w:p w:rsidR="00117974" w:rsidRDefault="00117974" w:rsidP="00117974">
      <w:pPr>
        <w:spacing w:after="0" w:line="240" w:lineRule="auto"/>
        <w:ind w:firstLine="720"/>
        <w:jc w:val="both"/>
        <w:rPr>
          <w:rFonts w:ascii="Arial" w:hAnsi="Arial" w:cs="Arial"/>
          <w:sz w:val="24"/>
          <w:szCs w:val="24"/>
        </w:rPr>
      </w:pPr>
      <w:r>
        <w:rPr>
          <w:rFonts w:ascii="Arial" w:hAnsi="Arial" w:cs="Arial"/>
          <w:color w:val="000000"/>
          <w:sz w:val="24"/>
          <w:szCs w:val="24"/>
        </w:rPr>
        <w:t>-  п</w:t>
      </w:r>
      <w:r>
        <w:rPr>
          <w:rFonts w:ascii="Arial" w:hAnsi="Arial" w:cs="Arial"/>
          <w:sz w:val="24"/>
          <w:szCs w:val="24"/>
        </w:rPr>
        <w:t xml:space="preserve">роцент готовности городского округа Люберцы Московской области к действиям по предназначению при возникновении чрезвычайных ситуациях (происшествиях) природного и техногенного характера </w:t>
      </w:r>
      <w:r>
        <w:rPr>
          <w:rFonts w:ascii="Arial" w:hAnsi="Arial" w:cs="Arial"/>
          <w:color w:val="000000"/>
          <w:sz w:val="24"/>
          <w:szCs w:val="24"/>
        </w:rPr>
        <w:t>до 83 % к концу 2022 года</w:t>
      </w:r>
      <w:r>
        <w:rPr>
          <w:rFonts w:ascii="Arial" w:hAnsi="Arial" w:cs="Arial"/>
          <w:sz w:val="24"/>
          <w:szCs w:val="24"/>
        </w:rPr>
        <w:t>;</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процент исполнения городским округом Люберцы Московской области обеспечения безопасности людей на воде на 2 % ежегодно;</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xml:space="preserve">- 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 </w:t>
      </w:r>
      <w:r>
        <w:rPr>
          <w:rFonts w:ascii="Arial" w:hAnsi="Arial" w:cs="Arial"/>
          <w:color w:val="000000"/>
          <w:sz w:val="24"/>
          <w:szCs w:val="24"/>
        </w:rPr>
        <w:t>до 95% к концу 2022 года</w:t>
      </w:r>
      <w:r>
        <w:rPr>
          <w:rFonts w:ascii="Arial" w:hAnsi="Arial" w:cs="Arial"/>
          <w:sz w:val="24"/>
          <w:szCs w:val="24"/>
        </w:rPr>
        <w:t>;</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xml:space="preserve">- увеличение площади территории городского округа Люберцы Московской области покрытой комплексной системой «Безопасный город» </w:t>
      </w:r>
      <w:r>
        <w:rPr>
          <w:rFonts w:ascii="Arial" w:hAnsi="Arial" w:cs="Arial"/>
          <w:color w:val="000000"/>
          <w:sz w:val="24"/>
          <w:szCs w:val="24"/>
        </w:rPr>
        <w:t>до 50% к концу 2022 года</w:t>
      </w:r>
      <w:r>
        <w:rPr>
          <w:rFonts w:ascii="Arial" w:hAnsi="Arial" w:cs="Arial"/>
          <w:sz w:val="24"/>
          <w:szCs w:val="24"/>
        </w:rPr>
        <w:t>;</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повышение степени пожарной защищенности городского округа Люберцы Московской области до 93% по отношению к базовому периоду;</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xml:space="preserve">- снижение количества пожаров на 100 тысяч человек населения, проживающего на территории городского округа Люберцы Московской области до 40 % </w:t>
      </w:r>
      <w:r>
        <w:rPr>
          <w:rFonts w:ascii="Arial" w:hAnsi="Arial" w:cs="Arial"/>
          <w:color w:val="000000"/>
          <w:sz w:val="24"/>
          <w:szCs w:val="24"/>
        </w:rPr>
        <w:t>к концу 2022 года</w:t>
      </w:r>
      <w:r>
        <w:rPr>
          <w:rFonts w:ascii="Arial" w:hAnsi="Arial" w:cs="Arial"/>
          <w:sz w:val="24"/>
          <w:szCs w:val="24"/>
        </w:rPr>
        <w:t>;</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 увеличение степени готовности городского округа Люберцы Московской области в области гражданской обороны до 22 % по отношению к базовому показателю.</w:t>
      </w:r>
    </w:p>
    <w:p w:rsidR="00117974" w:rsidRDefault="00117974" w:rsidP="00117974">
      <w:pPr>
        <w:spacing w:after="0" w:line="240" w:lineRule="auto"/>
        <w:ind w:firstLine="720"/>
        <w:jc w:val="both"/>
        <w:rPr>
          <w:rFonts w:ascii="Arial" w:hAnsi="Arial" w:cs="Arial"/>
          <w:sz w:val="24"/>
          <w:szCs w:val="24"/>
        </w:rPr>
      </w:pPr>
      <w:r>
        <w:rPr>
          <w:rFonts w:ascii="Arial" w:hAnsi="Arial" w:cs="Arial"/>
          <w:sz w:val="24"/>
          <w:szCs w:val="24"/>
        </w:rPr>
        <w:t>Значения показателей могут ежегодно уточняться.</w:t>
      </w:r>
    </w:p>
    <w:p w:rsidR="00117974" w:rsidRDefault="00117974" w:rsidP="00117974">
      <w:pPr>
        <w:tabs>
          <w:tab w:val="left" w:pos="4470"/>
        </w:tabs>
        <w:spacing w:after="0" w:line="240" w:lineRule="auto"/>
        <w:ind w:firstLine="720"/>
        <w:jc w:val="both"/>
        <w:rPr>
          <w:rFonts w:ascii="Arial" w:hAnsi="Arial" w:cs="Arial"/>
          <w:sz w:val="24"/>
          <w:szCs w:val="24"/>
        </w:rPr>
      </w:pPr>
      <w:r>
        <w:rPr>
          <w:rFonts w:ascii="Arial" w:hAnsi="Arial" w:cs="Arial"/>
          <w:sz w:val="24"/>
          <w:szCs w:val="24"/>
        </w:rPr>
        <w:tab/>
      </w:r>
    </w:p>
    <w:p w:rsidR="00117974" w:rsidRDefault="00117974" w:rsidP="00117974">
      <w:pPr>
        <w:widowControl w:val="0"/>
        <w:tabs>
          <w:tab w:val="left" w:pos="245"/>
        </w:tabs>
        <w:spacing w:after="0" w:line="240" w:lineRule="auto"/>
        <w:ind w:firstLine="720"/>
        <w:jc w:val="center"/>
        <w:rPr>
          <w:rFonts w:ascii="Arial" w:hAnsi="Arial" w:cs="Arial"/>
          <w:b/>
          <w:bCs/>
          <w:sz w:val="24"/>
          <w:szCs w:val="24"/>
        </w:rPr>
      </w:pPr>
      <w:r>
        <w:rPr>
          <w:rFonts w:ascii="Arial" w:hAnsi="Arial" w:cs="Arial"/>
          <w:b/>
          <w:bCs/>
          <w:sz w:val="24"/>
          <w:szCs w:val="24"/>
        </w:rPr>
        <w:t>4. Перечень подпрограмм муниципальной программы.</w:t>
      </w:r>
    </w:p>
    <w:p w:rsidR="00117974" w:rsidRDefault="00117974" w:rsidP="00117974">
      <w:pPr>
        <w:widowControl w:val="0"/>
        <w:tabs>
          <w:tab w:val="left" w:pos="245"/>
        </w:tabs>
        <w:spacing w:after="0" w:line="240" w:lineRule="auto"/>
        <w:ind w:firstLine="720"/>
        <w:jc w:val="center"/>
        <w:rPr>
          <w:rFonts w:ascii="Arial" w:hAnsi="Arial" w:cs="Arial"/>
          <w:b/>
          <w:bCs/>
          <w:sz w:val="24"/>
          <w:szCs w:val="24"/>
        </w:rPr>
      </w:pPr>
    </w:p>
    <w:p w:rsidR="00117974" w:rsidRDefault="00117974" w:rsidP="00117974">
      <w:pPr>
        <w:widowControl w:val="0"/>
        <w:tabs>
          <w:tab w:val="left" w:pos="810"/>
        </w:tabs>
        <w:spacing w:after="0" w:line="240" w:lineRule="auto"/>
        <w:ind w:firstLine="720"/>
        <w:jc w:val="both"/>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117974" w:rsidRDefault="00117974" w:rsidP="00117974">
      <w:pPr>
        <w:pStyle w:val="ConsPlusCell"/>
        <w:ind w:firstLine="720"/>
        <w:jc w:val="both"/>
        <w:rPr>
          <w:rFonts w:ascii="Arial" w:hAnsi="Arial" w:cs="Arial"/>
          <w:sz w:val="24"/>
          <w:szCs w:val="24"/>
        </w:rPr>
      </w:pPr>
      <w:r>
        <w:rPr>
          <w:rStyle w:val="3"/>
          <w:rFonts w:ascii="Arial" w:eastAsia="MS Mincho" w:hAnsi="Arial" w:cs="Arial"/>
          <w:bCs/>
          <w:sz w:val="24"/>
          <w:szCs w:val="24"/>
        </w:rPr>
        <w:t xml:space="preserve">1. Профилактика преступлений и иных правонарушений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xml:space="preserve">2. Снижение рисков и смягчение последствий чрезвычайных ситуаций природного и техногенного характера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xml:space="preserve">3. Развитие и совершенствование систем оповещения и информирования населения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xml:space="preserve">4. Обеспечение пожарной безопасности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117974" w:rsidRDefault="00117974" w:rsidP="00117974">
      <w:pPr>
        <w:pStyle w:val="ConsPlusCell"/>
        <w:ind w:firstLine="720"/>
        <w:jc w:val="both"/>
        <w:rPr>
          <w:rFonts w:ascii="Arial" w:hAnsi="Arial" w:cs="Arial"/>
          <w:sz w:val="24"/>
          <w:szCs w:val="24"/>
        </w:rPr>
      </w:pPr>
      <w:r>
        <w:rPr>
          <w:rFonts w:ascii="Arial" w:hAnsi="Arial" w:cs="Arial"/>
          <w:sz w:val="24"/>
          <w:szCs w:val="24"/>
        </w:rPr>
        <w:t xml:space="preserve">5. Обеспечение мероприятий гражданской обороны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Мероприятия программы будут проводиться в объемах, обеспеченных </w:t>
      </w:r>
      <w:r>
        <w:rPr>
          <w:rFonts w:ascii="Arial" w:hAnsi="Arial" w:cs="Arial"/>
          <w:sz w:val="24"/>
          <w:szCs w:val="24"/>
        </w:rPr>
        <w:lastRenderedPageBreak/>
        <w:t>финансированием.</w:t>
      </w:r>
    </w:p>
    <w:p w:rsidR="00117974" w:rsidRDefault="00117974" w:rsidP="00117974">
      <w:pPr>
        <w:widowControl w:val="0"/>
        <w:spacing w:after="0" w:line="240" w:lineRule="auto"/>
        <w:ind w:firstLine="720"/>
        <w:jc w:val="both"/>
        <w:rPr>
          <w:rFonts w:ascii="Arial" w:hAnsi="Arial" w:cs="Arial"/>
          <w:sz w:val="24"/>
          <w:szCs w:val="24"/>
        </w:rPr>
      </w:pPr>
    </w:p>
    <w:p w:rsidR="00117974" w:rsidRDefault="00117974" w:rsidP="00117974">
      <w:pPr>
        <w:widowControl w:val="0"/>
        <w:spacing w:after="0" w:line="240" w:lineRule="auto"/>
        <w:ind w:firstLine="720"/>
        <w:jc w:val="center"/>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117974" w:rsidRDefault="00117974" w:rsidP="00117974">
      <w:pPr>
        <w:widowControl w:val="0"/>
        <w:spacing w:after="0" w:line="240" w:lineRule="auto"/>
        <w:ind w:firstLine="720"/>
        <w:jc w:val="both"/>
        <w:rPr>
          <w:rFonts w:ascii="Arial" w:hAnsi="Arial" w:cs="Arial"/>
          <w:sz w:val="24"/>
          <w:szCs w:val="24"/>
        </w:rPr>
      </w:pP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несчастных случаев на водных объектах;</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пожаров на территории городского округа Люберцы;</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количество погибших и травмированных людей на пожарах; </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 повысить уровень подготовки населения в области гражданской обороны</w:t>
      </w:r>
    </w:p>
    <w:p w:rsidR="00117974" w:rsidRDefault="00117974" w:rsidP="00117974">
      <w:pPr>
        <w:pStyle w:val="a4"/>
        <w:shd w:val="clear" w:color="auto" w:fill="FFFFFF"/>
        <w:spacing w:before="0" w:beforeAutospacing="0" w:after="0" w:afterAutospacing="0"/>
        <w:ind w:firstLine="720"/>
        <w:jc w:val="both"/>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117974" w:rsidRDefault="00117974" w:rsidP="00117974">
      <w:pPr>
        <w:pStyle w:val="a4"/>
        <w:shd w:val="clear" w:color="auto" w:fill="FFFFFF"/>
        <w:spacing w:before="0" w:beforeAutospacing="0" w:after="0" w:afterAutospacing="0"/>
        <w:ind w:firstLine="720"/>
        <w:jc w:val="both"/>
        <w:rPr>
          <w:rFonts w:ascii="Arial" w:hAnsi="Arial" w:cs="Arial"/>
        </w:rPr>
      </w:pPr>
    </w:p>
    <w:p w:rsidR="00117974" w:rsidRDefault="00117974" w:rsidP="00117974">
      <w:pPr>
        <w:widowControl w:val="0"/>
        <w:spacing w:after="0" w:line="240" w:lineRule="auto"/>
        <w:ind w:firstLine="720"/>
        <w:jc w:val="center"/>
        <w:rPr>
          <w:rFonts w:ascii="Arial" w:hAnsi="Arial" w:cs="Arial"/>
          <w:b/>
          <w:sz w:val="24"/>
          <w:szCs w:val="24"/>
        </w:rPr>
      </w:pPr>
      <w:r>
        <w:rPr>
          <w:rFonts w:ascii="Arial" w:hAnsi="Arial" w:cs="Arial"/>
          <w:b/>
          <w:sz w:val="24"/>
          <w:szCs w:val="24"/>
        </w:rPr>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117974" w:rsidRDefault="00117974" w:rsidP="00117974">
      <w:pPr>
        <w:widowControl w:val="0"/>
        <w:spacing w:after="0" w:line="240" w:lineRule="auto"/>
        <w:ind w:firstLine="720"/>
        <w:jc w:val="center"/>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117974" w:rsidRDefault="00117974" w:rsidP="00117974">
      <w:pPr>
        <w:widowControl w:val="0"/>
        <w:spacing w:after="0" w:line="240" w:lineRule="auto"/>
        <w:ind w:firstLine="720"/>
        <w:jc w:val="center"/>
        <w:rPr>
          <w:rFonts w:ascii="Arial" w:hAnsi="Arial" w:cs="Arial"/>
          <w:sz w:val="24"/>
          <w:szCs w:val="24"/>
        </w:rPr>
      </w:pP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и управление безопасности, профилактики правонарушений, антитеррористической и наркотической деятельности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являются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 обеспечивая:</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планирование реализации муниципальной программы в ключе задач и целевых ориентиров муниципальной программы на соответствующий финансовый год;</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мониторинг целевых значений показателей муниципальной программы и показателей мероприятий муниципальной программы;</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 осуществление анализа и </w:t>
      </w:r>
      <w:proofErr w:type="gramStart"/>
      <w:r>
        <w:rPr>
          <w:rFonts w:ascii="Arial" w:hAnsi="Arial" w:cs="Arial"/>
          <w:sz w:val="24"/>
          <w:szCs w:val="24"/>
        </w:rPr>
        <w:t>оценки</w:t>
      </w:r>
      <w:proofErr w:type="gramEnd"/>
      <w:r>
        <w:rPr>
          <w:rFonts w:ascii="Arial" w:hAnsi="Arial" w:cs="Arial"/>
          <w:sz w:val="24"/>
          <w:szCs w:val="24"/>
        </w:rPr>
        <w:t xml:space="preserve"> фактически достигаемых значений показателей муниципальной программы в ходе ее реализации и по итогам отчетного периода;</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осуществление ежегодной оценки результативности и эффективности мероприятий муниципальной программы;</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контроль реализации мероприятий муниципальной программы в ходе ее реализации;</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внесение предложений о корректировке параметров муниципальной программы;</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информационное сопровождение реализации муниципальной программы.</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бухгалтерскому учету и отчетности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и исполнители мероприятий программы готовят и представляют соответственно заказчику муниципальной программы информацию, отчеты и аналитические справки о ходе реализации мероприятий и о результатах реализованных мероприятий.</w:t>
      </w: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lastRenderedPageBreak/>
        <w:t xml:space="preserve">В целях </w:t>
      </w:r>
      <w:proofErr w:type="gramStart"/>
      <w:r>
        <w:rPr>
          <w:rFonts w:ascii="Arial" w:hAnsi="Arial" w:cs="Arial"/>
          <w:sz w:val="24"/>
          <w:szCs w:val="24"/>
        </w:rPr>
        <w:t>обеспечения информационного сопровождения хода реализации муниципальной программы</w:t>
      </w:r>
      <w:proofErr w:type="gramEnd"/>
      <w:r>
        <w:rPr>
          <w:rFonts w:ascii="Arial" w:hAnsi="Arial" w:cs="Arial"/>
          <w:sz w:val="24"/>
          <w:szCs w:val="24"/>
        </w:rPr>
        <w:t xml:space="preserve"> и ее результатов заказчик муниципальной программы размещает на официальном сайте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информацию о муниципальной программе, в том числе результаты мониторинга и оценки реализации муниципальной программы по годам ее реализации.</w:t>
      </w:r>
    </w:p>
    <w:p w:rsidR="00117974" w:rsidRDefault="00117974" w:rsidP="00117974">
      <w:pPr>
        <w:widowControl w:val="0"/>
        <w:spacing w:after="0" w:line="240" w:lineRule="auto"/>
        <w:ind w:firstLine="720"/>
        <w:jc w:val="center"/>
        <w:rPr>
          <w:rFonts w:ascii="Arial" w:hAnsi="Arial" w:cs="Arial"/>
          <w:b/>
          <w:sz w:val="24"/>
          <w:szCs w:val="24"/>
        </w:rPr>
      </w:pPr>
      <w:bookmarkStart w:id="1" w:name="Par524"/>
      <w:bookmarkEnd w:id="1"/>
    </w:p>
    <w:p w:rsidR="00117974" w:rsidRDefault="00117974" w:rsidP="00117974">
      <w:pPr>
        <w:widowControl w:val="0"/>
        <w:spacing w:after="0" w:line="240" w:lineRule="auto"/>
        <w:ind w:firstLine="720"/>
        <w:jc w:val="center"/>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117974" w:rsidRDefault="00117974" w:rsidP="00117974">
      <w:pPr>
        <w:widowControl w:val="0"/>
        <w:spacing w:after="0" w:line="240" w:lineRule="auto"/>
        <w:ind w:firstLine="720"/>
        <w:jc w:val="center"/>
        <w:rPr>
          <w:rFonts w:ascii="Arial" w:hAnsi="Arial" w:cs="Arial"/>
          <w:b/>
          <w:sz w:val="24"/>
          <w:szCs w:val="24"/>
        </w:rPr>
      </w:pPr>
      <w:r>
        <w:rPr>
          <w:rFonts w:ascii="Arial" w:hAnsi="Arial" w:cs="Arial"/>
          <w:b/>
          <w:sz w:val="24"/>
          <w:szCs w:val="24"/>
        </w:rPr>
        <w:t>реализации мероприятий муниципальной программы</w:t>
      </w:r>
    </w:p>
    <w:p w:rsidR="00117974" w:rsidRDefault="00117974" w:rsidP="00117974">
      <w:pPr>
        <w:widowControl w:val="0"/>
        <w:spacing w:after="0" w:line="240" w:lineRule="auto"/>
        <w:ind w:firstLine="720"/>
        <w:jc w:val="center"/>
        <w:rPr>
          <w:rFonts w:ascii="Arial" w:hAnsi="Arial" w:cs="Arial"/>
          <w:sz w:val="24"/>
          <w:szCs w:val="24"/>
        </w:rPr>
      </w:pPr>
    </w:p>
    <w:p w:rsidR="00117974" w:rsidRDefault="00117974" w:rsidP="00117974">
      <w:pPr>
        <w:widowControl w:val="0"/>
        <w:spacing w:after="0" w:line="240" w:lineRule="auto"/>
        <w:ind w:firstLine="720"/>
        <w:jc w:val="both"/>
        <w:rPr>
          <w:rFonts w:ascii="Arial" w:hAnsi="Arial" w:cs="Arial"/>
          <w:sz w:val="24"/>
          <w:szCs w:val="24"/>
        </w:rPr>
      </w:pPr>
      <w:r>
        <w:rPr>
          <w:rFonts w:ascii="Arial" w:hAnsi="Arial" w:cs="Arial"/>
          <w:sz w:val="24"/>
          <w:szCs w:val="24"/>
        </w:rPr>
        <w:t xml:space="preserve">С целью контроля реализации муниципальной программы ответственные за выполнение мероприятий программы предоставляют до 1 марта года, следующего за отчетным годом, заказчику муниципальной программы ежегодный отчет по форме в соответствии с Порядком принятия решений о разработке муниципальных программ </w:t>
      </w:r>
      <w:r>
        <w:rPr>
          <w:rFonts w:ascii="Arial" w:hAnsi="Arial" w:cs="Arial"/>
          <w:sz w:val="24"/>
          <w:szCs w:val="24"/>
          <w:shd w:val="clear" w:color="auto" w:fill="FFFFFF"/>
        </w:rPr>
        <w:t>городского округа Люберцы</w:t>
      </w:r>
      <w:r>
        <w:rPr>
          <w:rFonts w:ascii="Arial" w:hAnsi="Arial" w:cs="Arial"/>
          <w:sz w:val="24"/>
          <w:szCs w:val="24"/>
        </w:rPr>
        <w:t xml:space="preserve">, их формирования и реализации. </w:t>
      </w:r>
    </w:p>
    <w:p w:rsidR="00117974" w:rsidRDefault="00117974" w:rsidP="00117974">
      <w:pPr>
        <w:widowControl w:val="0"/>
        <w:spacing w:after="0" w:line="240" w:lineRule="auto"/>
        <w:ind w:left="40" w:right="40" w:firstLine="640"/>
        <w:jc w:val="both"/>
        <w:rPr>
          <w:rFonts w:ascii="Arial" w:hAnsi="Arial" w:cs="Arial"/>
          <w:sz w:val="24"/>
          <w:szCs w:val="24"/>
        </w:rPr>
      </w:pPr>
    </w:p>
    <w:p w:rsidR="00117974" w:rsidRDefault="00117974" w:rsidP="00117974">
      <w:pPr>
        <w:spacing w:after="0"/>
        <w:rPr>
          <w:rFonts w:ascii="Arial" w:hAnsi="Arial" w:cs="Arial"/>
          <w:sz w:val="24"/>
          <w:szCs w:val="24"/>
        </w:rPr>
        <w:sectPr w:rsidR="00117974">
          <w:pgSz w:w="11906" w:h="16838"/>
          <w:pgMar w:top="567" w:right="567" w:bottom="284" w:left="567" w:header="567" w:footer="567" w:gutter="0"/>
          <w:cols w:space="720"/>
        </w:sectPr>
      </w:pPr>
    </w:p>
    <w:p w:rsidR="00117974" w:rsidRDefault="00117974" w:rsidP="00117974">
      <w:pPr>
        <w:spacing w:after="0"/>
        <w:jc w:val="center"/>
        <w:rPr>
          <w:rFonts w:ascii="Arial" w:hAnsi="Arial" w:cs="Arial"/>
          <w:b/>
          <w:color w:val="000000"/>
          <w:sz w:val="24"/>
          <w:szCs w:val="24"/>
        </w:rPr>
      </w:pPr>
      <w:r>
        <w:rPr>
          <w:rFonts w:ascii="Arial" w:hAnsi="Arial" w:cs="Arial"/>
          <w:b/>
          <w:color w:val="000000"/>
          <w:sz w:val="24"/>
          <w:szCs w:val="24"/>
        </w:rPr>
        <w:lastRenderedPageBreak/>
        <w:t xml:space="preserve">Планируемые результаты реализации муниципальной программы </w:t>
      </w:r>
    </w:p>
    <w:p w:rsidR="00117974" w:rsidRDefault="00117974" w:rsidP="00117974">
      <w:pPr>
        <w:spacing w:after="0"/>
        <w:jc w:val="center"/>
        <w:rPr>
          <w:rFonts w:ascii="Arial" w:hAnsi="Arial" w:cs="Arial"/>
          <w:b/>
          <w:color w:val="000000"/>
          <w:sz w:val="24"/>
          <w:szCs w:val="24"/>
        </w:rPr>
      </w:pPr>
      <w:r>
        <w:rPr>
          <w:rFonts w:ascii="Arial" w:hAnsi="Arial" w:cs="Arial"/>
          <w:b/>
          <w:color w:val="000000"/>
          <w:sz w:val="24"/>
          <w:szCs w:val="24"/>
        </w:rPr>
        <w:t>«Обеспечение безопасности жизнедеятельности населения городского округа Люберцы Московской области»</w:t>
      </w:r>
    </w:p>
    <w:p w:rsidR="00117974" w:rsidRDefault="00117974" w:rsidP="00117974">
      <w:pPr>
        <w:spacing w:after="0"/>
        <w:jc w:val="center"/>
        <w:rPr>
          <w:rFonts w:ascii="Arial" w:hAnsi="Arial" w:cs="Arial"/>
          <w:b/>
          <w:color w:val="000000"/>
          <w:sz w:val="24"/>
          <w:szCs w:val="24"/>
        </w:rPr>
      </w:pPr>
    </w:p>
    <w:tbl>
      <w:tblPr>
        <w:tblW w:w="52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72"/>
        <w:gridCol w:w="2155"/>
        <w:gridCol w:w="1745"/>
        <w:gridCol w:w="1932"/>
        <w:gridCol w:w="1233"/>
        <w:gridCol w:w="1133"/>
        <w:gridCol w:w="1270"/>
        <w:gridCol w:w="913"/>
        <w:gridCol w:w="752"/>
        <w:gridCol w:w="913"/>
        <w:gridCol w:w="913"/>
        <w:gridCol w:w="922"/>
        <w:gridCol w:w="1074"/>
      </w:tblGrid>
      <w:tr w:rsidR="00ED39C4" w:rsidTr="00ED39C4">
        <w:trPr>
          <w:trHeight w:val="509"/>
        </w:trPr>
        <w:tc>
          <w:tcPr>
            <w:tcW w:w="184" w:type="pct"/>
            <w:vMerge w:val="restar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Тип показателя</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 измерения</w:t>
            </w: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подпрограммы</w:t>
            </w:r>
          </w:p>
        </w:tc>
        <w:tc>
          <w:tcPr>
            <w:tcW w:w="1421" w:type="pct"/>
            <w:gridSpan w:val="5"/>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346" w:type="pct"/>
            <w:vMerge w:val="restar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ED39C4" w:rsidTr="00ED39C4">
        <w:trPr>
          <w:trHeight w:val="20"/>
        </w:trPr>
        <w:tc>
          <w:tcPr>
            <w:tcW w:w="184" w:type="pct"/>
            <w:vMerge/>
            <w:tcBorders>
              <w:top w:val="single" w:sz="4" w:space="0" w:color="auto"/>
              <w:left w:val="single" w:sz="4" w:space="0" w:color="auto"/>
              <w:bottom w:val="single" w:sz="4" w:space="0" w:color="auto"/>
              <w:right w:val="single" w:sz="4" w:space="0" w:color="auto"/>
            </w:tcBorders>
            <w:vAlign w:val="center"/>
            <w:hideMark/>
          </w:tcPr>
          <w:p w:rsidR="00117974" w:rsidRDefault="00117974">
            <w:pPr>
              <w:spacing w:after="0" w:line="240" w:lineRule="auto"/>
              <w:rPr>
                <w:rFonts w:ascii="Arial" w:hAnsi="Arial" w:cs="Arial"/>
                <w:sz w:val="24"/>
                <w:szCs w:val="24"/>
              </w:rPr>
            </w:pPr>
          </w:p>
        </w:tc>
        <w:tc>
          <w:tcPr>
            <w:tcW w:w="694" w:type="pct"/>
            <w:vMerge/>
            <w:tcBorders>
              <w:top w:val="single" w:sz="4" w:space="0" w:color="auto"/>
              <w:left w:val="single" w:sz="4" w:space="0" w:color="auto"/>
              <w:bottom w:val="single" w:sz="4" w:space="0" w:color="auto"/>
              <w:right w:val="single" w:sz="4" w:space="0" w:color="auto"/>
            </w:tcBorders>
            <w:vAlign w:val="center"/>
            <w:hideMark/>
          </w:tcPr>
          <w:p w:rsidR="00117974" w:rsidRDefault="00117974">
            <w:pPr>
              <w:spacing w:after="0" w:line="240" w:lineRule="auto"/>
              <w:rPr>
                <w:rFonts w:ascii="Arial" w:hAnsi="Arial" w:cs="Arial"/>
                <w:sz w:val="24"/>
                <w:szCs w:val="24"/>
              </w:rPr>
            </w:pPr>
          </w:p>
        </w:tc>
        <w:tc>
          <w:tcPr>
            <w:tcW w:w="562" w:type="pct"/>
            <w:vMerge/>
            <w:tcBorders>
              <w:top w:val="single" w:sz="4" w:space="0" w:color="auto"/>
              <w:left w:val="single" w:sz="4" w:space="0" w:color="auto"/>
              <w:bottom w:val="single" w:sz="4" w:space="0" w:color="auto"/>
              <w:right w:val="single" w:sz="4" w:space="0" w:color="auto"/>
            </w:tcBorders>
            <w:vAlign w:val="center"/>
            <w:hideMark/>
          </w:tcPr>
          <w:p w:rsidR="00117974" w:rsidRDefault="00117974">
            <w:pPr>
              <w:spacing w:after="0" w:line="240" w:lineRule="auto"/>
              <w:rPr>
                <w:rFonts w:ascii="Arial" w:hAnsi="Arial" w:cs="Arial"/>
                <w:sz w:val="24"/>
                <w:szCs w:val="24"/>
              </w:rPr>
            </w:pPr>
          </w:p>
        </w:tc>
        <w:tc>
          <w:tcPr>
            <w:tcW w:w="622" w:type="pct"/>
            <w:vMerge/>
            <w:tcBorders>
              <w:top w:val="single" w:sz="4" w:space="0" w:color="auto"/>
              <w:left w:val="single" w:sz="4" w:space="0" w:color="auto"/>
              <w:bottom w:val="single" w:sz="4" w:space="0" w:color="auto"/>
              <w:right w:val="single" w:sz="4" w:space="0" w:color="auto"/>
            </w:tcBorders>
            <w:vAlign w:val="center"/>
            <w:hideMark/>
          </w:tcPr>
          <w:p w:rsidR="00117974" w:rsidRDefault="00117974">
            <w:pPr>
              <w:spacing w:after="0" w:line="240" w:lineRule="auto"/>
              <w:rPr>
                <w:rFonts w:ascii="Arial" w:hAnsi="Arial" w:cs="Arial"/>
                <w:sz w:val="24"/>
                <w:szCs w:val="24"/>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rsidR="00117974" w:rsidRDefault="00117974">
            <w:pPr>
              <w:spacing w:after="0" w:line="240" w:lineRule="auto"/>
              <w:rPr>
                <w:rFonts w:ascii="Arial" w:hAnsi="Arial" w:cs="Arial"/>
                <w:sz w:val="24"/>
                <w:szCs w:val="24"/>
              </w:rPr>
            </w:pPr>
          </w:p>
        </w:tc>
        <w:tc>
          <w:tcPr>
            <w:tcW w:w="365" w:type="pct"/>
            <w:vMerge/>
            <w:tcBorders>
              <w:top w:val="single" w:sz="4" w:space="0" w:color="auto"/>
              <w:left w:val="single" w:sz="4" w:space="0" w:color="auto"/>
              <w:bottom w:val="single" w:sz="4" w:space="0" w:color="auto"/>
              <w:right w:val="single" w:sz="4" w:space="0" w:color="auto"/>
            </w:tcBorders>
            <w:vAlign w:val="center"/>
            <w:hideMark/>
          </w:tcPr>
          <w:p w:rsidR="00117974" w:rsidRDefault="00117974">
            <w:pPr>
              <w:spacing w:after="0" w:line="240" w:lineRule="auto"/>
              <w:rPr>
                <w:rFonts w:ascii="Arial" w:hAnsi="Arial" w:cs="Arial"/>
                <w:sz w:val="24"/>
                <w:szCs w:val="2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rsidR="00117974" w:rsidRDefault="00117974">
            <w:pPr>
              <w:spacing w:after="0" w:line="240" w:lineRule="auto"/>
              <w:rPr>
                <w:rFonts w:ascii="Arial" w:hAnsi="Arial" w:cs="Arial"/>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2018</w:t>
            </w:r>
          </w:p>
        </w:tc>
        <w:tc>
          <w:tcPr>
            <w:tcW w:w="242" w:type="pct"/>
            <w:tcBorders>
              <w:top w:val="single" w:sz="4" w:space="0" w:color="auto"/>
              <w:left w:val="single" w:sz="4" w:space="0" w:color="auto"/>
              <w:bottom w:val="single" w:sz="4" w:space="0" w:color="auto"/>
              <w:right w:val="single" w:sz="4" w:space="0" w:color="auto"/>
            </w:tcBorders>
            <w:vAlign w:val="center"/>
            <w:hideMark/>
          </w:tcPr>
          <w:p w:rsidR="00117974" w:rsidRDefault="00117974">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2019</w:t>
            </w:r>
          </w:p>
        </w:tc>
        <w:tc>
          <w:tcPr>
            <w:tcW w:w="29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2020</w:t>
            </w:r>
          </w:p>
        </w:tc>
        <w:tc>
          <w:tcPr>
            <w:tcW w:w="29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2021</w:t>
            </w:r>
          </w:p>
        </w:tc>
        <w:tc>
          <w:tcPr>
            <w:tcW w:w="297" w:type="pct"/>
            <w:tcBorders>
              <w:top w:val="single" w:sz="4" w:space="0" w:color="auto"/>
              <w:left w:val="single" w:sz="4" w:space="0" w:color="auto"/>
              <w:bottom w:val="single" w:sz="4" w:space="0" w:color="auto"/>
              <w:right w:val="single" w:sz="4" w:space="0" w:color="auto"/>
            </w:tcBorders>
            <w:vAlign w:val="center"/>
            <w:hideMark/>
          </w:tcPr>
          <w:p w:rsidR="00117974" w:rsidRDefault="00117974">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2022</w:t>
            </w:r>
          </w:p>
        </w:tc>
        <w:tc>
          <w:tcPr>
            <w:tcW w:w="346" w:type="pct"/>
            <w:vMerge/>
            <w:tcBorders>
              <w:top w:val="single" w:sz="4" w:space="0" w:color="auto"/>
              <w:left w:val="single" w:sz="4" w:space="0" w:color="auto"/>
              <w:bottom w:val="single" w:sz="4" w:space="0" w:color="auto"/>
              <w:right w:val="single" w:sz="4" w:space="0" w:color="auto"/>
            </w:tcBorders>
            <w:vAlign w:val="center"/>
            <w:hideMark/>
          </w:tcPr>
          <w:p w:rsidR="00117974" w:rsidRDefault="00117974">
            <w:pPr>
              <w:spacing w:after="0" w:line="240" w:lineRule="auto"/>
              <w:rPr>
                <w:rFonts w:ascii="Arial" w:hAnsi="Arial" w:cs="Arial"/>
                <w:sz w:val="24"/>
                <w:szCs w:val="24"/>
              </w:rPr>
            </w:pP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622"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397"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365"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w:t>
            </w:r>
          </w:p>
        </w:tc>
        <w:tc>
          <w:tcPr>
            <w:tcW w:w="409"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c>
          <w:tcPr>
            <w:tcW w:w="29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w:t>
            </w:r>
          </w:p>
        </w:tc>
        <w:tc>
          <w:tcPr>
            <w:tcW w:w="242"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w:t>
            </w:r>
          </w:p>
        </w:tc>
        <w:tc>
          <w:tcPr>
            <w:tcW w:w="29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297"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346"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r>
      <w:tr w:rsidR="0011797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4816" w:type="pct"/>
            <w:gridSpan w:val="12"/>
            <w:tcBorders>
              <w:top w:val="single" w:sz="4" w:space="0" w:color="auto"/>
              <w:left w:val="single" w:sz="4" w:space="0" w:color="auto"/>
              <w:bottom w:val="single" w:sz="4" w:space="0" w:color="auto"/>
              <w:right w:val="single" w:sz="4" w:space="0" w:color="auto"/>
            </w:tcBorders>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1. Профилактика преступлений и иных правонарушений на территории городского округа Люберцы Московской области</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b/>
                <w:sz w:val="24"/>
                <w:szCs w:val="24"/>
              </w:rPr>
              <w:t>Макропоказатель.</w:t>
            </w:r>
            <w:r>
              <w:rPr>
                <w:rFonts w:ascii="Arial" w:hAnsi="Arial" w:cs="Arial"/>
                <w:sz w:val="24"/>
                <w:szCs w:val="24"/>
              </w:rPr>
              <w:t xml:space="preserve"> </w:t>
            </w:r>
          </w:p>
          <w:p w:rsidR="00117974" w:rsidRDefault="00117974">
            <w:pPr>
              <w:spacing w:after="0" w:line="240" w:lineRule="auto"/>
              <w:rPr>
                <w:rFonts w:ascii="Arial" w:hAnsi="Arial" w:cs="Arial"/>
                <w:sz w:val="24"/>
                <w:szCs w:val="24"/>
              </w:rPr>
            </w:pPr>
            <w:r>
              <w:rPr>
                <w:rFonts w:ascii="Arial" w:hAnsi="Arial" w:cs="Arial"/>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Приоритетный целевой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sz w:val="24"/>
                <w:szCs w:val="24"/>
              </w:rPr>
              <w:t xml:space="preserve">количество </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100%</w:t>
            </w:r>
          </w:p>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2533</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w:t>
            </w: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2406</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90%</w:t>
            </w: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2285</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85%</w:t>
            </w: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2170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80%</w:t>
            </w: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2061</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75%</w:t>
            </w: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1957</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w:t>
            </w:r>
            <w:r>
              <w:rPr>
                <w:rFonts w:ascii="Arial" w:hAnsi="Arial" w:cs="Arial"/>
                <w:color w:val="000000"/>
                <w:sz w:val="24"/>
                <w:szCs w:val="24"/>
              </w:rPr>
              <w:lastRenderedPageBreak/>
              <w:t>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Обеспечение безопасности жизнедеятельности населения городского </w:t>
            </w:r>
            <w:r>
              <w:rPr>
                <w:rFonts w:ascii="Arial" w:hAnsi="Arial" w:cs="Arial"/>
                <w:color w:val="000000"/>
                <w:sz w:val="24"/>
                <w:szCs w:val="24"/>
              </w:rPr>
              <w:lastRenderedPageBreak/>
              <w:t>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color w:val="000000"/>
                <w:sz w:val="24"/>
                <w:szCs w:val="24"/>
              </w:rPr>
              <w:lastRenderedPageBreak/>
              <w:t xml:space="preserve">Подключение объектов к системе видеонаблюдения (коммерческие </w:t>
            </w:r>
            <w:r>
              <w:rPr>
                <w:rFonts w:ascii="Arial" w:hAnsi="Arial" w:cs="Arial"/>
                <w:color w:val="000000"/>
                <w:sz w:val="24"/>
                <w:szCs w:val="24"/>
              </w:rPr>
              <w:lastRenderedPageBreak/>
              <w:t>объекты, подъезды) «Безопасный город»</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lastRenderedPageBreak/>
              <w:t>Приоритетный целевой</w:t>
            </w:r>
          </w:p>
        </w:tc>
        <w:tc>
          <w:tcPr>
            <w:tcW w:w="365" w:type="pct"/>
            <w:tcBorders>
              <w:top w:val="single" w:sz="4" w:space="0" w:color="auto"/>
              <w:left w:val="single" w:sz="4" w:space="0" w:color="auto"/>
              <w:bottom w:val="single" w:sz="4" w:space="0" w:color="auto"/>
              <w:right w:val="single" w:sz="4" w:space="0" w:color="auto"/>
            </w:tcBorders>
          </w:tcPr>
          <w:p w:rsidR="00117974" w:rsidRDefault="00117974">
            <w:pPr>
              <w:shd w:val="clear" w:color="auto" w:fill="FFFFFF"/>
              <w:spacing w:after="0" w:line="240" w:lineRule="auto"/>
              <w:jc w:val="center"/>
              <w:rPr>
                <w:rFonts w:ascii="Arial" w:hAnsi="Arial" w:cs="Arial"/>
                <w:sz w:val="24"/>
                <w:szCs w:val="24"/>
              </w:rPr>
            </w:pPr>
          </w:p>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балл</w:t>
            </w:r>
          </w:p>
        </w:tc>
        <w:tc>
          <w:tcPr>
            <w:tcW w:w="409" w:type="pct"/>
            <w:tcBorders>
              <w:top w:val="single" w:sz="4" w:space="0" w:color="auto"/>
              <w:left w:val="single" w:sz="4" w:space="0" w:color="auto"/>
              <w:bottom w:val="single" w:sz="4" w:space="0" w:color="auto"/>
              <w:right w:val="single" w:sz="4" w:space="0" w:color="auto"/>
            </w:tcBorders>
          </w:tcPr>
          <w:p w:rsidR="00117974" w:rsidRDefault="00117974">
            <w:pPr>
              <w:shd w:val="clear" w:color="auto" w:fill="FFFFFF"/>
              <w:spacing w:after="0" w:line="240" w:lineRule="auto"/>
              <w:jc w:val="center"/>
              <w:rPr>
                <w:rFonts w:ascii="Arial" w:hAnsi="Arial" w:cs="Arial"/>
                <w:color w:val="000000"/>
                <w:sz w:val="24"/>
                <w:szCs w:val="24"/>
              </w:rPr>
            </w:pPr>
          </w:p>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w:t>
            </w:r>
          </w:p>
        </w:tc>
        <w:tc>
          <w:tcPr>
            <w:tcW w:w="242"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sz w:val="24"/>
                <w:szCs w:val="24"/>
              </w:rPr>
            </w:pPr>
          </w:p>
          <w:p w:rsidR="00117974" w:rsidRDefault="00117974">
            <w:pPr>
              <w:autoSpaceDE w:val="0"/>
              <w:autoSpaceDN w:val="0"/>
              <w:adjustRightInd w:val="0"/>
              <w:spacing w:after="0" w:line="240" w:lineRule="auto"/>
              <w:ind w:left="81" w:right="81"/>
              <w:jc w:val="center"/>
              <w:rPr>
                <w:rFonts w:ascii="Arial" w:hAnsi="Arial" w:cs="Arial"/>
                <w:sz w:val="24"/>
                <w:szCs w:val="24"/>
              </w:rPr>
            </w:pPr>
            <w:r>
              <w:rPr>
                <w:rFonts w:ascii="Arial" w:hAnsi="Arial" w:cs="Arial"/>
                <w:sz w:val="24"/>
                <w:szCs w:val="24"/>
              </w:rPr>
              <w:t>25</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35</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50</w:t>
            </w:r>
          </w:p>
        </w:tc>
        <w:tc>
          <w:tcPr>
            <w:tcW w:w="297"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60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1.2</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sz w:val="24"/>
                <w:szCs w:val="24"/>
              </w:rPr>
              <w:t>Доля подъездов многоквартирных домов, оборудованных системами видеонаблюдения и подключённых к системе «Безопасный регион»</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Приоритетный целевой</w:t>
            </w:r>
          </w:p>
        </w:tc>
        <w:tc>
          <w:tcPr>
            <w:tcW w:w="365" w:type="pct"/>
            <w:tcBorders>
              <w:top w:val="single" w:sz="4" w:space="0" w:color="auto"/>
              <w:left w:val="single" w:sz="4" w:space="0" w:color="auto"/>
              <w:bottom w:val="single" w:sz="4" w:space="0" w:color="auto"/>
              <w:right w:val="single" w:sz="4" w:space="0" w:color="auto"/>
            </w:tcBorders>
          </w:tcPr>
          <w:p w:rsidR="00117974" w:rsidRDefault="00117974">
            <w:pPr>
              <w:shd w:val="clear" w:color="auto" w:fill="FFFFFF"/>
              <w:spacing w:after="0" w:line="240" w:lineRule="auto"/>
              <w:jc w:val="center"/>
              <w:rPr>
                <w:rFonts w:ascii="Arial" w:hAnsi="Arial" w:cs="Arial"/>
                <w:sz w:val="24"/>
                <w:szCs w:val="24"/>
              </w:rPr>
            </w:pPr>
          </w:p>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балл</w:t>
            </w:r>
          </w:p>
        </w:tc>
        <w:tc>
          <w:tcPr>
            <w:tcW w:w="409" w:type="pct"/>
            <w:tcBorders>
              <w:top w:val="single" w:sz="4" w:space="0" w:color="auto"/>
              <w:left w:val="single" w:sz="4" w:space="0" w:color="auto"/>
              <w:bottom w:val="single" w:sz="4" w:space="0" w:color="auto"/>
              <w:right w:val="single" w:sz="4" w:space="0" w:color="auto"/>
            </w:tcBorders>
          </w:tcPr>
          <w:p w:rsidR="00117974" w:rsidRDefault="00117974">
            <w:pPr>
              <w:shd w:val="clear" w:color="auto" w:fill="FFFFFF"/>
              <w:spacing w:after="0" w:line="240" w:lineRule="auto"/>
              <w:jc w:val="center"/>
              <w:rPr>
                <w:rFonts w:ascii="Arial" w:hAnsi="Arial" w:cs="Arial"/>
                <w:color w:val="000000"/>
                <w:sz w:val="24"/>
                <w:szCs w:val="24"/>
              </w:rPr>
            </w:pPr>
          </w:p>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w:t>
            </w:r>
          </w:p>
        </w:tc>
        <w:tc>
          <w:tcPr>
            <w:tcW w:w="242"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25</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35</w:t>
            </w:r>
          </w:p>
        </w:tc>
        <w:tc>
          <w:tcPr>
            <w:tcW w:w="297"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40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w:t>
            </w:r>
            <w:r>
              <w:rPr>
                <w:rFonts w:ascii="Arial" w:hAnsi="Arial" w:cs="Arial"/>
                <w:color w:val="000000"/>
                <w:sz w:val="24"/>
                <w:szCs w:val="24"/>
              </w:rPr>
              <w:lastRenderedPageBreak/>
              <w:t>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lastRenderedPageBreak/>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Доля коммерческих объектов, оборудованных системами видеонаблюдения и подключённых к системе «Безопасный регион»</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Приоритетный целевой</w:t>
            </w:r>
          </w:p>
        </w:tc>
        <w:tc>
          <w:tcPr>
            <w:tcW w:w="365" w:type="pct"/>
            <w:tcBorders>
              <w:top w:val="single" w:sz="4" w:space="0" w:color="auto"/>
              <w:left w:val="single" w:sz="4" w:space="0" w:color="auto"/>
              <w:bottom w:val="single" w:sz="4" w:space="0" w:color="auto"/>
              <w:right w:val="single" w:sz="4" w:space="0" w:color="auto"/>
            </w:tcBorders>
          </w:tcPr>
          <w:p w:rsidR="00117974" w:rsidRDefault="00117974">
            <w:pPr>
              <w:shd w:val="clear" w:color="auto" w:fill="FFFFFF"/>
              <w:spacing w:after="0" w:line="240" w:lineRule="auto"/>
              <w:jc w:val="center"/>
              <w:rPr>
                <w:rFonts w:ascii="Arial" w:hAnsi="Arial" w:cs="Arial"/>
                <w:sz w:val="24"/>
                <w:szCs w:val="24"/>
              </w:rPr>
            </w:pPr>
          </w:p>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балл</w:t>
            </w:r>
          </w:p>
        </w:tc>
        <w:tc>
          <w:tcPr>
            <w:tcW w:w="409" w:type="pct"/>
            <w:tcBorders>
              <w:top w:val="single" w:sz="4" w:space="0" w:color="auto"/>
              <w:left w:val="single" w:sz="4" w:space="0" w:color="auto"/>
              <w:bottom w:val="single" w:sz="4" w:space="0" w:color="auto"/>
              <w:right w:val="single" w:sz="4" w:space="0" w:color="auto"/>
            </w:tcBorders>
          </w:tcPr>
          <w:p w:rsidR="00117974" w:rsidRDefault="00117974">
            <w:pPr>
              <w:shd w:val="clear" w:color="auto" w:fill="FFFFFF"/>
              <w:spacing w:after="0" w:line="240" w:lineRule="auto"/>
              <w:jc w:val="center"/>
              <w:rPr>
                <w:rFonts w:ascii="Arial" w:hAnsi="Arial" w:cs="Arial"/>
                <w:color w:val="000000"/>
                <w:sz w:val="24"/>
                <w:szCs w:val="24"/>
              </w:rPr>
            </w:pPr>
          </w:p>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w:t>
            </w:r>
          </w:p>
        </w:tc>
        <w:tc>
          <w:tcPr>
            <w:tcW w:w="242"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w:t>
            </w:r>
          </w:p>
        </w:tc>
        <w:tc>
          <w:tcPr>
            <w:tcW w:w="294"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15</w:t>
            </w:r>
          </w:p>
        </w:tc>
        <w:tc>
          <w:tcPr>
            <w:tcW w:w="297"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p>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1.4</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lang w:bidi="ru-RU"/>
              </w:rPr>
            </w:pPr>
            <w:r>
              <w:rPr>
                <w:rFonts w:ascii="Arial" w:hAnsi="Arial" w:cs="Arial"/>
                <w:sz w:val="24"/>
                <w:szCs w:val="24"/>
              </w:rPr>
              <w:t xml:space="preserve">Уровень обеспеченности помещениями для работы участковых уполномоченных полиции на территории </w:t>
            </w:r>
            <w:proofErr w:type="spellStart"/>
            <w:r>
              <w:rPr>
                <w:rFonts w:ascii="Arial" w:hAnsi="Arial" w:cs="Arial"/>
                <w:sz w:val="24"/>
                <w:szCs w:val="24"/>
              </w:rPr>
              <w:t>г.о</w:t>
            </w:r>
            <w:proofErr w:type="spellEnd"/>
            <w:r>
              <w:rPr>
                <w:rFonts w:ascii="Arial" w:hAnsi="Arial" w:cs="Arial"/>
                <w:sz w:val="24"/>
                <w:szCs w:val="24"/>
              </w:rPr>
              <w:t>. Люберцы</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кв. метр/ на одного участкового</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9.2</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16.2</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16.2</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16.2</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1.5</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Количество народных дружинников на 10 тысяч населения</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кол-во народных дружинников на 10 тыс.</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2.3</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5.1</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5.1</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5.1</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5.1</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5.1</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1.6</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w:t>
            </w:r>
            <w:r>
              <w:rPr>
                <w:rFonts w:ascii="Arial" w:hAnsi="Arial" w:cs="Arial"/>
                <w:color w:val="000000"/>
                <w:sz w:val="24"/>
                <w:szCs w:val="24"/>
              </w:rPr>
              <w:lastRenderedPageBreak/>
              <w:t>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Обеспечение безопасности жизнедеятельности населения городского округа Люберцы Московской </w:t>
            </w:r>
            <w:r>
              <w:rPr>
                <w:rFonts w:ascii="Arial" w:hAnsi="Arial" w:cs="Arial"/>
                <w:color w:val="000000"/>
                <w:sz w:val="24"/>
                <w:szCs w:val="24"/>
              </w:rPr>
              <w:lastRenderedPageBreak/>
              <w:t>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Увеличение доли социально-значимых объектов (учреждений), оборудованных в целях антитеррорист</w:t>
            </w:r>
            <w:r>
              <w:rPr>
                <w:rFonts w:ascii="Arial" w:hAnsi="Arial" w:cs="Arial"/>
                <w:sz w:val="24"/>
                <w:szCs w:val="24"/>
              </w:rPr>
              <w:lastRenderedPageBreak/>
              <w:t xml:space="preserve">ической защищенности средствами безопасности  </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lastRenderedPageBreak/>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40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40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70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80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1.7</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110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115</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120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125</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130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1.8</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Снижение доли несовершеннолетних в общем числе лиц, совершивших преступления</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0.99</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0.95</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0.9</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0.85</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0.8</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w:t>
            </w:r>
            <w:r>
              <w:rPr>
                <w:rFonts w:ascii="Arial" w:hAnsi="Arial" w:cs="Arial"/>
                <w:color w:val="000000"/>
                <w:sz w:val="24"/>
                <w:szCs w:val="24"/>
              </w:rPr>
              <w:lastRenderedPageBreak/>
              <w:t>территории городского округа Люберцы,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Обеспечение безопасности жизнедеятельности населения </w:t>
            </w:r>
            <w:r>
              <w:rPr>
                <w:rFonts w:ascii="Arial" w:hAnsi="Arial" w:cs="Arial"/>
                <w:color w:val="000000"/>
                <w:sz w:val="24"/>
                <w:szCs w:val="24"/>
              </w:rPr>
              <w:lastRenderedPageBreak/>
              <w:t>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Недопущение (снижение) преступлений экстремистской направленност</w:t>
            </w:r>
            <w:r>
              <w:rPr>
                <w:rFonts w:ascii="Arial" w:hAnsi="Arial" w:cs="Arial"/>
                <w:sz w:val="24"/>
                <w:szCs w:val="24"/>
              </w:rPr>
              <w:lastRenderedPageBreak/>
              <w:t>и</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lastRenderedPageBreak/>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0.00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0.00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highlight w:val="yellow"/>
              </w:rPr>
            </w:pPr>
            <w:r>
              <w:rPr>
                <w:rFonts w:ascii="Arial" w:hAnsi="Arial" w:cs="Arial"/>
                <w:color w:val="000000"/>
                <w:sz w:val="24"/>
                <w:szCs w:val="24"/>
              </w:rPr>
              <w:t>№ 5</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1.10</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Доля объектов социальной сферы, мест с массовым пребыванием людей, коммерческих объектов, оборудованных системами видеонаблюдения и подключенных к системе "Безопасный регион»</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41.00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64.00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67.00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69.00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71.00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80.00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1,3,4</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1.11</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w:t>
            </w:r>
            <w:r>
              <w:rPr>
                <w:rFonts w:ascii="Arial" w:hAnsi="Arial" w:cs="Arial"/>
                <w:color w:val="000000"/>
                <w:sz w:val="24"/>
                <w:szCs w:val="24"/>
              </w:rPr>
              <w:lastRenderedPageBreak/>
              <w:t>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lastRenderedPageBreak/>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 xml:space="preserve">Увеличение числа лиц (школьников, студентов), охваченных профилактическими медицинскими осмотрами с целью раннего выявления незаконного потребления </w:t>
            </w:r>
            <w:r>
              <w:rPr>
                <w:rFonts w:ascii="Arial" w:hAnsi="Arial" w:cs="Arial"/>
                <w:sz w:val="24"/>
                <w:szCs w:val="24"/>
              </w:rPr>
              <w:lastRenderedPageBreak/>
              <w:t>наркотических средств</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lastRenderedPageBreak/>
              <w:t>обращение</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103</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106</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109</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112</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115</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6</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1.12.</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color w:val="000000"/>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Рост числа лиц, состоящих на диспансерном наблюдении с диагнозом «Употребление наркотиков с вредными последствиями»</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center"/>
              <w:rPr>
                <w:rFonts w:ascii="Arial" w:hAnsi="Arial" w:cs="Arial"/>
                <w:sz w:val="24"/>
                <w:szCs w:val="24"/>
              </w:rPr>
            </w:pPr>
            <w:r>
              <w:rPr>
                <w:rFonts w:ascii="Arial" w:hAnsi="Arial" w:cs="Arial"/>
                <w:sz w:val="24"/>
                <w:szCs w:val="24"/>
              </w:rPr>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102</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104</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106</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108</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109</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6</w:t>
            </w:r>
          </w:p>
        </w:tc>
      </w:tr>
      <w:tr w:rsidR="0011797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816" w:type="pct"/>
            <w:gridSpan w:val="12"/>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sz w:val="24"/>
                <w:szCs w:val="24"/>
              </w:rPr>
            </w:pPr>
            <w:r>
              <w:rPr>
                <w:rFonts w:ascii="Arial" w:hAnsi="Arial" w:cs="Arial"/>
                <w:color w:val="000000"/>
                <w:sz w:val="24"/>
                <w:szCs w:val="24"/>
              </w:rPr>
              <w:t>Подпрограмма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Приоритетный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65,00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83,00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 2</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2.2</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w:t>
            </w:r>
            <w:r>
              <w:rPr>
                <w:rFonts w:ascii="Arial" w:hAnsi="Arial" w:cs="Arial"/>
                <w:color w:val="000000"/>
                <w:sz w:val="24"/>
                <w:szCs w:val="24"/>
              </w:rPr>
              <w:lastRenderedPageBreak/>
              <w:t>объектов на территории 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lastRenderedPageBreak/>
              <w:t xml:space="preserve">Обеспечение безопасности жизнедеятельности </w:t>
            </w:r>
            <w:r>
              <w:rPr>
                <w:rFonts w:ascii="Arial" w:hAnsi="Arial" w:cs="Arial"/>
                <w:color w:val="000000"/>
                <w:sz w:val="24"/>
                <w:szCs w:val="24"/>
              </w:rPr>
              <w:lastRenderedPageBreak/>
              <w:t>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исполнения органом местного </w:t>
            </w:r>
            <w:r>
              <w:rPr>
                <w:rFonts w:ascii="Arial" w:hAnsi="Arial" w:cs="Arial"/>
                <w:color w:val="000000"/>
                <w:sz w:val="24"/>
                <w:szCs w:val="24"/>
              </w:rPr>
              <w:lastRenderedPageBreak/>
              <w:t>самоуправления муниципального образования полномочия по  обеспечению безопасности людей на воде</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Приоритетный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62,00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64,00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66,00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68,00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2.3</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Приоритетный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87,50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82,50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77,50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11797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4816" w:type="pct"/>
            <w:gridSpan w:val="12"/>
            <w:tcBorders>
              <w:top w:val="single" w:sz="4" w:space="0" w:color="auto"/>
              <w:left w:val="single" w:sz="4" w:space="0" w:color="auto"/>
              <w:bottom w:val="single" w:sz="4" w:space="0" w:color="auto"/>
              <w:right w:val="single" w:sz="4" w:space="0" w:color="auto"/>
            </w:tcBorders>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городского округа Люберцы Московской области</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w:t>
            </w:r>
            <w:r>
              <w:rPr>
                <w:rFonts w:ascii="Arial" w:hAnsi="Arial" w:cs="Arial"/>
                <w:color w:val="000000"/>
                <w:sz w:val="24"/>
                <w:szCs w:val="24"/>
              </w:rPr>
              <w:lastRenderedPageBreak/>
              <w:t>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lastRenderedPageBreak/>
              <w:t xml:space="preserve">Обеспечение безопасности жизнедеятельности населения городского округа Люберцы </w:t>
            </w:r>
            <w:r>
              <w:rPr>
                <w:rFonts w:ascii="Arial" w:hAnsi="Arial" w:cs="Arial"/>
                <w:color w:val="000000"/>
                <w:sz w:val="24"/>
                <w:szCs w:val="24"/>
              </w:rPr>
              <w:lastRenderedPageBreak/>
              <w:t>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Увеличение процента покрытия системой централизованного оповещения и информирован</w:t>
            </w:r>
            <w:r>
              <w:rPr>
                <w:rFonts w:ascii="Arial" w:hAnsi="Arial" w:cs="Arial"/>
                <w:color w:val="000000"/>
                <w:sz w:val="24"/>
                <w:szCs w:val="24"/>
              </w:rPr>
              <w:lastRenderedPageBreak/>
              <w:t>ия при чрезвычайных ситуациях или угрозе их возникновения, населения на территории муниципального образования</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Приоритетный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85,00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98,00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99,00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3.2</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tcPr>
          <w:p w:rsidR="00117974" w:rsidRDefault="00117974">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p>
          <w:p w:rsidR="00117974" w:rsidRDefault="00117974">
            <w:pPr>
              <w:autoSpaceDE w:val="0"/>
              <w:autoSpaceDN w:val="0"/>
              <w:adjustRightInd w:val="0"/>
              <w:spacing w:after="0" w:line="240" w:lineRule="auto"/>
              <w:rPr>
                <w:rFonts w:ascii="Arial" w:hAnsi="Arial" w:cs="Arial"/>
                <w:color w:val="000000"/>
                <w:sz w:val="24"/>
                <w:szCs w:val="24"/>
              </w:rPr>
            </w:pP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Целевой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единиц</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11797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816" w:type="pct"/>
            <w:gridSpan w:val="12"/>
            <w:tcBorders>
              <w:top w:val="single" w:sz="4" w:space="0" w:color="auto"/>
              <w:left w:val="single" w:sz="4" w:space="0" w:color="auto"/>
              <w:bottom w:val="single" w:sz="4" w:space="0" w:color="auto"/>
              <w:right w:val="single" w:sz="4" w:space="0" w:color="auto"/>
            </w:tcBorders>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4. Обеспечение пожарной безопасности на территории городского округа Люберцы Московской области</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4.1</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w:t>
            </w:r>
            <w:r>
              <w:rPr>
                <w:rFonts w:ascii="Arial" w:hAnsi="Arial" w:cs="Arial"/>
                <w:color w:val="000000"/>
                <w:sz w:val="24"/>
                <w:szCs w:val="24"/>
              </w:rPr>
              <w:lastRenderedPageBreak/>
              <w:t>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lastRenderedPageBreak/>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Приоритетный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70,00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78,00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91,00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94,00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 2, 3, 4</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4.2</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59" w:right="59"/>
              <w:rPr>
                <w:rFonts w:ascii="Arial" w:hAnsi="Arial" w:cs="Arial"/>
                <w:sz w:val="24"/>
                <w:szCs w:val="24"/>
              </w:rPr>
            </w:pPr>
            <w:r>
              <w:rPr>
                <w:rFonts w:ascii="Arial" w:hAnsi="Arial" w:cs="Arial"/>
                <w:sz w:val="24"/>
                <w:szCs w:val="24"/>
              </w:rPr>
              <w:t xml:space="preserve">Подмосковье без пожаров. </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59" w:right="59"/>
              <w:rPr>
                <w:rFonts w:ascii="Arial" w:hAnsi="Arial" w:cs="Arial"/>
                <w:sz w:val="24"/>
                <w:szCs w:val="24"/>
              </w:rPr>
            </w:pPr>
            <w:r>
              <w:rPr>
                <w:rFonts w:ascii="Arial" w:hAnsi="Arial" w:cs="Arial"/>
                <w:sz w:val="24"/>
                <w:szCs w:val="24"/>
              </w:rPr>
              <w:t>Отраслевой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rPr>
                <w:rFonts w:ascii="Arial" w:hAnsi="Arial" w:cs="Arial"/>
                <w:sz w:val="24"/>
                <w:szCs w:val="24"/>
              </w:rPr>
            </w:pPr>
            <w:r>
              <w:rPr>
                <w:rFonts w:ascii="Arial" w:hAnsi="Arial" w:cs="Arial"/>
                <w:color w:val="000000"/>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70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jc w:val="center"/>
              <w:rPr>
                <w:rFonts w:ascii="Arial" w:hAnsi="Arial" w:cs="Arial"/>
                <w:sz w:val="24"/>
                <w:szCs w:val="24"/>
              </w:rPr>
            </w:pPr>
            <w:r>
              <w:rPr>
                <w:rFonts w:ascii="Arial" w:hAnsi="Arial" w:cs="Arial"/>
                <w:sz w:val="24"/>
                <w:szCs w:val="24"/>
              </w:rPr>
              <w:t>55</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jc w:val="center"/>
              <w:rPr>
                <w:rFonts w:ascii="Arial" w:hAnsi="Arial" w:cs="Arial"/>
                <w:sz w:val="24"/>
                <w:szCs w:val="24"/>
              </w:rPr>
            </w:pPr>
            <w:r>
              <w:rPr>
                <w:rFonts w:ascii="Arial" w:hAnsi="Arial" w:cs="Arial"/>
                <w:sz w:val="24"/>
                <w:szCs w:val="24"/>
              </w:rPr>
              <w:t>50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jc w:val="center"/>
              <w:rPr>
                <w:rFonts w:ascii="Arial" w:hAnsi="Arial" w:cs="Arial"/>
                <w:sz w:val="24"/>
                <w:szCs w:val="24"/>
              </w:rPr>
            </w:pPr>
            <w:r>
              <w:rPr>
                <w:rFonts w:ascii="Arial" w:hAnsi="Arial" w:cs="Arial"/>
                <w:sz w:val="24"/>
                <w:szCs w:val="24"/>
              </w:rPr>
              <w:t>45</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jc w:val="center"/>
              <w:rPr>
                <w:rFonts w:ascii="Arial" w:hAnsi="Arial" w:cs="Arial"/>
                <w:sz w:val="24"/>
                <w:szCs w:val="24"/>
              </w:rPr>
            </w:pPr>
            <w:r>
              <w:rPr>
                <w:rFonts w:ascii="Arial" w:hAnsi="Arial" w:cs="Arial"/>
                <w:sz w:val="24"/>
                <w:szCs w:val="24"/>
              </w:rPr>
              <w:t>43</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jc w:val="center"/>
              <w:rPr>
                <w:rFonts w:ascii="Arial" w:hAnsi="Arial" w:cs="Arial"/>
                <w:sz w:val="24"/>
                <w:szCs w:val="24"/>
              </w:rPr>
            </w:pPr>
            <w:r>
              <w:rPr>
                <w:rFonts w:ascii="Arial" w:hAnsi="Arial" w:cs="Arial"/>
                <w:sz w:val="24"/>
                <w:szCs w:val="24"/>
              </w:rPr>
              <w:t>40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jc w:val="center"/>
              <w:rPr>
                <w:rFonts w:ascii="Arial" w:hAnsi="Arial" w:cs="Arial"/>
                <w:sz w:val="24"/>
                <w:szCs w:val="24"/>
              </w:rPr>
            </w:pPr>
            <w:r>
              <w:rPr>
                <w:rFonts w:ascii="Arial" w:hAnsi="Arial" w:cs="Arial"/>
                <w:color w:val="000000"/>
                <w:sz w:val="24"/>
                <w:szCs w:val="24"/>
              </w:rPr>
              <w:t>№ 1, 2, 3</w:t>
            </w:r>
          </w:p>
        </w:tc>
      </w:tr>
      <w:tr w:rsidR="0011797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4816" w:type="pct"/>
            <w:gridSpan w:val="12"/>
            <w:tcBorders>
              <w:top w:val="single" w:sz="4" w:space="0" w:color="auto"/>
              <w:left w:val="single" w:sz="4" w:space="0" w:color="auto"/>
              <w:bottom w:val="single" w:sz="4" w:space="0" w:color="auto"/>
              <w:right w:val="single" w:sz="4" w:space="0" w:color="auto"/>
            </w:tcBorders>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5. Обеспечение мероприятий гражданской обороны на территории городского округа Люберцы Московской области</w:t>
            </w:r>
          </w:p>
        </w:tc>
      </w:tr>
      <w:tr w:rsidR="00ED39C4" w:rsidTr="00ED39C4">
        <w:trPr>
          <w:trHeight w:val="20"/>
        </w:trPr>
        <w:tc>
          <w:tcPr>
            <w:tcW w:w="184" w:type="pct"/>
            <w:tcBorders>
              <w:top w:val="single" w:sz="4" w:space="0" w:color="auto"/>
              <w:left w:val="single" w:sz="4" w:space="0" w:color="auto"/>
              <w:bottom w:val="single" w:sz="4" w:space="0" w:color="auto"/>
              <w:right w:val="single" w:sz="4" w:space="0" w:color="auto"/>
            </w:tcBorders>
            <w:vAlign w:val="center"/>
            <w:hideMark/>
          </w:tcPr>
          <w:p w:rsidR="00117974" w:rsidRDefault="0011797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5.1</w:t>
            </w:r>
          </w:p>
        </w:tc>
        <w:tc>
          <w:tcPr>
            <w:tcW w:w="694"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62" w:type="pct"/>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color w:val="000000"/>
                <w:sz w:val="24"/>
                <w:szCs w:val="24"/>
              </w:rPr>
              <w:t>Обеспечение безопасности жизнедеятельности населения городского округа Люберцы Московской области</w:t>
            </w:r>
          </w:p>
        </w:tc>
        <w:tc>
          <w:tcPr>
            <w:tcW w:w="62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Увеличение степени готовности муниципального образования в области гражданской обороны по отношению к базовому показателю</w:t>
            </w:r>
          </w:p>
        </w:tc>
        <w:tc>
          <w:tcPr>
            <w:tcW w:w="3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Приоритетный</w:t>
            </w:r>
          </w:p>
        </w:tc>
        <w:tc>
          <w:tcPr>
            <w:tcW w:w="365"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w:t>
            </w:r>
          </w:p>
        </w:tc>
        <w:tc>
          <w:tcPr>
            <w:tcW w:w="409"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35,00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39,00</w:t>
            </w:r>
          </w:p>
        </w:tc>
        <w:tc>
          <w:tcPr>
            <w:tcW w:w="242"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41,00</w:t>
            </w:r>
          </w:p>
        </w:tc>
        <w:tc>
          <w:tcPr>
            <w:tcW w:w="294"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42,00</w:t>
            </w:r>
          </w:p>
        </w:tc>
        <w:tc>
          <w:tcPr>
            <w:tcW w:w="297"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42,50</w:t>
            </w:r>
          </w:p>
        </w:tc>
        <w:tc>
          <w:tcPr>
            <w:tcW w:w="346" w:type="pct"/>
            <w:tcBorders>
              <w:top w:val="single" w:sz="4" w:space="0" w:color="auto"/>
              <w:left w:val="single" w:sz="4" w:space="0" w:color="auto"/>
              <w:bottom w:val="single" w:sz="4" w:space="0" w:color="auto"/>
              <w:right w:val="single" w:sz="4" w:space="0" w:color="auto"/>
            </w:tcBorders>
            <w:hideMark/>
          </w:tcPr>
          <w:p w:rsidR="00117974" w:rsidRDefault="00117974">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1, 2, 3</w:t>
            </w:r>
          </w:p>
        </w:tc>
      </w:tr>
    </w:tbl>
    <w:p w:rsidR="00117974" w:rsidRDefault="00117974" w:rsidP="00117974">
      <w:pPr>
        <w:spacing w:after="0"/>
        <w:jc w:val="center"/>
        <w:rPr>
          <w:rFonts w:ascii="Arial" w:hAnsi="Arial" w:cs="Arial"/>
          <w:b/>
          <w:color w:val="000000"/>
          <w:sz w:val="24"/>
          <w:szCs w:val="24"/>
        </w:rPr>
      </w:pPr>
    </w:p>
    <w:p w:rsidR="00117974" w:rsidRDefault="00117974" w:rsidP="00117974">
      <w:pPr>
        <w:spacing w:line="240" w:lineRule="auto"/>
        <w:jc w:val="center"/>
        <w:rPr>
          <w:rFonts w:ascii="Arial" w:hAnsi="Arial" w:cs="Arial"/>
          <w:b/>
          <w:sz w:val="24"/>
          <w:szCs w:val="24"/>
        </w:rPr>
      </w:pPr>
    </w:p>
    <w:p w:rsidR="00117974" w:rsidRDefault="00117974" w:rsidP="00117974">
      <w:pPr>
        <w:spacing w:line="240" w:lineRule="auto"/>
        <w:jc w:val="center"/>
        <w:rPr>
          <w:rFonts w:ascii="Arial" w:hAnsi="Arial" w:cs="Arial"/>
          <w:b/>
          <w:sz w:val="24"/>
          <w:szCs w:val="24"/>
        </w:rPr>
      </w:pPr>
    </w:p>
    <w:p w:rsidR="00117974" w:rsidRDefault="00117974" w:rsidP="00117974">
      <w:pPr>
        <w:spacing w:line="240" w:lineRule="auto"/>
        <w:jc w:val="center"/>
        <w:rPr>
          <w:rFonts w:ascii="Arial" w:hAnsi="Arial" w:cs="Arial"/>
          <w:b/>
          <w:sz w:val="24"/>
          <w:szCs w:val="24"/>
        </w:rPr>
      </w:pPr>
    </w:p>
    <w:p w:rsidR="00117974" w:rsidRDefault="00117974" w:rsidP="00117974">
      <w:pPr>
        <w:spacing w:line="240" w:lineRule="auto"/>
        <w:jc w:val="center"/>
        <w:rPr>
          <w:rFonts w:ascii="Arial" w:hAnsi="Arial" w:cs="Arial"/>
          <w:b/>
          <w:sz w:val="24"/>
          <w:szCs w:val="24"/>
        </w:rPr>
      </w:pPr>
    </w:p>
    <w:p w:rsidR="00117974" w:rsidRDefault="00117974" w:rsidP="00117974">
      <w:pPr>
        <w:spacing w:line="240" w:lineRule="auto"/>
        <w:jc w:val="center"/>
        <w:rPr>
          <w:rFonts w:ascii="Arial" w:hAnsi="Arial" w:cs="Arial"/>
          <w:b/>
          <w:sz w:val="24"/>
          <w:szCs w:val="24"/>
        </w:rPr>
      </w:pPr>
    </w:p>
    <w:p w:rsidR="00117974" w:rsidRDefault="00117974" w:rsidP="00117974">
      <w:pPr>
        <w:spacing w:line="240" w:lineRule="auto"/>
        <w:jc w:val="center"/>
        <w:rPr>
          <w:rFonts w:ascii="Arial" w:hAnsi="Arial" w:cs="Arial"/>
          <w:b/>
          <w:sz w:val="24"/>
          <w:szCs w:val="24"/>
        </w:rPr>
      </w:pPr>
    </w:p>
    <w:p w:rsidR="00117974" w:rsidRDefault="00117974" w:rsidP="00117974">
      <w:pPr>
        <w:spacing w:line="240" w:lineRule="auto"/>
        <w:jc w:val="center"/>
        <w:rPr>
          <w:rFonts w:ascii="Arial"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показателей реализации муниципальной программы городского округа</w:t>
      </w:r>
      <w:proofErr w:type="gramEnd"/>
      <w:r>
        <w:rPr>
          <w:rFonts w:ascii="Arial" w:hAnsi="Arial" w:cs="Arial"/>
          <w:b/>
          <w:sz w:val="24"/>
          <w:szCs w:val="24"/>
        </w:rPr>
        <w:t xml:space="preserve"> Люберцы Московской области «Обеспечение безопасности жизнедеятельности населения городского округа Люберцы Московской области»</w:t>
      </w:r>
    </w:p>
    <w:tbl>
      <w:tblPr>
        <w:tblW w:w="1560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7"/>
        <w:gridCol w:w="2269"/>
        <w:gridCol w:w="6524"/>
        <w:gridCol w:w="4396"/>
        <w:gridCol w:w="1844"/>
      </w:tblGrid>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w:t>
            </w:r>
          </w:p>
          <w:p w:rsidR="00117974" w:rsidRDefault="00117974">
            <w:pPr>
              <w:spacing w:after="0" w:line="240" w:lineRule="auto"/>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Наименование показателя</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rPr>
                <w:rFonts w:ascii="Arial" w:hAnsi="Arial" w:cs="Arial"/>
                <w:sz w:val="24"/>
                <w:szCs w:val="24"/>
              </w:rPr>
            </w:pPr>
            <w:r>
              <w:rPr>
                <w:rFonts w:ascii="Arial" w:hAnsi="Arial" w:cs="Arial"/>
                <w:sz w:val="24"/>
                <w:szCs w:val="24"/>
              </w:rPr>
              <w:t>Исходные материалы</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jc w:val="both"/>
              <w:rPr>
                <w:rFonts w:ascii="Arial" w:hAnsi="Arial" w:cs="Arial"/>
                <w:sz w:val="24"/>
                <w:szCs w:val="24"/>
              </w:rPr>
            </w:pPr>
            <w:r>
              <w:rPr>
                <w:rFonts w:ascii="Arial" w:hAnsi="Arial" w:cs="Arial"/>
                <w:sz w:val="24"/>
                <w:szCs w:val="24"/>
              </w:rPr>
              <w:t>Периодичность предоставления</w:t>
            </w:r>
          </w:p>
        </w:tc>
      </w:tr>
      <w:tr w:rsidR="00117974" w:rsidTr="00117974">
        <w:trPr>
          <w:trHeight w:val="684"/>
        </w:trPr>
        <w:tc>
          <w:tcPr>
            <w:tcW w:w="15593" w:type="dxa"/>
            <w:gridSpan w:val="5"/>
            <w:tcBorders>
              <w:top w:val="single" w:sz="4" w:space="0" w:color="auto"/>
              <w:left w:val="single" w:sz="4" w:space="0" w:color="auto"/>
              <w:bottom w:val="single" w:sz="4" w:space="0" w:color="auto"/>
              <w:right w:val="single" w:sz="4" w:space="0" w:color="auto"/>
            </w:tcBorders>
            <w:hideMark/>
          </w:tcPr>
          <w:p w:rsidR="00117974" w:rsidRDefault="00117974">
            <w:pPr>
              <w:rPr>
                <w:rFonts w:ascii="Arial" w:hAnsi="Arial" w:cs="Arial"/>
                <w:sz w:val="24"/>
                <w:szCs w:val="24"/>
              </w:rPr>
            </w:pPr>
            <w:r>
              <w:rPr>
                <w:rFonts w:ascii="Arial" w:hAnsi="Arial" w:cs="Arial"/>
                <w:b/>
                <w:sz w:val="24"/>
                <w:szCs w:val="24"/>
              </w:rPr>
              <w:t>Подпрограмма 1 «</w:t>
            </w:r>
            <w:r>
              <w:rPr>
                <w:rStyle w:val="3"/>
                <w:rFonts w:ascii="Arial" w:eastAsia="MS Mincho" w:hAnsi="Arial" w:cs="Arial"/>
                <w:b/>
                <w:bCs/>
                <w:sz w:val="24"/>
                <w:szCs w:val="24"/>
              </w:rPr>
              <w:t xml:space="preserve">Профилактика преступлений и иных правонарушений на территории </w:t>
            </w:r>
            <w:r>
              <w:rPr>
                <w:rFonts w:ascii="Arial" w:hAnsi="Arial" w:cs="Arial"/>
                <w:b/>
                <w:sz w:val="24"/>
                <w:szCs w:val="24"/>
                <w:shd w:val="clear" w:color="auto" w:fill="FFFFFF"/>
              </w:rPr>
              <w:t>городского округа Люберцы</w:t>
            </w:r>
            <w:r>
              <w:rPr>
                <w:rFonts w:ascii="Arial" w:hAnsi="Arial" w:cs="Arial"/>
                <w:b/>
                <w:sz w:val="24"/>
                <w:szCs w:val="24"/>
              </w:rPr>
              <w:t>»</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Снижение общего количества преступлений, совершенных на территории муниципального образования, не менее чем на 5 %  ежегодно</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Значение показателя рассчитывается по формуле:</w:t>
            </w:r>
          </w:p>
          <w:p w:rsidR="00117974" w:rsidRDefault="00117974">
            <w:pPr>
              <w:spacing w:after="0" w:line="240" w:lineRule="auto"/>
              <w:jc w:val="center"/>
              <w:rPr>
                <w:rFonts w:ascii="Arial" w:hAnsi="Arial" w:cs="Arial"/>
                <w:sz w:val="24"/>
                <w:szCs w:val="24"/>
              </w:rPr>
            </w:pPr>
            <w:proofErr w:type="spellStart"/>
            <w:r>
              <w:rPr>
                <w:rFonts w:ascii="Arial" w:hAnsi="Arial" w:cs="Arial"/>
                <w:sz w:val="24"/>
                <w:szCs w:val="24"/>
              </w:rPr>
              <w:t>Уптг</w:t>
            </w:r>
            <w:proofErr w:type="spellEnd"/>
            <w:r>
              <w:rPr>
                <w:rFonts w:ascii="Arial" w:hAnsi="Arial" w:cs="Arial"/>
                <w:sz w:val="24"/>
                <w:szCs w:val="24"/>
              </w:rPr>
              <w:t xml:space="preserve">  = </w:t>
            </w:r>
            <w:proofErr w:type="spellStart"/>
            <w:r>
              <w:rPr>
                <w:rFonts w:ascii="Arial" w:hAnsi="Arial" w:cs="Arial"/>
                <w:sz w:val="24"/>
                <w:szCs w:val="24"/>
              </w:rPr>
              <w:t>Уптг</w:t>
            </w:r>
            <w:proofErr w:type="spellEnd"/>
            <w:r>
              <w:rPr>
                <w:rFonts w:ascii="Arial" w:hAnsi="Arial" w:cs="Arial"/>
                <w:sz w:val="24"/>
                <w:szCs w:val="24"/>
              </w:rPr>
              <w:t> </w:t>
            </w:r>
            <w:r>
              <w:rPr>
                <w:rFonts w:ascii="Arial" w:hAnsi="Arial" w:cs="Arial"/>
                <w:sz w:val="24"/>
                <w:szCs w:val="24"/>
                <w:lang w:val="en-US"/>
              </w:rPr>
              <w:t>x</w:t>
            </w:r>
            <w:r>
              <w:rPr>
                <w:rFonts w:ascii="Arial" w:hAnsi="Arial" w:cs="Arial"/>
                <w:sz w:val="24"/>
                <w:szCs w:val="24"/>
              </w:rPr>
              <w:t> 0,95</w:t>
            </w:r>
          </w:p>
          <w:p w:rsidR="00117974" w:rsidRDefault="00117974">
            <w:pPr>
              <w:spacing w:after="0" w:line="240" w:lineRule="auto"/>
              <w:rPr>
                <w:rFonts w:ascii="Arial" w:hAnsi="Arial" w:cs="Arial"/>
                <w:sz w:val="24"/>
                <w:szCs w:val="24"/>
              </w:rPr>
            </w:pPr>
            <w:r>
              <w:rPr>
                <w:rFonts w:ascii="Arial" w:hAnsi="Arial" w:cs="Arial"/>
                <w:sz w:val="24"/>
                <w:szCs w:val="24"/>
              </w:rPr>
              <w:t>где:</w:t>
            </w:r>
          </w:p>
          <w:p w:rsidR="00117974" w:rsidRDefault="00117974">
            <w:pPr>
              <w:spacing w:after="0" w:line="240" w:lineRule="auto"/>
              <w:rPr>
                <w:rFonts w:ascii="Arial" w:hAnsi="Arial" w:cs="Arial"/>
                <w:sz w:val="24"/>
                <w:szCs w:val="24"/>
              </w:rPr>
            </w:pPr>
            <w:proofErr w:type="spellStart"/>
            <w:r>
              <w:rPr>
                <w:rFonts w:ascii="Arial" w:hAnsi="Arial" w:cs="Arial"/>
                <w:sz w:val="24"/>
                <w:szCs w:val="24"/>
              </w:rPr>
              <w:t>Уптг</w:t>
            </w:r>
            <w:proofErr w:type="spellEnd"/>
            <w:r>
              <w:rPr>
                <w:rFonts w:ascii="Arial" w:hAnsi="Arial" w:cs="Arial"/>
                <w:sz w:val="24"/>
                <w:szCs w:val="24"/>
              </w:rPr>
              <w:t>  – уровень преступности текущего года;</w:t>
            </w:r>
          </w:p>
          <w:p w:rsidR="00117974" w:rsidRDefault="00117974">
            <w:pPr>
              <w:spacing w:after="0" w:line="240" w:lineRule="auto"/>
              <w:rPr>
                <w:rFonts w:ascii="Arial" w:hAnsi="Arial" w:cs="Arial"/>
                <w:sz w:val="24"/>
                <w:szCs w:val="24"/>
              </w:rPr>
            </w:pPr>
            <w:proofErr w:type="spellStart"/>
            <w:r>
              <w:rPr>
                <w:rFonts w:ascii="Arial" w:hAnsi="Arial" w:cs="Arial"/>
                <w:sz w:val="24"/>
                <w:szCs w:val="24"/>
              </w:rPr>
              <w:t>Уптг</w:t>
            </w:r>
            <w:proofErr w:type="spellEnd"/>
            <w:r>
              <w:rPr>
                <w:rFonts w:ascii="Arial" w:hAnsi="Arial" w:cs="Arial"/>
                <w:sz w:val="24"/>
                <w:szCs w:val="24"/>
              </w:rPr>
              <w:t>  – уровень преступности предыдущего года;</w:t>
            </w:r>
          </w:p>
          <w:p w:rsidR="00117974" w:rsidRDefault="00117974">
            <w:pPr>
              <w:spacing w:after="0" w:line="240" w:lineRule="auto"/>
              <w:rPr>
                <w:rFonts w:ascii="Arial" w:hAnsi="Arial" w:cs="Arial"/>
                <w:sz w:val="24"/>
                <w:szCs w:val="24"/>
              </w:rPr>
            </w:pPr>
            <w:r>
              <w:rPr>
                <w:rFonts w:ascii="Arial" w:hAnsi="Arial" w:cs="Arial"/>
                <w:sz w:val="24"/>
                <w:szCs w:val="24"/>
              </w:rPr>
              <w:t> </w:t>
            </w:r>
          </w:p>
          <w:p w:rsidR="00117974" w:rsidRDefault="00117974">
            <w:pPr>
              <w:spacing w:after="0" w:line="240" w:lineRule="auto"/>
              <w:rPr>
                <w:rFonts w:ascii="Arial" w:hAnsi="Arial" w:cs="Arial"/>
                <w:sz w:val="24"/>
                <w:szCs w:val="24"/>
              </w:rPr>
            </w:pPr>
            <w:r>
              <w:rPr>
                <w:rFonts w:ascii="Arial" w:hAnsi="Arial" w:cs="Arial"/>
                <w:sz w:val="24"/>
                <w:szCs w:val="24"/>
              </w:rPr>
              <w:t>Уровень преступности рассчитывается по формуле:</w:t>
            </w:r>
          </w:p>
          <w:p w:rsidR="00117974" w:rsidRDefault="00117974">
            <w:pPr>
              <w:spacing w:after="0" w:line="240" w:lineRule="auto"/>
              <w:rPr>
                <w:rFonts w:ascii="Arial" w:hAnsi="Arial" w:cs="Arial"/>
                <w:sz w:val="24"/>
                <w:szCs w:val="24"/>
              </w:rPr>
            </w:pPr>
            <w:r>
              <w:rPr>
                <w:rFonts w:ascii="Arial" w:hAnsi="Arial" w:cs="Arial"/>
                <w:sz w:val="24"/>
                <w:szCs w:val="24"/>
              </w:rPr>
              <w:t> </w:t>
            </w:r>
          </w:p>
          <w:p w:rsidR="00117974" w:rsidRDefault="00117974">
            <w:pPr>
              <w:spacing w:after="0" w:line="240" w:lineRule="auto"/>
              <w:jc w:val="center"/>
              <w:rPr>
                <w:rFonts w:ascii="Arial" w:hAnsi="Arial" w:cs="Arial"/>
                <w:sz w:val="24"/>
                <w:szCs w:val="24"/>
              </w:rPr>
            </w:pPr>
            <w:proofErr w:type="spellStart"/>
            <w:r>
              <w:rPr>
                <w:rFonts w:ascii="Arial" w:hAnsi="Arial" w:cs="Arial"/>
                <w:sz w:val="24"/>
                <w:szCs w:val="24"/>
              </w:rPr>
              <w:t>Уп</w:t>
            </w:r>
            <w:proofErr w:type="spellEnd"/>
            <w:r>
              <w:rPr>
                <w:rFonts w:ascii="Arial" w:hAnsi="Arial" w:cs="Arial"/>
                <w:sz w:val="24"/>
                <w:szCs w:val="24"/>
              </w:rPr>
              <w:t>  = ОКП/ЧН </w:t>
            </w:r>
            <w:r>
              <w:rPr>
                <w:rFonts w:ascii="Arial" w:hAnsi="Arial" w:cs="Arial"/>
                <w:sz w:val="24"/>
                <w:szCs w:val="24"/>
                <w:lang w:val="en-US"/>
              </w:rPr>
              <w:t>x</w:t>
            </w:r>
            <w:r>
              <w:rPr>
                <w:rFonts w:ascii="Arial" w:hAnsi="Arial" w:cs="Arial"/>
                <w:sz w:val="24"/>
                <w:szCs w:val="24"/>
              </w:rPr>
              <w:t> 100</w:t>
            </w:r>
            <w:r>
              <w:rPr>
                <w:rFonts w:ascii="Arial" w:hAnsi="Arial" w:cs="Arial"/>
                <w:sz w:val="24"/>
                <w:szCs w:val="24"/>
                <w:lang w:val="en-US"/>
              </w:rPr>
              <w:t> </w:t>
            </w:r>
            <w:r>
              <w:rPr>
                <w:rFonts w:ascii="Arial" w:hAnsi="Arial" w:cs="Arial"/>
                <w:sz w:val="24"/>
                <w:szCs w:val="24"/>
              </w:rPr>
              <w:t>000</w:t>
            </w:r>
          </w:p>
          <w:p w:rsidR="00117974" w:rsidRDefault="00117974">
            <w:pPr>
              <w:spacing w:after="0" w:line="240" w:lineRule="auto"/>
              <w:rPr>
                <w:rFonts w:ascii="Arial" w:hAnsi="Arial" w:cs="Arial"/>
                <w:sz w:val="24"/>
                <w:szCs w:val="24"/>
              </w:rPr>
            </w:pPr>
            <w:r>
              <w:rPr>
                <w:rFonts w:ascii="Arial" w:hAnsi="Arial" w:cs="Arial"/>
                <w:sz w:val="24"/>
                <w:szCs w:val="24"/>
              </w:rPr>
              <w:t>где:</w:t>
            </w:r>
          </w:p>
          <w:p w:rsidR="00117974" w:rsidRDefault="00117974">
            <w:pPr>
              <w:spacing w:after="0" w:line="240" w:lineRule="auto"/>
              <w:jc w:val="both"/>
              <w:rPr>
                <w:rFonts w:ascii="Arial" w:hAnsi="Arial" w:cs="Arial"/>
                <w:sz w:val="24"/>
                <w:szCs w:val="24"/>
              </w:rPr>
            </w:pPr>
            <w:r>
              <w:rPr>
                <w:rFonts w:ascii="Arial" w:hAnsi="Arial" w:cs="Arial"/>
                <w:sz w:val="24"/>
                <w:szCs w:val="24"/>
              </w:rPr>
              <w:t>ОКП – общее количество преступлений, совершенных на территории муниципального образования городской округ Люберцы Московской области в отчетный период;</w:t>
            </w:r>
          </w:p>
          <w:p w:rsidR="00117974" w:rsidRDefault="00117974">
            <w:pPr>
              <w:spacing w:after="0" w:line="240" w:lineRule="auto"/>
              <w:rPr>
                <w:rFonts w:ascii="Arial" w:hAnsi="Arial" w:cs="Arial"/>
                <w:sz w:val="24"/>
                <w:szCs w:val="24"/>
              </w:rPr>
            </w:pPr>
            <w:r>
              <w:rPr>
                <w:rFonts w:ascii="Arial" w:hAnsi="Arial" w:cs="Arial"/>
                <w:sz w:val="24"/>
                <w:szCs w:val="24"/>
              </w:rPr>
              <w:t>ЧН – среднегодовая численность населения муниципального образования городской округ Люберцы Московской области в отчетный период</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 xml:space="preserve">Уровень обеспеченности </w:t>
            </w:r>
            <w:r>
              <w:rPr>
                <w:rFonts w:ascii="Arial" w:hAnsi="Arial" w:cs="Arial"/>
                <w:sz w:val="24"/>
                <w:szCs w:val="24"/>
              </w:rPr>
              <w:lastRenderedPageBreak/>
              <w:t>помещениями для работы участковых уполномоченных полиции</w:t>
            </w:r>
          </w:p>
        </w:tc>
        <w:tc>
          <w:tcPr>
            <w:tcW w:w="6521" w:type="dxa"/>
            <w:tcBorders>
              <w:top w:val="single" w:sz="4" w:space="0" w:color="auto"/>
              <w:left w:val="single" w:sz="4" w:space="0" w:color="auto"/>
              <w:bottom w:val="single" w:sz="4" w:space="0" w:color="auto"/>
              <w:right w:val="single" w:sz="4" w:space="0" w:color="auto"/>
            </w:tcBorders>
          </w:tcPr>
          <w:p w:rsidR="00117974" w:rsidRDefault="00117974">
            <w:pPr>
              <w:spacing w:after="0" w:line="240" w:lineRule="auto"/>
              <w:jc w:val="center"/>
              <w:rPr>
                <w:rFonts w:ascii="Arial" w:hAnsi="Arial" w:cs="Arial"/>
                <w:sz w:val="24"/>
                <w:szCs w:val="24"/>
              </w:rPr>
            </w:pPr>
            <w:r>
              <w:rPr>
                <w:rFonts w:ascii="Arial" w:hAnsi="Arial" w:cs="Arial"/>
                <w:sz w:val="24"/>
                <w:szCs w:val="24"/>
              </w:rPr>
              <w:lastRenderedPageBreak/>
              <w:t xml:space="preserve">У </w:t>
            </w:r>
            <w:proofErr w:type="spellStart"/>
            <w:r>
              <w:rPr>
                <w:rFonts w:ascii="Arial" w:hAnsi="Arial" w:cs="Arial"/>
                <w:sz w:val="24"/>
                <w:szCs w:val="24"/>
              </w:rPr>
              <w:t>кпп</w:t>
            </w:r>
            <w:proofErr w:type="spellEnd"/>
            <w:r>
              <w:rPr>
                <w:rFonts w:ascii="Arial" w:hAnsi="Arial" w:cs="Arial"/>
                <w:sz w:val="24"/>
                <w:szCs w:val="24"/>
              </w:rPr>
              <w:t xml:space="preserve"> = S </w:t>
            </w:r>
            <w:proofErr w:type="spellStart"/>
            <w:r>
              <w:rPr>
                <w:rFonts w:ascii="Arial" w:hAnsi="Arial" w:cs="Arial"/>
                <w:sz w:val="24"/>
                <w:szCs w:val="24"/>
              </w:rPr>
              <w:t>упп</w:t>
            </w:r>
            <w:proofErr w:type="spellEnd"/>
            <w:proofErr w:type="gramStart"/>
            <w:r>
              <w:rPr>
                <w:rFonts w:ascii="Arial" w:hAnsi="Arial" w:cs="Arial"/>
                <w:sz w:val="24"/>
                <w:szCs w:val="24"/>
              </w:rPr>
              <w:t>/К</w:t>
            </w:r>
            <w:proofErr w:type="gramEnd"/>
            <w:r>
              <w:rPr>
                <w:rFonts w:ascii="Arial" w:hAnsi="Arial" w:cs="Arial"/>
                <w:sz w:val="24"/>
                <w:szCs w:val="24"/>
              </w:rPr>
              <w:t xml:space="preserve"> </w:t>
            </w:r>
            <w:proofErr w:type="spellStart"/>
            <w:r>
              <w:rPr>
                <w:rFonts w:ascii="Arial" w:hAnsi="Arial" w:cs="Arial"/>
                <w:sz w:val="24"/>
                <w:szCs w:val="24"/>
              </w:rPr>
              <w:t>ууп</w:t>
            </w:r>
            <w:proofErr w:type="spellEnd"/>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r>
              <w:rPr>
                <w:rFonts w:ascii="Arial" w:hAnsi="Arial" w:cs="Arial"/>
                <w:sz w:val="24"/>
                <w:szCs w:val="24"/>
              </w:rPr>
              <w:lastRenderedPageBreak/>
              <w:t xml:space="preserve"> Где: У </w:t>
            </w:r>
            <w:proofErr w:type="spellStart"/>
            <w:r>
              <w:rPr>
                <w:rFonts w:ascii="Arial" w:hAnsi="Arial" w:cs="Arial"/>
                <w:sz w:val="24"/>
                <w:szCs w:val="24"/>
              </w:rPr>
              <w:t>упп</w:t>
            </w:r>
            <w:proofErr w:type="spellEnd"/>
            <w:r>
              <w:rPr>
                <w:rFonts w:ascii="Arial" w:hAnsi="Arial" w:cs="Arial"/>
                <w:sz w:val="24"/>
                <w:szCs w:val="24"/>
              </w:rPr>
              <w:t xml:space="preserve"> - уровень обеспеченности помещениями для работы участковых уполномоченных полиции в муниципальных образованиях Московской области, кв. м;</w:t>
            </w:r>
          </w:p>
          <w:p w:rsidR="00117974" w:rsidRDefault="00117974">
            <w:pPr>
              <w:spacing w:after="0" w:line="240" w:lineRule="auto"/>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упп</w:t>
            </w:r>
            <w:proofErr w:type="spellEnd"/>
            <w:r>
              <w:rPr>
                <w:rFonts w:ascii="Arial" w:hAnsi="Arial" w:cs="Arial"/>
                <w:sz w:val="24"/>
                <w:szCs w:val="24"/>
              </w:rPr>
              <w:t xml:space="preserve"> – площадь помещений, предоставленных органами местного самоуправления для работы участковых уполномоченных полиции</w:t>
            </w:r>
          </w:p>
          <w:p w:rsidR="00117974" w:rsidRDefault="00117974">
            <w:pPr>
              <w:spacing w:after="0" w:line="240" w:lineRule="auto"/>
              <w:rPr>
                <w:rFonts w:ascii="Arial" w:hAnsi="Arial" w:cs="Arial"/>
                <w:sz w:val="24"/>
                <w:szCs w:val="24"/>
              </w:rPr>
            </w:pPr>
            <w:r>
              <w:rPr>
                <w:rFonts w:ascii="Arial" w:hAnsi="Arial" w:cs="Arial"/>
                <w:sz w:val="24"/>
                <w:szCs w:val="24"/>
              </w:rPr>
              <w:t>в муниципальном образовании, кв. м;</w:t>
            </w:r>
          </w:p>
          <w:p w:rsidR="00117974" w:rsidRDefault="00117974">
            <w:pPr>
              <w:spacing w:after="0" w:line="240" w:lineRule="auto"/>
              <w:rPr>
                <w:rFonts w:ascii="Arial" w:hAnsi="Arial" w:cs="Arial"/>
                <w:sz w:val="24"/>
                <w:szCs w:val="24"/>
              </w:rPr>
            </w:pPr>
            <w:r>
              <w:rPr>
                <w:rFonts w:ascii="Arial" w:hAnsi="Arial" w:cs="Arial"/>
                <w:sz w:val="24"/>
                <w:szCs w:val="24"/>
              </w:rPr>
              <w:t xml:space="preserve">К </w:t>
            </w:r>
            <w:proofErr w:type="spellStart"/>
            <w:r>
              <w:rPr>
                <w:rFonts w:ascii="Arial" w:hAnsi="Arial" w:cs="Arial"/>
                <w:sz w:val="24"/>
                <w:szCs w:val="24"/>
              </w:rPr>
              <w:t>ууп</w:t>
            </w:r>
            <w:proofErr w:type="spellEnd"/>
            <w:r>
              <w:rPr>
                <w:rFonts w:ascii="Arial" w:hAnsi="Arial" w:cs="Arial"/>
                <w:sz w:val="24"/>
                <w:szCs w:val="24"/>
              </w:rPr>
              <w:t xml:space="preserve"> – штатная численность участковых уполномоченных полиции</w:t>
            </w:r>
          </w:p>
          <w:p w:rsidR="00117974" w:rsidRDefault="00117974">
            <w:pPr>
              <w:spacing w:after="0" w:line="240" w:lineRule="auto"/>
              <w:rPr>
                <w:rFonts w:ascii="Arial" w:hAnsi="Arial" w:cs="Arial"/>
                <w:sz w:val="24"/>
                <w:szCs w:val="24"/>
              </w:rPr>
            </w:pPr>
            <w:r>
              <w:rPr>
                <w:rFonts w:ascii="Arial" w:hAnsi="Arial" w:cs="Arial"/>
                <w:sz w:val="24"/>
                <w:szCs w:val="24"/>
              </w:rPr>
              <w:t>в муниципальном образовании на конец отчетного периода, человек;</w:t>
            </w:r>
          </w:p>
          <w:p w:rsidR="00117974" w:rsidRDefault="00117974">
            <w:pPr>
              <w:spacing w:after="0" w:line="240" w:lineRule="auto"/>
              <w:rPr>
                <w:rFonts w:ascii="Arial" w:hAnsi="Arial" w:cs="Arial"/>
                <w:sz w:val="24"/>
                <w:szCs w:val="24"/>
              </w:rPr>
            </w:pPr>
            <w:r>
              <w:rPr>
                <w:rFonts w:ascii="Arial" w:hAnsi="Arial" w:cs="Arial"/>
                <w:sz w:val="24"/>
                <w:szCs w:val="24"/>
              </w:rPr>
              <w:t>Источники информации: данные Главного управления МВД России по Московской области и органов местного самоуправления.</w:t>
            </w:r>
          </w:p>
          <w:p w:rsidR="00117974" w:rsidRDefault="00117974">
            <w:pPr>
              <w:spacing w:after="0" w:line="240" w:lineRule="auto"/>
              <w:rPr>
                <w:rFonts w:ascii="Arial" w:hAnsi="Arial" w:cs="Arial"/>
                <w:sz w:val="24"/>
                <w:szCs w:val="24"/>
              </w:rPr>
            </w:pPr>
            <w:r>
              <w:rPr>
                <w:rFonts w:ascii="Arial" w:hAnsi="Arial" w:cs="Arial"/>
                <w:sz w:val="24"/>
                <w:szCs w:val="24"/>
              </w:rPr>
              <w:t xml:space="preserve">Оценка показателя </w:t>
            </w:r>
            <w:proofErr w:type="spellStart"/>
            <w:r>
              <w:rPr>
                <w:rFonts w:ascii="Arial" w:hAnsi="Arial" w:cs="Arial"/>
                <w:sz w:val="24"/>
                <w:szCs w:val="24"/>
              </w:rPr>
              <w:t>Уупп</w:t>
            </w:r>
            <w:proofErr w:type="spellEnd"/>
            <w:r>
              <w:rPr>
                <w:rFonts w:ascii="Arial" w:hAnsi="Arial" w:cs="Arial"/>
                <w:sz w:val="24"/>
                <w:szCs w:val="24"/>
              </w:rPr>
              <w:t>: чем больше площадь помещения на одного участкового уполномоченного полиции, тем выше рейтинг муниципального образования.</w:t>
            </w:r>
          </w:p>
          <w:p w:rsidR="00117974" w:rsidRDefault="00117974">
            <w:pPr>
              <w:spacing w:after="0" w:line="240" w:lineRule="auto"/>
              <w:rPr>
                <w:rFonts w:ascii="Arial" w:hAnsi="Arial" w:cs="Arial"/>
                <w:sz w:val="24"/>
                <w:szCs w:val="24"/>
              </w:rPr>
            </w:pPr>
            <w:r>
              <w:rPr>
                <w:rFonts w:ascii="Arial" w:hAnsi="Arial" w:cs="Arial"/>
                <w:sz w:val="24"/>
                <w:szCs w:val="24"/>
              </w:rPr>
              <w:t>При показателе 20 кв. м и выше муниципальному образованию присваивается 35 баллов;</w:t>
            </w:r>
          </w:p>
          <w:p w:rsidR="00117974" w:rsidRDefault="00117974">
            <w:pPr>
              <w:spacing w:after="0" w:line="240" w:lineRule="auto"/>
              <w:rPr>
                <w:rFonts w:ascii="Arial" w:hAnsi="Arial" w:cs="Arial"/>
                <w:sz w:val="24"/>
                <w:szCs w:val="24"/>
              </w:rPr>
            </w:pPr>
            <w:r>
              <w:rPr>
                <w:rFonts w:ascii="Arial" w:hAnsi="Arial" w:cs="Arial"/>
                <w:sz w:val="24"/>
                <w:szCs w:val="24"/>
              </w:rPr>
              <w:t>от 15,0 до 19,9 – 25 баллов;</w:t>
            </w:r>
          </w:p>
          <w:p w:rsidR="00117974" w:rsidRDefault="00117974">
            <w:pPr>
              <w:spacing w:after="0" w:line="240" w:lineRule="auto"/>
              <w:rPr>
                <w:rFonts w:ascii="Arial" w:hAnsi="Arial" w:cs="Arial"/>
                <w:sz w:val="24"/>
                <w:szCs w:val="24"/>
              </w:rPr>
            </w:pPr>
            <w:r>
              <w:rPr>
                <w:rFonts w:ascii="Arial" w:hAnsi="Arial" w:cs="Arial"/>
                <w:sz w:val="24"/>
                <w:szCs w:val="24"/>
              </w:rPr>
              <w:t>от 10,0 до 14,9 – 15 баллов;</w:t>
            </w:r>
          </w:p>
          <w:p w:rsidR="00117974" w:rsidRDefault="00117974">
            <w:pPr>
              <w:spacing w:after="0" w:line="240" w:lineRule="auto"/>
              <w:rPr>
                <w:rFonts w:ascii="Arial" w:hAnsi="Arial" w:cs="Arial"/>
                <w:sz w:val="24"/>
                <w:szCs w:val="24"/>
              </w:rPr>
            </w:pPr>
            <w:r>
              <w:rPr>
                <w:rFonts w:ascii="Arial" w:hAnsi="Arial" w:cs="Arial"/>
                <w:sz w:val="24"/>
                <w:szCs w:val="24"/>
              </w:rPr>
              <w:t>от 5,0 до 9,9 – 5 баллов;</w:t>
            </w:r>
          </w:p>
          <w:p w:rsidR="00117974" w:rsidRDefault="00117974">
            <w:pPr>
              <w:spacing w:after="0" w:line="240" w:lineRule="auto"/>
              <w:rPr>
                <w:rFonts w:ascii="Arial" w:hAnsi="Arial" w:cs="Arial"/>
                <w:sz w:val="24"/>
                <w:szCs w:val="24"/>
              </w:rPr>
            </w:pPr>
            <w:r>
              <w:rPr>
                <w:rFonts w:ascii="Arial" w:hAnsi="Arial" w:cs="Arial"/>
                <w:sz w:val="24"/>
                <w:szCs w:val="24"/>
              </w:rPr>
              <w:t>менее 5,0 – 0 баллов</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Администрация городского округа Люберцы Московской области,</w:t>
            </w:r>
          </w:p>
          <w:p w:rsidR="00117974" w:rsidRDefault="00117974">
            <w:pPr>
              <w:spacing w:after="0" w:line="240" w:lineRule="auto"/>
              <w:rPr>
                <w:rFonts w:ascii="Arial" w:hAnsi="Arial" w:cs="Arial"/>
                <w:sz w:val="24"/>
                <w:szCs w:val="24"/>
              </w:rPr>
            </w:pPr>
            <w:r>
              <w:rPr>
                <w:rFonts w:ascii="Arial" w:hAnsi="Arial" w:cs="Arial"/>
                <w:sz w:val="24"/>
                <w:szCs w:val="24"/>
              </w:rPr>
              <w:lastRenderedPageBreak/>
              <w:t>данные Главного управления МВД России по Московской области</w:t>
            </w:r>
          </w:p>
          <w:p w:rsidR="00117974" w:rsidRDefault="00117974">
            <w:pPr>
              <w:spacing w:after="0" w:line="240" w:lineRule="auto"/>
              <w:rPr>
                <w:rFonts w:ascii="Arial" w:hAnsi="Arial" w:cs="Arial"/>
                <w:sz w:val="24"/>
                <w:szCs w:val="24"/>
              </w:rPr>
            </w:pPr>
            <w:r>
              <w:rPr>
                <w:rFonts w:ascii="Arial" w:hAnsi="Arial" w:cs="Arial"/>
                <w:sz w:val="24"/>
                <w:szCs w:val="24"/>
              </w:rPr>
              <w:t> </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lastRenderedPageBreak/>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Количество народных дружинников на 10 тысяч населения</w:t>
            </w:r>
            <w:proofErr w:type="gramStart"/>
            <w:r>
              <w:rPr>
                <w:rFonts w:ascii="Arial" w:hAnsi="Arial" w:cs="Arial"/>
                <w:sz w:val="24"/>
                <w:szCs w:val="24"/>
              </w:rPr>
              <w:t xml:space="preserve"> (%)</w:t>
            </w:r>
            <w:proofErr w:type="gramEnd"/>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Где:</w:t>
            </w:r>
          </w:p>
          <w:p w:rsidR="00117974" w:rsidRDefault="00117974">
            <w:pPr>
              <w:spacing w:after="0" w:line="240" w:lineRule="auto"/>
              <w:rPr>
                <w:rFonts w:ascii="Arial" w:hAnsi="Arial" w:cs="Arial"/>
                <w:sz w:val="24"/>
                <w:szCs w:val="24"/>
              </w:rPr>
            </w:pPr>
            <w:r>
              <w:rPr>
                <w:rFonts w:ascii="Arial" w:hAnsi="Arial" w:cs="Arial"/>
                <w:sz w:val="24"/>
                <w:szCs w:val="24"/>
              </w:rPr>
              <w:t xml:space="preserve">К </w:t>
            </w:r>
            <w:proofErr w:type="spellStart"/>
            <w:r>
              <w:rPr>
                <w:rFonts w:ascii="Arial" w:hAnsi="Arial" w:cs="Arial"/>
                <w:sz w:val="24"/>
                <w:szCs w:val="24"/>
              </w:rPr>
              <w:t>друж</w:t>
            </w:r>
            <w:proofErr w:type="spellEnd"/>
            <w:r>
              <w:rPr>
                <w:rFonts w:ascii="Arial" w:hAnsi="Arial" w:cs="Arial"/>
                <w:sz w:val="24"/>
                <w:szCs w:val="24"/>
              </w:rPr>
              <w:t xml:space="preserve"> – количество дружинников на 10 тысяч населения в муниципальном образовании.</w:t>
            </w:r>
          </w:p>
          <w:p w:rsidR="00117974" w:rsidRDefault="00117974">
            <w:pPr>
              <w:spacing w:after="0" w:line="240" w:lineRule="auto"/>
              <w:rPr>
                <w:rFonts w:ascii="Arial" w:hAnsi="Arial" w:cs="Arial"/>
                <w:sz w:val="24"/>
                <w:szCs w:val="24"/>
              </w:rPr>
            </w:pPr>
            <w:r>
              <w:rPr>
                <w:rFonts w:ascii="Arial" w:hAnsi="Arial" w:cs="Arial"/>
                <w:sz w:val="24"/>
                <w:szCs w:val="24"/>
              </w:rPr>
              <w:t xml:space="preserve">Ч </w:t>
            </w:r>
            <w:proofErr w:type="spellStart"/>
            <w:r>
              <w:rPr>
                <w:rFonts w:ascii="Arial" w:hAnsi="Arial" w:cs="Arial"/>
                <w:sz w:val="24"/>
                <w:szCs w:val="24"/>
              </w:rPr>
              <w:t>друж</w:t>
            </w:r>
            <w:proofErr w:type="spellEnd"/>
            <w:r>
              <w:rPr>
                <w:rFonts w:ascii="Arial" w:hAnsi="Arial" w:cs="Arial"/>
                <w:sz w:val="24"/>
                <w:szCs w:val="24"/>
              </w:rPr>
              <w:t xml:space="preserve"> – число дружинников, являющихся членами народных дружин, внесенных в региональный реестр народных дружин и объединений правоохранительной направленности, застрахованных на период их участия</w:t>
            </w:r>
          </w:p>
          <w:p w:rsidR="00117974" w:rsidRDefault="00117974">
            <w:pPr>
              <w:spacing w:after="0" w:line="240" w:lineRule="auto"/>
              <w:rPr>
                <w:rFonts w:ascii="Arial" w:hAnsi="Arial" w:cs="Arial"/>
                <w:sz w:val="24"/>
                <w:szCs w:val="24"/>
              </w:rPr>
            </w:pPr>
            <w:r>
              <w:rPr>
                <w:rFonts w:ascii="Arial" w:hAnsi="Arial" w:cs="Arial"/>
                <w:sz w:val="24"/>
                <w:szCs w:val="24"/>
              </w:rPr>
              <w:t>в мероприятиях по охране общественного порядка.</w:t>
            </w:r>
          </w:p>
          <w:p w:rsidR="00117974" w:rsidRDefault="00117974">
            <w:pPr>
              <w:spacing w:after="0" w:line="240" w:lineRule="auto"/>
              <w:rPr>
                <w:rFonts w:ascii="Arial" w:hAnsi="Arial" w:cs="Arial"/>
                <w:sz w:val="24"/>
                <w:szCs w:val="24"/>
              </w:rPr>
            </w:pPr>
            <w:r>
              <w:rPr>
                <w:rFonts w:ascii="Arial" w:hAnsi="Arial" w:cs="Arial"/>
                <w:sz w:val="24"/>
                <w:szCs w:val="24"/>
              </w:rPr>
              <w:t>Ч населения – численность населения в муниципальном образовании на конец отчетного периода.</w:t>
            </w:r>
          </w:p>
          <w:p w:rsidR="00117974" w:rsidRDefault="00117974">
            <w:pPr>
              <w:spacing w:after="0" w:line="240" w:lineRule="auto"/>
              <w:rPr>
                <w:rFonts w:ascii="Arial" w:hAnsi="Arial" w:cs="Arial"/>
                <w:sz w:val="24"/>
                <w:szCs w:val="24"/>
              </w:rPr>
            </w:pPr>
            <w:r>
              <w:rPr>
                <w:rFonts w:ascii="Arial" w:hAnsi="Arial" w:cs="Arial"/>
                <w:sz w:val="24"/>
                <w:szCs w:val="24"/>
              </w:rPr>
              <w:t>Источник информации: данные Главного управления региональной безопасности Московской области.</w:t>
            </w:r>
          </w:p>
          <w:p w:rsidR="00117974" w:rsidRDefault="00117974">
            <w:pPr>
              <w:spacing w:after="0" w:line="240" w:lineRule="auto"/>
              <w:rPr>
                <w:rFonts w:ascii="Arial" w:hAnsi="Arial" w:cs="Arial"/>
                <w:sz w:val="24"/>
                <w:szCs w:val="24"/>
              </w:rPr>
            </w:pPr>
            <w:r>
              <w:rPr>
                <w:rFonts w:ascii="Arial" w:hAnsi="Arial" w:cs="Arial"/>
                <w:sz w:val="24"/>
                <w:szCs w:val="24"/>
              </w:rPr>
              <w:lastRenderedPageBreak/>
              <w:t xml:space="preserve">Оценка показателя </w:t>
            </w:r>
            <w:proofErr w:type="spellStart"/>
            <w:r>
              <w:rPr>
                <w:rFonts w:ascii="Arial" w:hAnsi="Arial" w:cs="Arial"/>
                <w:sz w:val="24"/>
                <w:szCs w:val="24"/>
              </w:rPr>
              <w:t>Кдруж</w:t>
            </w:r>
            <w:proofErr w:type="spellEnd"/>
            <w:r>
              <w:rPr>
                <w:rFonts w:ascii="Arial" w:hAnsi="Arial" w:cs="Arial"/>
                <w:sz w:val="24"/>
                <w:szCs w:val="24"/>
              </w:rPr>
              <w:t>: чем больше количество народных дружинников, тем выше рейтинг муниципального образования.</w:t>
            </w:r>
          </w:p>
          <w:p w:rsidR="00117974" w:rsidRDefault="00117974">
            <w:pPr>
              <w:spacing w:after="0" w:line="240" w:lineRule="auto"/>
              <w:rPr>
                <w:rFonts w:ascii="Arial" w:hAnsi="Arial" w:cs="Arial"/>
                <w:sz w:val="24"/>
                <w:szCs w:val="24"/>
              </w:rPr>
            </w:pPr>
            <w:r>
              <w:rPr>
                <w:rFonts w:ascii="Arial" w:hAnsi="Arial" w:cs="Arial"/>
                <w:sz w:val="24"/>
                <w:szCs w:val="24"/>
              </w:rPr>
              <w:t>При показателе выше 10,0 на 10 тысяч населения муниципальному образованию присваивается 15 баллов;</w:t>
            </w:r>
          </w:p>
          <w:p w:rsidR="00117974" w:rsidRDefault="00117974">
            <w:pPr>
              <w:spacing w:after="0" w:line="240" w:lineRule="auto"/>
              <w:rPr>
                <w:rFonts w:ascii="Arial" w:hAnsi="Arial" w:cs="Arial"/>
                <w:sz w:val="24"/>
                <w:szCs w:val="24"/>
              </w:rPr>
            </w:pPr>
            <w:r>
              <w:rPr>
                <w:rFonts w:ascii="Arial" w:hAnsi="Arial" w:cs="Arial"/>
                <w:sz w:val="24"/>
                <w:szCs w:val="24"/>
              </w:rPr>
              <w:t>от 5,0 до 9,9 – 7 баллов;</w:t>
            </w:r>
          </w:p>
          <w:p w:rsidR="00117974" w:rsidRDefault="00117974">
            <w:pPr>
              <w:spacing w:after="0" w:line="240" w:lineRule="auto"/>
              <w:rPr>
                <w:rFonts w:ascii="Arial" w:hAnsi="Arial" w:cs="Arial"/>
                <w:sz w:val="24"/>
                <w:szCs w:val="24"/>
              </w:rPr>
            </w:pPr>
            <w:r>
              <w:rPr>
                <w:rFonts w:ascii="Arial" w:hAnsi="Arial" w:cs="Arial"/>
                <w:sz w:val="24"/>
                <w:szCs w:val="24"/>
              </w:rPr>
              <w:t>от 2,0 до 4,9 – 5 баллов;</w:t>
            </w:r>
          </w:p>
          <w:p w:rsidR="00117974" w:rsidRDefault="00117974">
            <w:pPr>
              <w:spacing w:after="0" w:line="240" w:lineRule="auto"/>
              <w:rPr>
                <w:rFonts w:ascii="Arial" w:hAnsi="Arial" w:cs="Arial"/>
                <w:sz w:val="24"/>
                <w:szCs w:val="24"/>
              </w:rPr>
            </w:pPr>
            <w:r>
              <w:rPr>
                <w:rFonts w:ascii="Arial" w:hAnsi="Arial" w:cs="Arial"/>
                <w:sz w:val="24"/>
                <w:szCs w:val="24"/>
              </w:rPr>
              <w:t>от 1,0 до 1,9 – 2 балла;</w:t>
            </w:r>
          </w:p>
          <w:p w:rsidR="00117974" w:rsidRDefault="00117974">
            <w:pPr>
              <w:spacing w:after="0" w:line="240" w:lineRule="auto"/>
              <w:rPr>
                <w:rFonts w:ascii="Arial" w:hAnsi="Arial" w:cs="Arial"/>
                <w:sz w:val="24"/>
                <w:szCs w:val="24"/>
              </w:rPr>
            </w:pPr>
            <w:r>
              <w:rPr>
                <w:rFonts w:ascii="Arial" w:hAnsi="Arial" w:cs="Arial"/>
                <w:sz w:val="24"/>
                <w:szCs w:val="24"/>
              </w:rPr>
              <w:t>менее 1,0 – 0 баллов.</w:t>
            </w:r>
          </w:p>
          <w:p w:rsidR="00117974" w:rsidRDefault="00117974">
            <w:pPr>
              <w:spacing w:after="0" w:line="240" w:lineRule="auto"/>
              <w:rPr>
                <w:rFonts w:ascii="Arial" w:hAnsi="Arial" w:cs="Arial"/>
                <w:sz w:val="24"/>
                <w:szCs w:val="24"/>
              </w:rPr>
            </w:pPr>
            <w:r>
              <w:rPr>
                <w:rFonts w:ascii="Arial" w:hAnsi="Arial" w:cs="Arial"/>
                <w:sz w:val="24"/>
                <w:szCs w:val="24"/>
              </w:rPr>
              <w:t> </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Данные Главного управления региональной безопасности</w:t>
            </w:r>
          </w:p>
          <w:p w:rsidR="00117974" w:rsidRDefault="00117974">
            <w:pPr>
              <w:spacing w:after="0" w:line="240" w:lineRule="auto"/>
              <w:rPr>
                <w:rFonts w:ascii="Arial" w:hAnsi="Arial" w:cs="Arial"/>
                <w:sz w:val="24"/>
                <w:szCs w:val="24"/>
              </w:rPr>
            </w:pPr>
            <w:r>
              <w:rPr>
                <w:rFonts w:ascii="Arial" w:hAnsi="Arial" w:cs="Arial"/>
                <w:sz w:val="24"/>
                <w:szCs w:val="24"/>
              </w:rPr>
              <w:t>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Значение показателя рассчитывается по формуле:</w:t>
            </w:r>
          </w:p>
          <w:p w:rsidR="00117974" w:rsidRDefault="00117974">
            <w:pPr>
              <w:spacing w:after="0" w:line="240" w:lineRule="auto"/>
              <w:rPr>
                <w:rFonts w:ascii="Arial" w:hAnsi="Arial" w:cs="Arial"/>
                <w:sz w:val="24"/>
                <w:szCs w:val="24"/>
              </w:rPr>
            </w:pPr>
            <w:r>
              <w:rPr>
                <w:rFonts w:ascii="Arial" w:hAnsi="Arial" w:cs="Arial"/>
                <w:sz w:val="24"/>
                <w:szCs w:val="24"/>
              </w:rPr>
              <w:t>                             ДО + ДК + ДЗ   </w:t>
            </w:r>
          </w:p>
          <w:p w:rsidR="00117974" w:rsidRDefault="00117974">
            <w:pPr>
              <w:spacing w:after="0" w:line="240" w:lineRule="auto"/>
              <w:rPr>
                <w:rFonts w:ascii="Arial" w:hAnsi="Arial" w:cs="Arial"/>
                <w:sz w:val="24"/>
                <w:szCs w:val="24"/>
              </w:rPr>
            </w:pPr>
            <w:r>
              <w:rPr>
                <w:rFonts w:ascii="Arial" w:hAnsi="Arial" w:cs="Arial"/>
                <w:sz w:val="24"/>
                <w:szCs w:val="24"/>
              </w:rPr>
              <w:t>                САЗ  = -------------------</w:t>
            </w:r>
          </w:p>
          <w:p w:rsidR="00117974" w:rsidRDefault="00117974">
            <w:pPr>
              <w:spacing w:after="0" w:line="240" w:lineRule="auto"/>
              <w:rPr>
                <w:rFonts w:ascii="Arial" w:hAnsi="Arial" w:cs="Arial"/>
                <w:sz w:val="24"/>
                <w:szCs w:val="24"/>
              </w:rPr>
            </w:pPr>
            <w:r>
              <w:rPr>
                <w:rFonts w:ascii="Arial" w:hAnsi="Arial" w:cs="Arial"/>
                <w:sz w:val="24"/>
                <w:szCs w:val="24"/>
              </w:rPr>
              <w:t>                                        3</w:t>
            </w:r>
          </w:p>
          <w:p w:rsidR="00117974" w:rsidRDefault="00117974">
            <w:pPr>
              <w:spacing w:after="0" w:line="240" w:lineRule="auto"/>
              <w:rPr>
                <w:rFonts w:ascii="Arial" w:hAnsi="Arial" w:cs="Arial"/>
                <w:sz w:val="24"/>
                <w:szCs w:val="24"/>
              </w:rPr>
            </w:pPr>
            <w:r>
              <w:rPr>
                <w:rFonts w:ascii="Arial" w:hAnsi="Arial" w:cs="Arial"/>
                <w:sz w:val="24"/>
                <w:szCs w:val="24"/>
              </w:rPr>
              <w:t>где:                    </w:t>
            </w:r>
          </w:p>
          <w:p w:rsidR="00117974" w:rsidRDefault="00117974">
            <w:pPr>
              <w:spacing w:after="0" w:line="240" w:lineRule="auto"/>
              <w:rPr>
                <w:rFonts w:ascii="Arial" w:hAnsi="Arial" w:cs="Arial"/>
                <w:sz w:val="24"/>
                <w:szCs w:val="24"/>
              </w:rPr>
            </w:pPr>
            <w:r>
              <w:rPr>
                <w:rFonts w:ascii="Arial" w:hAnsi="Arial" w:cs="Arial"/>
                <w:sz w:val="24"/>
                <w:szCs w:val="24"/>
              </w:rPr>
              <w:t>САЗ – степень антитеррористической защищенности социально значимых объектов и мест  с массовым пребыванием людей</w:t>
            </w:r>
          </w:p>
          <w:p w:rsidR="00117974" w:rsidRDefault="00117974">
            <w:pPr>
              <w:spacing w:after="0" w:line="240" w:lineRule="auto"/>
              <w:rPr>
                <w:rFonts w:ascii="Arial" w:hAnsi="Arial" w:cs="Arial"/>
                <w:sz w:val="24"/>
                <w:szCs w:val="24"/>
              </w:rPr>
            </w:pPr>
            <w:proofErr w:type="gramStart"/>
            <w:r>
              <w:rPr>
                <w:rFonts w:ascii="Arial" w:hAnsi="Arial" w:cs="Arial"/>
                <w:sz w:val="24"/>
                <w:szCs w:val="24"/>
              </w:rPr>
              <w:t>ДО</w:t>
            </w:r>
            <w:proofErr w:type="gramEnd"/>
            <w:r>
              <w:rPr>
                <w:rFonts w:ascii="Arial" w:hAnsi="Arial" w:cs="Arial"/>
                <w:sz w:val="24"/>
                <w:szCs w:val="24"/>
              </w:rPr>
              <w:t xml:space="preserve"> - </w:t>
            </w:r>
            <w:proofErr w:type="gramStart"/>
            <w:r>
              <w:rPr>
                <w:rFonts w:ascii="Arial" w:hAnsi="Arial" w:cs="Arial"/>
                <w:sz w:val="24"/>
                <w:szCs w:val="24"/>
              </w:rPr>
              <w:t>доля</w:t>
            </w:r>
            <w:proofErr w:type="gramEnd"/>
            <w:r>
              <w:rPr>
                <w:rFonts w:ascii="Arial" w:hAnsi="Arial" w:cs="Arial"/>
                <w:sz w:val="24"/>
                <w:szCs w:val="24"/>
              </w:rPr>
              <w:t xml:space="preserve"> объектов, подведомственных управлению образования, оборудованных в целях антитеррористической защищенности средствами обеспечения безопасности на отчетный период;</w:t>
            </w:r>
          </w:p>
          <w:p w:rsidR="00117974" w:rsidRDefault="00117974">
            <w:pPr>
              <w:spacing w:after="0" w:line="240" w:lineRule="auto"/>
              <w:rPr>
                <w:rFonts w:ascii="Arial" w:hAnsi="Arial" w:cs="Arial"/>
                <w:sz w:val="24"/>
                <w:szCs w:val="24"/>
              </w:rPr>
            </w:pPr>
            <w:r>
              <w:rPr>
                <w:rFonts w:ascii="Arial" w:hAnsi="Arial" w:cs="Arial"/>
                <w:sz w:val="24"/>
                <w:szCs w:val="24"/>
              </w:rPr>
              <w:t>ДК - доля объектов, подведомственных управлению культуры,  оборудованных в целях антитеррористической защищенности средствами обеспечения безопасности на отчетный период;</w:t>
            </w:r>
          </w:p>
          <w:p w:rsidR="00117974" w:rsidRDefault="00117974">
            <w:pPr>
              <w:spacing w:after="0" w:line="240" w:lineRule="auto"/>
              <w:rPr>
                <w:rFonts w:ascii="Arial" w:hAnsi="Arial" w:cs="Arial"/>
                <w:sz w:val="24"/>
                <w:szCs w:val="24"/>
              </w:rPr>
            </w:pPr>
            <w:r>
              <w:rPr>
                <w:rFonts w:ascii="Arial" w:hAnsi="Arial" w:cs="Arial"/>
                <w:sz w:val="24"/>
                <w:szCs w:val="24"/>
              </w:rPr>
              <w:t>ДЗ - доля объектов, подведомственных управлению здравоохранения, оборудованных в целях антитеррористической защищенности средствами обеспечения безопасности на отчетный период</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На основании ежеквартальных отчетов</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 xml:space="preserve">Увеличение доли выявленных административных правонарушений при содействии членов </w:t>
            </w:r>
            <w:r>
              <w:rPr>
                <w:rFonts w:ascii="Arial" w:hAnsi="Arial" w:cs="Arial"/>
                <w:sz w:val="24"/>
                <w:szCs w:val="24"/>
              </w:rPr>
              <w:lastRenderedPageBreak/>
              <w:t>общественных формирований правоохранительной направленности</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117974" w:rsidRDefault="00117974">
            <w:pPr>
              <w:spacing w:after="0" w:line="240" w:lineRule="auto"/>
              <w:rPr>
                <w:rFonts w:ascii="Arial" w:hAnsi="Arial" w:cs="Arial"/>
                <w:sz w:val="24"/>
                <w:szCs w:val="24"/>
              </w:rPr>
            </w:pPr>
            <w:r>
              <w:rPr>
                <w:rFonts w:ascii="Arial" w:hAnsi="Arial" w:cs="Arial"/>
                <w:sz w:val="24"/>
                <w:szCs w:val="24"/>
              </w:rPr>
              <w:t>                    КВПО</w:t>
            </w:r>
          </w:p>
          <w:p w:rsidR="00117974" w:rsidRDefault="00117974">
            <w:pPr>
              <w:spacing w:after="0" w:line="240" w:lineRule="auto"/>
              <w:rPr>
                <w:rFonts w:ascii="Arial" w:hAnsi="Arial" w:cs="Arial"/>
                <w:sz w:val="24"/>
                <w:szCs w:val="24"/>
              </w:rPr>
            </w:pPr>
            <w:r>
              <w:rPr>
                <w:rFonts w:ascii="Arial" w:hAnsi="Arial" w:cs="Arial"/>
                <w:sz w:val="24"/>
                <w:szCs w:val="24"/>
              </w:rPr>
              <w:t>УКВП  =     ----------  х 100%,              </w:t>
            </w:r>
          </w:p>
          <w:p w:rsidR="00117974" w:rsidRDefault="00117974">
            <w:pPr>
              <w:spacing w:after="0" w:line="240" w:lineRule="auto"/>
              <w:rPr>
                <w:rFonts w:ascii="Arial" w:hAnsi="Arial" w:cs="Arial"/>
                <w:sz w:val="24"/>
                <w:szCs w:val="24"/>
              </w:rPr>
            </w:pPr>
            <w:r>
              <w:rPr>
                <w:rFonts w:ascii="Arial" w:hAnsi="Arial" w:cs="Arial"/>
                <w:sz w:val="24"/>
                <w:szCs w:val="24"/>
              </w:rPr>
              <w:t>                    КВПБ</w:t>
            </w:r>
          </w:p>
          <w:p w:rsidR="00117974" w:rsidRDefault="00117974">
            <w:pPr>
              <w:spacing w:after="0" w:line="240" w:lineRule="auto"/>
              <w:rPr>
                <w:rFonts w:ascii="Arial" w:hAnsi="Arial" w:cs="Arial"/>
                <w:sz w:val="24"/>
                <w:szCs w:val="24"/>
              </w:rPr>
            </w:pPr>
            <w:r>
              <w:rPr>
                <w:rFonts w:ascii="Arial" w:hAnsi="Arial" w:cs="Arial"/>
                <w:sz w:val="24"/>
                <w:szCs w:val="24"/>
              </w:rPr>
              <w:t>где:</w:t>
            </w:r>
          </w:p>
          <w:p w:rsidR="00117974" w:rsidRDefault="00117974">
            <w:pPr>
              <w:spacing w:after="0" w:line="240" w:lineRule="auto"/>
              <w:rPr>
                <w:rFonts w:ascii="Arial" w:hAnsi="Arial" w:cs="Arial"/>
                <w:sz w:val="24"/>
                <w:szCs w:val="24"/>
              </w:rPr>
            </w:pPr>
            <w:r>
              <w:rPr>
                <w:rFonts w:ascii="Arial" w:hAnsi="Arial" w:cs="Arial"/>
                <w:sz w:val="24"/>
                <w:szCs w:val="24"/>
              </w:rPr>
              <w:t>УКВП – значение показателя;</w:t>
            </w:r>
          </w:p>
          <w:p w:rsidR="00117974" w:rsidRDefault="00117974">
            <w:pPr>
              <w:spacing w:after="0" w:line="240" w:lineRule="auto"/>
              <w:rPr>
                <w:rFonts w:ascii="Arial" w:hAnsi="Arial" w:cs="Arial"/>
                <w:sz w:val="24"/>
                <w:szCs w:val="24"/>
              </w:rPr>
            </w:pPr>
            <w:r>
              <w:rPr>
                <w:rFonts w:ascii="Arial" w:hAnsi="Arial" w:cs="Arial"/>
                <w:sz w:val="24"/>
                <w:szCs w:val="24"/>
              </w:rPr>
              <w:lastRenderedPageBreak/>
              <w:t>КВПО – количество выявленных административных правонарушений при содействии членов общественных объединений правоохранительной направленности в отчетном периоде;  </w:t>
            </w:r>
          </w:p>
          <w:p w:rsidR="00117974" w:rsidRDefault="00117974">
            <w:pPr>
              <w:spacing w:after="0" w:line="240" w:lineRule="auto"/>
              <w:rPr>
                <w:rFonts w:ascii="Arial" w:hAnsi="Arial" w:cs="Arial"/>
                <w:sz w:val="24"/>
                <w:szCs w:val="24"/>
              </w:rPr>
            </w:pPr>
            <w:r>
              <w:rPr>
                <w:rFonts w:ascii="Arial" w:hAnsi="Arial" w:cs="Arial"/>
                <w:sz w:val="24"/>
                <w:szCs w:val="24"/>
              </w:rPr>
              <w:t>КВПБ – количество выявленных административных правонарушений при содействии членов общественных объединений правоохранительной направленности по итогам базового периода (20___ г.)                      </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Информация, предоставляется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Снижение доли несовершеннолетних в общем числе лиц, совершивших преступления</w:t>
            </w:r>
          </w:p>
          <w:p w:rsidR="00117974" w:rsidRDefault="00117974">
            <w:pPr>
              <w:spacing w:after="0" w:line="240" w:lineRule="auto"/>
              <w:rPr>
                <w:rFonts w:ascii="Arial" w:hAnsi="Arial" w:cs="Arial"/>
                <w:sz w:val="24"/>
                <w:szCs w:val="24"/>
              </w:rPr>
            </w:pPr>
            <w:r>
              <w:rPr>
                <w:rFonts w:ascii="Arial" w:hAnsi="Arial" w:cs="Arial"/>
                <w:sz w:val="24"/>
                <w:szCs w:val="24"/>
              </w:rPr>
              <w:t> </w:t>
            </w:r>
          </w:p>
          <w:p w:rsidR="00117974" w:rsidRDefault="00117974">
            <w:pPr>
              <w:spacing w:after="0" w:line="240" w:lineRule="auto"/>
              <w:rPr>
                <w:rFonts w:ascii="Arial" w:hAnsi="Arial" w:cs="Arial"/>
                <w:sz w:val="24"/>
                <w:szCs w:val="24"/>
              </w:rPr>
            </w:pPr>
            <w:r>
              <w:rPr>
                <w:rFonts w:ascii="Arial" w:hAnsi="Arial" w:cs="Arial"/>
                <w:sz w:val="24"/>
                <w:szCs w:val="24"/>
              </w:rPr>
              <w:t> </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Значение показателя рассчитывается по формуле:</w:t>
            </w:r>
          </w:p>
          <w:p w:rsidR="00117974" w:rsidRDefault="00117974">
            <w:pPr>
              <w:spacing w:after="0" w:line="240" w:lineRule="auto"/>
              <w:rPr>
                <w:rFonts w:ascii="Arial" w:hAnsi="Arial" w:cs="Arial"/>
                <w:sz w:val="24"/>
                <w:szCs w:val="24"/>
              </w:rPr>
            </w:pPr>
            <w:r>
              <w:rPr>
                <w:rFonts w:ascii="Arial" w:hAnsi="Arial" w:cs="Arial"/>
                <w:sz w:val="24"/>
                <w:szCs w:val="24"/>
              </w:rPr>
              <w:t>                   С</w:t>
            </w:r>
          </w:p>
          <w:p w:rsidR="00117974" w:rsidRDefault="00117974">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w:t>
            </w:r>
            <w:proofErr w:type="gramEnd"/>
            <w:r>
              <w:rPr>
                <w:rFonts w:ascii="Arial" w:hAnsi="Arial" w:cs="Arial"/>
                <w:sz w:val="24"/>
                <w:szCs w:val="24"/>
              </w:rPr>
              <w:t xml:space="preserve"> =  -------- х  100%,    </w:t>
            </w:r>
          </w:p>
          <w:p w:rsidR="00117974" w:rsidRDefault="00117974">
            <w:pPr>
              <w:spacing w:after="0" w:line="240" w:lineRule="auto"/>
              <w:rPr>
                <w:rFonts w:ascii="Arial" w:hAnsi="Arial" w:cs="Arial"/>
                <w:sz w:val="24"/>
                <w:szCs w:val="24"/>
              </w:rPr>
            </w:pPr>
            <w:r>
              <w:rPr>
                <w:rFonts w:ascii="Arial" w:hAnsi="Arial" w:cs="Arial"/>
                <w:sz w:val="24"/>
                <w:szCs w:val="24"/>
              </w:rPr>
              <w:t>                   В                                                             </w:t>
            </w:r>
          </w:p>
          <w:p w:rsidR="00117974" w:rsidRDefault="00117974">
            <w:pPr>
              <w:spacing w:after="0" w:line="240" w:lineRule="auto"/>
              <w:rPr>
                <w:rFonts w:ascii="Arial" w:hAnsi="Arial" w:cs="Arial"/>
                <w:sz w:val="24"/>
                <w:szCs w:val="24"/>
              </w:rPr>
            </w:pPr>
            <w:r>
              <w:rPr>
                <w:rFonts w:ascii="Arial" w:hAnsi="Arial" w:cs="Arial"/>
                <w:sz w:val="24"/>
                <w:szCs w:val="24"/>
              </w:rPr>
              <w:t> где:</w:t>
            </w:r>
          </w:p>
          <w:p w:rsidR="00117974" w:rsidRDefault="00117974">
            <w:pPr>
              <w:spacing w:after="0" w:line="240" w:lineRule="auto"/>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 доля несовершеннолетних в общем числе лиц, совершивших преступления;</w:t>
            </w:r>
          </w:p>
          <w:p w:rsidR="00117974" w:rsidRDefault="00117974">
            <w:pPr>
              <w:spacing w:after="0" w:line="240" w:lineRule="auto"/>
              <w:rPr>
                <w:rFonts w:ascii="Arial" w:hAnsi="Arial" w:cs="Arial"/>
                <w:sz w:val="24"/>
                <w:szCs w:val="24"/>
              </w:rPr>
            </w:pPr>
            <w:r>
              <w:rPr>
                <w:rFonts w:ascii="Arial" w:hAnsi="Arial" w:cs="Arial"/>
                <w:sz w:val="24"/>
                <w:szCs w:val="24"/>
              </w:rPr>
              <w:t>С – число несовершеннолетних, совершивших преступления в отчетном периоде; </w:t>
            </w:r>
          </w:p>
          <w:p w:rsidR="00117974" w:rsidRDefault="00117974">
            <w:pPr>
              <w:spacing w:after="0" w:line="240" w:lineRule="auto"/>
              <w:rPr>
                <w:rFonts w:ascii="Arial" w:hAnsi="Arial" w:cs="Arial"/>
                <w:sz w:val="24"/>
                <w:szCs w:val="24"/>
              </w:rPr>
            </w:pPr>
            <w:r>
              <w:rPr>
                <w:rFonts w:ascii="Arial" w:hAnsi="Arial" w:cs="Arial"/>
                <w:sz w:val="24"/>
                <w:szCs w:val="24"/>
              </w:rPr>
              <w:t>В – общее число лиц, совершивших преступления в отчетном периоде</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Информация, предоставляется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Недопущение (снижение)  преступлений экстремистской направленности</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117974" w:rsidRDefault="00117974">
            <w:pPr>
              <w:spacing w:after="0" w:line="240" w:lineRule="auto"/>
              <w:jc w:val="both"/>
              <w:rPr>
                <w:rFonts w:ascii="Arial" w:hAnsi="Arial" w:cs="Arial"/>
                <w:sz w:val="24"/>
                <w:szCs w:val="24"/>
              </w:rPr>
            </w:pPr>
            <w:r>
              <w:rPr>
                <w:rFonts w:ascii="Arial" w:hAnsi="Arial" w:cs="Arial"/>
                <w:sz w:val="24"/>
                <w:szCs w:val="24"/>
              </w:rPr>
              <w:t>                     КЗП      </w:t>
            </w:r>
          </w:p>
          <w:p w:rsidR="00117974" w:rsidRDefault="00117974">
            <w:pPr>
              <w:spacing w:after="0" w:line="240" w:lineRule="auto"/>
              <w:jc w:val="both"/>
              <w:rPr>
                <w:rFonts w:ascii="Arial" w:hAnsi="Arial" w:cs="Arial"/>
                <w:sz w:val="24"/>
                <w:szCs w:val="24"/>
              </w:rPr>
            </w:pPr>
            <w:r>
              <w:rPr>
                <w:rFonts w:ascii="Arial" w:hAnsi="Arial" w:cs="Arial"/>
                <w:sz w:val="24"/>
                <w:szCs w:val="24"/>
              </w:rPr>
              <w:t>      СП   = ------------х 100%,   </w:t>
            </w:r>
          </w:p>
          <w:p w:rsidR="00117974" w:rsidRDefault="00117974">
            <w:pPr>
              <w:spacing w:after="0" w:line="240" w:lineRule="auto"/>
              <w:jc w:val="both"/>
              <w:rPr>
                <w:rFonts w:ascii="Arial" w:hAnsi="Arial" w:cs="Arial"/>
                <w:sz w:val="24"/>
                <w:szCs w:val="24"/>
              </w:rPr>
            </w:pPr>
            <w:r>
              <w:rPr>
                <w:rFonts w:ascii="Arial" w:hAnsi="Arial" w:cs="Arial"/>
                <w:sz w:val="24"/>
                <w:szCs w:val="24"/>
              </w:rPr>
              <w:t>                   КПЭН </w:t>
            </w:r>
          </w:p>
          <w:p w:rsidR="00117974" w:rsidRDefault="00117974">
            <w:pPr>
              <w:spacing w:after="0" w:line="240" w:lineRule="auto"/>
              <w:jc w:val="both"/>
              <w:rPr>
                <w:rFonts w:ascii="Arial" w:hAnsi="Arial" w:cs="Arial"/>
                <w:sz w:val="24"/>
                <w:szCs w:val="24"/>
              </w:rPr>
            </w:pPr>
            <w:r>
              <w:rPr>
                <w:rFonts w:ascii="Arial" w:hAnsi="Arial" w:cs="Arial"/>
                <w:sz w:val="24"/>
                <w:szCs w:val="24"/>
              </w:rPr>
              <w:t>где:</w:t>
            </w:r>
          </w:p>
          <w:p w:rsidR="00117974" w:rsidRDefault="00117974">
            <w:pPr>
              <w:spacing w:after="0" w:line="240" w:lineRule="auto"/>
              <w:jc w:val="both"/>
              <w:rPr>
                <w:rFonts w:ascii="Arial" w:hAnsi="Arial" w:cs="Arial"/>
                <w:sz w:val="24"/>
                <w:szCs w:val="24"/>
              </w:rPr>
            </w:pPr>
            <w:r>
              <w:rPr>
                <w:rFonts w:ascii="Arial" w:hAnsi="Arial" w:cs="Arial"/>
                <w:sz w:val="24"/>
                <w:szCs w:val="24"/>
              </w:rPr>
              <w:t>СП – снижение количества преступлений экстремистского характера;</w:t>
            </w:r>
          </w:p>
          <w:p w:rsidR="00117974" w:rsidRDefault="00117974">
            <w:pPr>
              <w:spacing w:after="0" w:line="240" w:lineRule="auto"/>
              <w:jc w:val="both"/>
              <w:rPr>
                <w:rFonts w:ascii="Arial" w:hAnsi="Arial" w:cs="Arial"/>
                <w:sz w:val="24"/>
                <w:szCs w:val="24"/>
              </w:rPr>
            </w:pPr>
            <w:r>
              <w:rPr>
                <w:rFonts w:ascii="Arial" w:hAnsi="Arial" w:cs="Arial"/>
                <w:sz w:val="24"/>
                <w:szCs w:val="24"/>
              </w:rPr>
              <w:t>КЗП - количество зарегистрированных преступлений экстремистского характера (в отчетном периоде);</w:t>
            </w:r>
          </w:p>
          <w:p w:rsidR="00117974" w:rsidRDefault="00117974">
            <w:pPr>
              <w:spacing w:after="0" w:line="240" w:lineRule="auto"/>
              <w:jc w:val="both"/>
              <w:rPr>
                <w:rFonts w:ascii="Arial" w:hAnsi="Arial" w:cs="Arial"/>
                <w:sz w:val="24"/>
                <w:szCs w:val="24"/>
              </w:rPr>
            </w:pPr>
            <w:r>
              <w:rPr>
                <w:rFonts w:ascii="Arial" w:hAnsi="Arial" w:cs="Arial"/>
                <w:sz w:val="24"/>
                <w:szCs w:val="24"/>
              </w:rPr>
              <w:t>КПЭН – количество преступлений экстремистского характера  по итогам базового периода (20__ г.)</w:t>
            </w:r>
          </w:p>
          <w:p w:rsidR="00117974" w:rsidRDefault="00117974">
            <w:pPr>
              <w:spacing w:after="0" w:line="240" w:lineRule="auto"/>
              <w:rPr>
                <w:rFonts w:ascii="Arial" w:hAnsi="Arial" w:cs="Arial"/>
                <w:sz w:val="24"/>
                <w:szCs w:val="24"/>
              </w:rPr>
            </w:pPr>
            <w:r>
              <w:rPr>
                <w:rFonts w:ascii="Arial" w:hAnsi="Arial" w:cs="Arial"/>
                <w:sz w:val="24"/>
                <w:szCs w:val="24"/>
              </w:rPr>
              <w:t> </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По данным Центра по противодействию экстремизму ГУ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 xml:space="preserve">Доля, объектов социальной сферы, мест с массовым пребыванием людей, </w:t>
            </w:r>
            <w:r>
              <w:rPr>
                <w:rFonts w:ascii="Arial" w:hAnsi="Arial" w:cs="Arial"/>
                <w:sz w:val="24"/>
                <w:szCs w:val="24"/>
              </w:rPr>
              <w:lastRenderedPageBreak/>
              <w:t>коммерческих объектов, оборудованных  системами видеонаблюдения и подключенных к системе «Безопасный регион», в общем числе таковых</w:t>
            </w:r>
            <w:proofErr w:type="gramStart"/>
            <w:r>
              <w:rPr>
                <w:rFonts w:ascii="Arial" w:hAnsi="Arial" w:cs="Arial"/>
                <w:sz w:val="24"/>
                <w:szCs w:val="24"/>
              </w:rPr>
              <w:t xml:space="preserve"> (%)</w:t>
            </w:r>
            <w:proofErr w:type="gramEnd"/>
          </w:p>
        </w:tc>
        <w:tc>
          <w:tcPr>
            <w:tcW w:w="6521" w:type="dxa"/>
            <w:tcBorders>
              <w:top w:val="single" w:sz="4" w:space="0" w:color="auto"/>
              <w:left w:val="single" w:sz="4" w:space="0" w:color="auto"/>
              <w:bottom w:val="single" w:sz="4" w:space="0" w:color="auto"/>
              <w:right w:val="single" w:sz="4" w:space="0" w:color="auto"/>
            </w:tcBorders>
          </w:tcPr>
          <w:p w:rsidR="00117974" w:rsidRDefault="00117974">
            <w:pPr>
              <w:spacing w:after="0" w:line="240" w:lineRule="auto"/>
              <w:rPr>
                <w:rFonts w:ascii="Arial" w:hAnsi="Arial" w:cs="Arial"/>
                <w:sz w:val="24"/>
                <w:szCs w:val="24"/>
              </w:rPr>
            </w:pPr>
            <w:r>
              <w:rPr>
                <w:rFonts w:ascii="Arial" w:hAnsi="Arial" w:cs="Arial"/>
                <w:sz w:val="24"/>
                <w:szCs w:val="24"/>
              </w:rPr>
              <w:lastRenderedPageBreak/>
              <w:t>                   В+ D</w:t>
            </w:r>
          </w:p>
          <w:p w:rsidR="00117974" w:rsidRDefault="00117974">
            <w:pPr>
              <w:spacing w:after="0" w:line="240" w:lineRule="auto"/>
              <w:rPr>
                <w:rFonts w:ascii="Arial" w:hAnsi="Arial" w:cs="Arial"/>
                <w:sz w:val="24"/>
                <w:szCs w:val="24"/>
              </w:rPr>
            </w:pPr>
            <w:r>
              <w:rPr>
                <w:rFonts w:ascii="Arial" w:hAnsi="Arial" w:cs="Arial"/>
                <w:sz w:val="24"/>
                <w:szCs w:val="24"/>
              </w:rPr>
              <w:t>       L =  ------------- х  100%,    </w:t>
            </w:r>
          </w:p>
          <w:p w:rsidR="00117974" w:rsidRDefault="00117974">
            <w:pPr>
              <w:spacing w:after="0" w:line="240" w:lineRule="auto"/>
              <w:rPr>
                <w:rFonts w:ascii="Arial" w:hAnsi="Arial" w:cs="Arial"/>
                <w:sz w:val="24"/>
                <w:szCs w:val="24"/>
              </w:rPr>
            </w:pPr>
            <w:r>
              <w:rPr>
                <w:rFonts w:ascii="Arial" w:hAnsi="Arial" w:cs="Arial"/>
                <w:sz w:val="24"/>
                <w:szCs w:val="24"/>
              </w:rPr>
              <w:t>                  А+С                                                             </w:t>
            </w: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r>
              <w:rPr>
                <w:rFonts w:ascii="Arial" w:hAnsi="Arial" w:cs="Arial"/>
                <w:sz w:val="24"/>
                <w:szCs w:val="24"/>
              </w:rPr>
              <w:t>Где:</w:t>
            </w:r>
          </w:p>
          <w:p w:rsidR="00117974" w:rsidRDefault="00117974">
            <w:pPr>
              <w:spacing w:after="0" w:line="240" w:lineRule="auto"/>
              <w:rPr>
                <w:rFonts w:ascii="Arial" w:hAnsi="Arial" w:cs="Arial"/>
                <w:sz w:val="24"/>
                <w:szCs w:val="24"/>
              </w:rPr>
            </w:pPr>
            <w:r>
              <w:rPr>
                <w:rFonts w:ascii="Arial" w:hAnsi="Arial" w:cs="Arial"/>
                <w:sz w:val="24"/>
                <w:szCs w:val="24"/>
              </w:rPr>
              <w:t xml:space="preserve">L - доля объектов социальной сферы, мест с массовым </w:t>
            </w:r>
            <w:r>
              <w:rPr>
                <w:rFonts w:ascii="Arial" w:hAnsi="Arial" w:cs="Arial"/>
                <w:sz w:val="24"/>
                <w:szCs w:val="24"/>
              </w:rPr>
              <w:lastRenderedPageBreak/>
              <w:t>пребыванием людей, коммерческих объектов оборудованных системами видеонаблюдения и подключённых к системе «Безопасный регион», процент;</w:t>
            </w:r>
          </w:p>
          <w:p w:rsidR="00117974" w:rsidRDefault="00117974">
            <w:pPr>
              <w:spacing w:after="0" w:line="240" w:lineRule="auto"/>
              <w:rPr>
                <w:rFonts w:ascii="Arial" w:hAnsi="Arial" w:cs="Arial"/>
                <w:sz w:val="24"/>
                <w:szCs w:val="24"/>
              </w:rPr>
            </w:pPr>
            <w:r>
              <w:rPr>
                <w:rFonts w:ascii="Arial" w:hAnsi="Arial" w:cs="Arial"/>
                <w:sz w:val="24"/>
                <w:szCs w:val="24"/>
              </w:rPr>
              <w:t>В - количество коммерческих объектов, подключенных к системе "Безопасный регион", единиц;</w:t>
            </w:r>
          </w:p>
          <w:p w:rsidR="00117974" w:rsidRDefault="00117974">
            <w:pPr>
              <w:spacing w:after="0" w:line="240" w:lineRule="auto"/>
              <w:rPr>
                <w:rFonts w:ascii="Arial" w:hAnsi="Arial" w:cs="Arial"/>
                <w:sz w:val="24"/>
                <w:szCs w:val="24"/>
              </w:rPr>
            </w:pPr>
            <w:r>
              <w:rPr>
                <w:rFonts w:ascii="Arial" w:hAnsi="Arial" w:cs="Arial"/>
                <w:sz w:val="24"/>
                <w:szCs w:val="24"/>
              </w:rPr>
              <w:t>D - количество объектов социальной сферы, мест с массовым пребыванием людей, оборудованных системами видеонаблюдения и подключенных к системе «Безопасный регион», единиц;</w:t>
            </w:r>
          </w:p>
          <w:p w:rsidR="00117974" w:rsidRDefault="00117974">
            <w:pPr>
              <w:spacing w:after="0" w:line="240" w:lineRule="auto"/>
              <w:rPr>
                <w:rFonts w:ascii="Arial" w:hAnsi="Arial" w:cs="Arial"/>
                <w:sz w:val="24"/>
                <w:szCs w:val="24"/>
              </w:rPr>
            </w:pPr>
            <w:proofErr w:type="gramStart"/>
            <w:r>
              <w:rPr>
                <w:rFonts w:ascii="Arial" w:hAnsi="Arial" w:cs="Arial"/>
                <w:sz w:val="24"/>
                <w:szCs w:val="24"/>
              </w:rPr>
              <w:t>А - общее количество коммерческих объектов, планируемых к подключению к системе «Безопасный регион», единиц (Значение показателя определяется в соответствии с Постановлением Правительства Российской Федерации</w:t>
            </w:r>
            <w:proofErr w:type="gramEnd"/>
          </w:p>
          <w:p w:rsidR="00117974" w:rsidRDefault="00117974">
            <w:pPr>
              <w:spacing w:after="0" w:line="240" w:lineRule="auto"/>
              <w:rPr>
                <w:rFonts w:ascii="Arial" w:hAnsi="Arial" w:cs="Arial"/>
                <w:sz w:val="24"/>
                <w:szCs w:val="24"/>
              </w:rPr>
            </w:pPr>
            <w:r>
              <w:rPr>
                <w:rFonts w:ascii="Arial" w:hAnsi="Arial" w:cs="Arial"/>
                <w:sz w:val="24"/>
                <w:szCs w:val="24"/>
              </w:rPr>
              <w:t>от 19.10.2017 № 1273 «Об утверждении требований к антитеррористической защищенности торговых объектов (территорий) и формы паспорта безопасности торгового объекта (территории)»);</w:t>
            </w:r>
          </w:p>
          <w:p w:rsidR="00117974" w:rsidRDefault="00117974">
            <w:pPr>
              <w:spacing w:after="0" w:line="240" w:lineRule="auto"/>
              <w:rPr>
                <w:rFonts w:ascii="Arial" w:hAnsi="Arial" w:cs="Arial"/>
                <w:sz w:val="24"/>
                <w:szCs w:val="24"/>
              </w:rPr>
            </w:pPr>
            <w:r>
              <w:rPr>
                <w:rFonts w:ascii="Arial" w:hAnsi="Arial" w:cs="Arial"/>
                <w:sz w:val="24"/>
                <w:szCs w:val="24"/>
              </w:rPr>
              <w:t xml:space="preserve">С - общее количество объектов социальной сферы, мест с массовым пребыванием людей, единиц. </w:t>
            </w:r>
            <w:proofErr w:type="gramStart"/>
            <w:r>
              <w:rPr>
                <w:rFonts w:ascii="Arial" w:hAnsi="Arial" w:cs="Arial"/>
                <w:sz w:val="24"/>
                <w:szCs w:val="24"/>
              </w:rPr>
              <w:t>(Значение показателя определяется в соответствии  с Постановлением Правительства Российской Федерации от 25.03.2015 № 272</w:t>
            </w:r>
            <w:proofErr w:type="gramEnd"/>
          </w:p>
          <w:p w:rsidR="00117974" w:rsidRDefault="00117974">
            <w:pPr>
              <w:spacing w:after="0" w:line="240" w:lineRule="auto"/>
              <w:rPr>
                <w:rFonts w:ascii="Arial" w:hAnsi="Arial" w:cs="Arial"/>
                <w:sz w:val="24"/>
                <w:szCs w:val="24"/>
              </w:rPr>
            </w:pPr>
            <w:r>
              <w:rPr>
                <w:rFonts w:ascii="Arial" w:hAnsi="Arial" w:cs="Arial"/>
                <w:sz w:val="24"/>
                <w:szCs w:val="24"/>
              </w:rPr>
              <w:t xml:space="preserve">«Об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В обязательном порядке подлежат подключению объекты, находящиеся в зоне ответственности муниципалитетов в части расходования муниципальных бюджетов: школы, детские сады, учреждения культуры, спорта, детские игровые площадки по программе Губернатора. Также по коллегиальному решению Рабочей группы муниципального образования подлежат оснащению </w:t>
            </w:r>
            <w:r>
              <w:rPr>
                <w:rFonts w:ascii="Arial" w:hAnsi="Arial" w:cs="Arial"/>
                <w:sz w:val="24"/>
                <w:szCs w:val="24"/>
              </w:rPr>
              <w:lastRenderedPageBreak/>
              <w:t>системами видеонаблюдения следующие муниципальные объекты: дворовые территории, парки, скверы, бульвары, пешеходные улицы и зоны отдыха, детские игровые площадки, объекты дорожной инфраструктуры - крупные развязки, перекрестки, эстакады, площади перед авто и ЖД вокзалами</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Данные органа местного самоуправления</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Увеличение числа лиц (школьников и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Расчет показателя:</w:t>
            </w:r>
          </w:p>
          <w:p w:rsidR="00117974" w:rsidRDefault="00117974">
            <w:pPr>
              <w:spacing w:after="0" w:line="240" w:lineRule="auto"/>
              <w:jc w:val="center"/>
              <w:rPr>
                <w:rFonts w:ascii="Arial" w:hAnsi="Arial" w:cs="Arial"/>
                <w:sz w:val="24"/>
                <w:szCs w:val="24"/>
              </w:rPr>
            </w:pPr>
            <w:r>
              <w:rPr>
                <w:rFonts w:ascii="Arial" w:hAnsi="Arial" w:cs="Arial"/>
                <w:sz w:val="24"/>
                <w:szCs w:val="24"/>
              </w:rPr>
              <w:t>РЧШ = КШТГ/КШПГ*100</w:t>
            </w:r>
          </w:p>
          <w:p w:rsidR="00117974" w:rsidRDefault="00117974">
            <w:pPr>
              <w:spacing w:after="0" w:line="240" w:lineRule="auto"/>
              <w:rPr>
                <w:rFonts w:ascii="Arial" w:hAnsi="Arial" w:cs="Arial"/>
                <w:sz w:val="24"/>
                <w:szCs w:val="24"/>
              </w:rPr>
            </w:pPr>
            <w:r>
              <w:rPr>
                <w:rFonts w:ascii="Arial" w:hAnsi="Arial" w:cs="Arial"/>
                <w:sz w:val="24"/>
                <w:szCs w:val="24"/>
              </w:rPr>
              <w:t xml:space="preserve">РЧШ – рост числа школьников и </w:t>
            </w:r>
            <w:proofErr w:type="gramStart"/>
            <w:r>
              <w:rPr>
                <w:rFonts w:ascii="Arial" w:hAnsi="Arial" w:cs="Arial"/>
                <w:sz w:val="24"/>
                <w:szCs w:val="24"/>
              </w:rPr>
              <w:t>студентов</w:t>
            </w:r>
            <w:proofErr w:type="gramEnd"/>
            <w:r>
              <w:rPr>
                <w:rFonts w:ascii="Arial" w:hAnsi="Arial" w:cs="Arial"/>
                <w:sz w:val="24"/>
                <w:szCs w:val="24"/>
              </w:rPr>
              <w:t xml:space="preserve"> охваченных профилактическими осмотрами с целью раннего выявления лиц, употребляющих наркотики %</w:t>
            </w:r>
          </w:p>
          <w:p w:rsidR="00117974" w:rsidRDefault="00117974">
            <w:pPr>
              <w:spacing w:after="0" w:line="240" w:lineRule="auto"/>
              <w:rPr>
                <w:rFonts w:ascii="Arial" w:hAnsi="Arial" w:cs="Arial"/>
                <w:sz w:val="24"/>
                <w:szCs w:val="24"/>
              </w:rPr>
            </w:pPr>
            <w:r>
              <w:rPr>
                <w:rFonts w:ascii="Arial" w:hAnsi="Arial" w:cs="Arial"/>
                <w:sz w:val="24"/>
                <w:szCs w:val="24"/>
              </w:rPr>
              <w:t>КШТГ – количество школьников и студентов, охваченных профилактическими осмотрами с целью раннего выявления лиц, употребляющих наркотики по итогам текущего года</w:t>
            </w:r>
          </w:p>
          <w:p w:rsidR="00117974" w:rsidRDefault="00117974">
            <w:pPr>
              <w:spacing w:after="0" w:line="240" w:lineRule="auto"/>
              <w:rPr>
                <w:rFonts w:ascii="Arial" w:hAnsi="Arial" w:cs="Arial"/>
                <w:sz w:val="24"/>
                <w:szCs w:val="24"/>
              </w:rPr>
            </w:pPr>
            <w:r>
              <w:rPr>
                <w:rFonts w:ascii="Arial" w:hAnsi="Arial" w:cs="Arial"/>
                <w:sz w:val="24"/>
                <w:szCs w:val="24"/>
              </w:rPr>
              <w:t>КШПГ – количество школьников и студентов, охваченных профилактическими осмотрами с целью раннего выявления лиц, употребляющих наркотики на конец базового периода</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Статистические данные Психоневрологического диспансерного отделения ГБУЗ МО  ЛНБ</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Рост числа лиц, состоящих на диспансерном наблюдении с диагнозом «Употребление наркотиков с вредными последствиями»</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Расчет показателя:</w:t>
            </w:r>
          </w:p>
          <w:p w:rsidR="00117974" w:rsidRDefault="00117974">
            <w:pPr>
              <w:spacing w:after="0" w:line="240" w:lineRule="auto"/>
              <w:jc w:val="center"/>
              <w:rPr>
                <w:rFonts w:ascii="Arial" w:hAnsi="Arial" w:cs="Arial"/>
                <w:sz w:val="24"/>
                <w:szCs w:val="24"/>
              </w:rPr>
            </w:pPr>
            <w:r>
              <w:rPr>
                <w:rFonts w:ascii="Arial" w:hAnsi="Arial" w:cs="Arial"/>
                <w:sz w:val="24"/>
                <w:szCs w:val="24"/>
              </w:rPr>
              <w:t>РЧЛ = КЛТГ/КЛПГ*100</w:t>
            </w:r>
          </w:p>
          <w:p w:rsidR="00117974" w:rsidRDefault="00117974">
            <w:pPr>
              <w:spacing w:after="0" w:line="240" w:lineRule="auto"/>
              <w:rPr>
                <w:rFonts w:ascii="Arial" w:hAnsi="Arial" w:cs="Arial"/>
                <w:sz w:val="24"/>
                <w:szCs w:val="24"/>
              </w:rPr>
            </w:pPr>
            <w:r>
              <w:rPr>
                <w:rFonts w:ascii="Arial" w:hAnsi="Arial" w:cs="Arial"/>
                <w:sz w:val="24"/>
                <w:szCs w:val="24"/>
              </w:rPr>
              <w:t>РЧЛ – рост числа лиц, состоящих на диспансерном наблюдении  с диагнозом «Употребление наркотиков с вредными последствиями» %</w:t>
            </w:r>
          </w:p>
          <w:p w:rsidR="00117974" w:rsidRDefault="00117974">
            <w:pPr>
              <w:spacing w:after="0" w:line="240" w:lineRule="auto"/>
              <w:rPr>
                <w:rFonts w:ascii="Arial" w:hAnsi="Arial" w:cs="Arial"/>
                <w:sz w:val="24"/>
                <w:szCs w:val="24"/>
              </w:rPr>
            </w:pPr>
            <w:r>
              <w:rPr>
                <w:rFonts w:ascii="Arial" w:hAnsi="Arial" w:cs="Arial"/>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117974" w:rsidRDefault="00117974">
            <w:pPr>
              <w:spacing w:after="0" w:line="240" w:lineRule="auto"/>
              <w:rPr>
                <w:rFonts w:ascii="Arial" w:hAnsi="Arial" w:cs="Arial"/>
                <w:sz w:val="24"/>
                <w:szCs w:val="24"/>
              </w:rPr>
            </w:pPr>
            <w:r>
              <w:rPr>
                <w:rFonts w:ascii="Arial" w:hAnsi="Arial" w:cs="Arial"/>
                <w:sz w:val="24"/>
                <w:szCs w:val="24"/>
              </w:rPr>
              <w:t>КЛПГ - количество лиц, состоящих на диспансерном наблюдении с диагнозом «Употребление наркотиков с вредными последствиями» на конец</w:t>
            </w:r>
          </w:p>
        </w:tc>
        <w:tc>
          <w:tcPr>
            <w:tcW w:w="4394"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Статистические данные Психоневрологического диспансерного отделения ГБУЗ МО  ЛНБ</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 xml:space="preserve">Подключение объектов к системе видеонаблюдения (коммерческие объекты, подъезды) </w:t>
            </w:r>
            <w:r>
              <w:rPr>
                <w:rFonts w:ascii="Arial" w:hAnsi="Arial" w:cs="Arial"/>
                <w:sz w:val="24"/>
                <w:szCs w:val="24"/>
              </w:rPr>
              <w:lastRenderedPageBreak/>
              <w:t>«Безопасный город»</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jc w:val="both"/>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117974" w:rsidRDefault="00117974">
            <w:pPr>
              <w:pStyle w:val="ab"/>
              <w:ind w:left="0" w:right="-108"/>
              <w:rPr>
                <w:rFonts w:ascii="Arial" w:hAnsi="Arial" w:cs="Arial"/>
              </w:rPr>
            </w:pPr>
            <w:r>
              <w:rPr>
                <w:rFonts w:ascii="Arial" w:hAnsi="Arial" w:cs="Arial"/>
              </w:rPr>
              <w:t>БГ = Д</w:t>
            </w:r>
            <w:proofErr w:type="gramStart"/>
            <w:r>
              <w:rPr>
                <w:rFonts w:ascii="Arial" w:hAnsi="Arial" w:cs="Arial"/>
              </w:rPr>
              <w:t>1</w:t>
            </w:r>
            <w:proofErr w:type="gramEnd"/>
            <w:r>
              <w:rPr>
                <w:rFonts w:ascii="Arial" w:hAnsi="Arial" w:cs="Arial"/>
              </w:rPr>
              <w:t xml:space="preserve"> + Д2</w:t>
            </w:r>
          </w:p>
          <w:p w:rsidR="00117974" w:rsidRDefault="00117974">
            <w:pPr>
              <w:spacing w:after="0"/>
              <w:jc w:val="both"/>
              <w:rPr>
                <w:rFonts w:ascii="Arial" w:hAnsi="Arial" w:cs="Arial"/>
                <w:sz w:val="24"/>
                <w:szCs w:val="24"/>
              </w:rPr>
            </w:pPr>
            <w:r>
              <w:rPr>
                <w:rFonts w:ascii="Arial" w:hAnsi="Arial" w:cs="Arial"/>
                <w:sz w:val="24"/>
                <w:szCs w:val="24"/>
              </w:rPr>
              <w:t>где:</w:t>
            </w:r>
          </w:p>
          <w:p w:rsidR="00117974" w:rsidRDefault="00117974">
            <w:pPr>
              <w:spacing w:after="0"/>
              <w:ind w:firstLine="4"/>
              <w:jc w:val="both"/>
              <w:rPr>
                <w:rFonts w:ascii="Arial" w:hAnsi="Arial" w:cs="Arial"/>
                <w:sz w:val="24"/>
                <w:szCs w:val="24"/>
              </w:rPr>
            </w:pPr>
            <w:r>
              <w:rPr>
                <w:rFonts w:ascii="Arial" w:hAnsi="Arial" w:cs="Arial"/>
                <w:sz w:val="24"/>
                <w:szCs w:val="24"/>
              </w:rPr>
              <w:t>БГ – значение показателя «Подключение объектов к системе видеонаблюдения (коммерческие объекты, подъезды) «Безопасный город», балл.</w:t>
            </w:r>
          </w:p>
          <w:p w:rsidR="00117974" w:rsidRDefault="00117974">
            <w:pPr>
              <w:spacing w:after="0"/>
              <w:ind w:firstLine="4"/>
              <w:jc w:val="both"/>
              <w:rPr>
                <w:rFonts w:ascii="Arial" w:hAnsi="Arial" w:cs="Arial"/>
                <w:sz w:val="24"/>
                <w:szCs w:val="24"/>
              </w:rPr>
            </w:pPr>
            <w:r>
              <w:rPr>
                <w:rFonts w:ascii="Arial" w:hAnsi="Arial" w:cs="Arial"/>
                <w:sz w:val="24"/>
                <w:szCs w:val="24"/>
              </w:rPr>
              <w:lastRenderedPageBreak/>
              <w:t>Д</w:t>
            </w:r>
            <w:proofErr w:type="gramStart"/>
            <w:r>
              <w:rPr>
                <w:rFonts w:ascii="Arial" w:hAnsi="Arial" w:cs="Arial"/>
                <w:sz w:val="24"/>
                <w:szCs w:val="24"/>
              </w:rPr>
              <w:t>1</w:t>
            </w:r>
            <w:proofErr w:type="gramEnd"/>
            <w:r>
              <w:rPr>
                <w:rFonts w:ascii="Arial" w:hAnsi="Arial" w:cs="Arial"/>
                <w:sz w:val="24"/>
                <w:szCs w:val="24"/>
              </w:rPr>
              <w:t xml:space="preserve"> – доля подъездов многоквартирных домов, оборудованных системами видеонаблюдения и подключенных к системе «Безопасный регион», балл;</w:t>
            </w:r>
          </w:p>
          <w:p w:rsidR="00117974" w:rsidRDefault="00117974">
            <w:pPr>
              <w:spacing w:after="0" w:line="240" w:lineRule="auto"/>
              <w:rPr>
                <w:rFonts w:ascii="Arial" w:hAnsi="Arial" w:cs="Arial"/>
                <w:sz w:val="24"/>
                <w:szCs w:val="24"/>
              </w:rPr>
            </w:pPr>
            <w:r>
              <w:rPr>
                <w:rFonts w:ascii="Arial" w:hAnsi="Arial" w:cs="Arial"/>
                <w:sz w:val="24"/>
                <w:szCs w:val="24"/>
              </w:rPr>
              <w:t>Д</w:t>
            </w:r>
            <w:proofErr w:type="gramStart"/>
            <w:r>
              <w:rPr>
                <w:rFonts w:ascii="Arial" w:hAnsi="Arial" w:cs="Arial"/>
                <w:sz w:val="24"/>
                <w:szCs w:val="24"/>
              </w:rPr>
              <w:t>2</w:t>
            </w:r>
            <w:proofErr w:type="gramEnd"/>
            <w:r>
              <w:rPr>
                <w:rFonts w:ascii="Arial" w:hAnsi="Arial" w:cs="Arial"/>
                <w:sz w:val="24"/>
                <w:szCs w:val="24"/>
              </w:rPr>
              <w:t xml:space="preserve"> – доля коммерческих объектов, оборудованных системами видеонаблюдения и подключенных к системе «Безопасный регион», балл;</w:t>
            </w:r>
          </w:p>
        </w:tc>
        <w:tc>
          <w:tcPr>
            <w:tcW w:w="4394" w:type="dxa"/>
            <w:tcBorders>
              <w:top w:val="single" w:sz="4" w:space="0" w:color="auto"/>
              <w:left w:val="single" w:sz="4" w:space="0" w:color="auto"/>
              <w:bottom w:val="single" w:sz="4" w:space="0" w:color="auto"/>
              <w:right w:val="single" w:sz="4" w:space="0" w:color="auto"/>
            </w:tcBorders>
          </w:tcPr>
          <w:p w:rsidR="00117974" w:rsidRDefault="00117974">
            <w:pPr>
              <w:spacing w:after="0"/>
              <w:rPr>
                <w:rFonts w:ascii="Arial" w:hAnsi="Arial" w:cs="Arial"/>
                <w:sz w:val="24"/>
                <w:szCs w:val="24"/>
              </w:rPr>
            </w:pPr>
            <w:r>
              <w:rPr>
                <w:rFonts w:ascii="Arial" w:hAnsi="Arial" w:cs="Arial"/>
                <w:sz w:val="24"/>
                <w:szCs w:val="24"/>
              </w:rPr>
              <w:lastRenderedPageBreak/>
              <w:t xml:space="preserve">На основании ежеквартальных отчетов </w:t>
            </w:r>
          </w:p>
          <w:p w:rsidR="00117974" w:rsidRDefault="00117974">
            <w:pPr>
              <w:spacing w:after="0"/>
              <w:rPr>
                <w:rFonts w:ascii="Arial" w:hAnsi="Arial" w:cs="Arial"/>
                <w:sz w:val="24"/>
                <w:szCs w:val="24"/>
              </w:rPr>
            </w:pPr>
          </w:p>
          <w:p w:rsidR="00117974" w:rsidRDefault="00117974">
            <w:pPr>
              <w:spacing w:after="0"/>
              <w:rPr>
                <w:rFonts w:ascii="Arial" w:hAnsi="Arial" w:cs="Arial"/>
                <w:sz w:val="24"/>
                <w:szCs w:val="24"/>
              </w:rPr>
            </w:pPr>
          </w:p>
          <w:p w:rsidR="00117974" w:rsidRDefault="00117974">
            <w:pPr>
              <w:spacing w:after="0"/>
              <w:rPr>
                <w:rFonts w:ascii="Arial" w:hAnsi="Arial" w:cs="Arial"/>
                <w:sz w:val="24"/>
                <w:szCs w:val="24"/>
              </w:rPr>
            </w:pPr>
            <w:r>
              <w:rPr>
                <w:rFonts w:ascii="Arial" w:hAnsi="Arial" w:cs="Arial"/>
                <w:sz w:val="24"/>
                <w:szCs w:val="24"/>
              </w:rPr>
              <w:t xml:space="preserve">Данные </w:t>
            </w:r>
          </w:p>
          <w:p w:rsidR="00117974" w:rsidRDefault="00117974">
            <w:pPr>
              <w:spacing w:after="0" w:line="240" w:lineRule="auto"/>
              <w:rPr>
                <w:rFonts w:ascii="Arial" w:hAnsi="Arial" w:cs="Arial"/>
                <w:sz w:val="24"/>
                <w:szCs w:val="24"/>
              </w:rPr>
            </w:pPr>
            <w:r>
              <w:rPr>
                <w:rFonts w:ascii="Arial" w:hAnsi="Arial" w:cs="Arial"/>
                <w:sz w:val="24"/>
                <w:szCs w:val="24"/>
              </w:rPr>
              <w:t>органов местного самоуправления</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12.</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sz w:val="24"/>
                <w:szCs w:val="24"/>
              </w:rPr>
              <w:t>Доля подъездов многоквартирных домов, оборудованных системами видеонаблюдения и подключённых к системе «Безопасный регион»</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117974" w:rsidRDefault="00117974">
            <w:pPr>
              <w:ind w:firstLine="4"/>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p>
          <w:p w:rsidR="00117974" w:rsidRDefault="00117974">
            <w:pPr>
              <w:ind w:firstLine="4"/>
              <w:jc w:val="both"/>
              <w:rPr>
                <w:rFonts w:ascii="Arial" w:hAnsi="Arial" w:cs="Arial"/>
                <w:sz w:val="24"/>
                <w:szCs w:val="24"/>
              </w:rPr>
            </w:pPr>
            <w:r>
              <w:rPr>
                <w:rFonts w:ascii="Arial" w:hAnsi="Arial" w:cs="Arial"/>
                <w:sz w:val="24"/>
                <w:szCs w:val="24"/>
              </w:rPr>
              <w:t xml:space="preserve">Д1 = </w:t>
            </w:r>
            <w:r>
              <w:rPr>
                <w:rFonts w:ascii="Arial" w:hAnsi="Arial" w:cs="Arial"/>
                <w:sz w:val="24"/>
                <w:szCs w:val="24"/>
                <w:lang w:val="en-US"/>
              </w:rPr>
              <w:t>F</w:t>
            </w:r>
            <w:r>
              <w:rPr>
                <w:rFonts w:ascii="Arial" w:hAnsi="Arial" w:cs="Arial"/>
                <w:sz w:val="24"/>
                <w:szCs w:val="24"/>
              </w:rPr>
              <w:t xml:space="preserve"> </w:t>
            </w:r>
            <w:proofErr w:type="gramStart"/>
            <w:r>
              <w:rPr>
                <w:rFonts w:ascii="Arial" w:hAnsi="Arial" w:cs="Arial"/>
                <w:sz w:val="24"/>
                <w:szCs w:val="24"/>
              </w:rPr>
              <w:t xml:space="preserve">( </w:t>
            </w:r>
            <w:proofErr w:type="gramEnd"/>
            <w:r>
              <w:rPr>
                <w:rFonts w:ascii="Arial" w:hAnsi="Arial" w:cs="Arial"/>
                <w:sz w:val="24"/>
                <w:szCs w:val="24"/>
              </w:rPr>
              <w:t xml:space="preserve">------- </w:t>
            </w:r>
            <w:r>
              <w:rPr>
                <w:rFonts w:ascii="Arial" w:hAnsi="Arial" w:cs="Arial"/>
                <w:sz w:val="24"/>
                <w:szCs w:val="24"/>
                <w:lang w:val="en-US"/>
              </w:rPr>
              <w:t>x</w:t>
            </w:r>
            <w:r>
              <w:rPr>
                <w:rFonts w:ascii="Arial" w:hAnsi="Arial" w:cs="Arial"/>
                <w:sz w:val="24"/>
                <w:szCs w:val="24"/>
              </w:rPr>
              <w:t xml:space="preserve"> 100%)</w:t>
            </w:r>
          </w:p>
          <w:p w:rsidR="00117974" w:rsidRDefault="00117974">
            <w:pPr>
              <w:ind w:firstLine="4"/>
              <w:jc w:val="both"/>
              <w:rPr>
                <w:rFonts w:ascii="Arial" w:hAnsi="Arial" w:cs="Arial"/>
                <w:sz w:val="24"/>
                <w:szCs w:val="24"/>
              </w:rPr>
            </w:pPr>
            <w:r>
              <w:rPr>
                <w:rFonts w:ascii="Arial" w:hAnsi="Arial" w:cs="Arial"/>
                <w:sz w:val="24"/>
                <w:szCs w:val="24"/>
              </w:rPr>
              <w:t xml:space="preserve">                 П</w:t>
            </w:r>
            <w:proofErr w:type="gramStart"/>
            <w:r>
              <w:rPr>
                <w:rFonts w:ascii="Arial" w:hAnsi="Arial" w:cs="Arial"/>
                <w:sz w:val="24"/>
                <w:szCs w:val="24"/>
              </w:rPr>
              <w:t>1</w:t>
            </w:r>
            <w:proofErr w:type="gramEnd"/>
          </w:p>
          <w:p w:rsidR="00117974" w:rsidRDefault="00117974">
            <w:pPr>
              <w:spacing w:after="0"/>
              <w:jc w:val="both"/>
              <w:rPr>
                <w:rFonts w:ascii="Arial" w:hAnsi="Arial" w:cs="Arial"/>
                <w:sz w:val="24"/>
                <w:szCs w:val="24"/>
              </w:rPr>
            </w:pPr>
            <w:r>
              <w:rPr>
                <w:rFonts w:ascii="Arial" w:hAnsi="Arial" w:cs="Arial"/>
                <w:sz w:val="24"/>
                <w:szCs w:val="24"/>
              </w:rPr>
              <w:t>где:</w:t>
            </w:r>
          </w:p>
          <w:p w:rsidR="00117974" w:rsidRDefault="00117974">
            <w:pPr>
              <w:spacing w:after="0"/>
              <w:jc w:val="both"/>
              <w:rPr>
                <w:rFonts w:ascii="Arial" w:hAnsi="Arial" w:cs="Arial"/>
                <w:sz w:val="24"/>
                <w:szCs w:val="24"/>
              </w:rPr>
            </w:pPr>
            <w:r>
              <w:rPr>
                <w:rFonts w:ascii="Arial" w:hAnsi="Arial" w:cs="Arial"/>
                <w:sz w:val="24"/>
                <w:szCs w:val="24"/>
              </w:rPr>
              <w:t>Д</w:t>
            </w:r>
            <w:proofErr w:type="gramStart"/>
            <w:r>
              <w:rPr>
                <w:rFonts w:ascii="Arial" w:hAnsi="Arial" w:cs="Arial"/>
                <w:sz w:val="24"/>
                <w:szCs w:val="24"/>
              </w:rPr>
              <w:t>1</w:t>
            </w:r>
            <w:proofErr w:type="gramEnd"/>
            <w:r>
              <w:rPr>
                <w:rFonts w:ascii="Arial" w:hAnsi="Arial" w:cs="Arial"/>
                <w:sz w:val="24"/>
                <w:szCs w:val="24"/>
              </w:rPr>
              <w:t xml:space="preserve"> – доля подъездов многоквартирных домов, оборудованных системами видеонаблюдения и подключенных к системе «Безопасный регион», балл;</w:t>
            </w:r>
          </w:p>
          <w:p w:rsidR="00117974" w:rsidRDefault="00117974">
            <w:pPr>
              <w:spacing w:after="0"/>
              <w:ind w:firstLine="4"/>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 xml:space="preserve"> – количество подъездов многоквартирных домов, оборудованных системами видеонаблюдения и подключенных к системе «Безопасный регион», единиц;</w:t>
            </w:r>
          </w:p>
          <w:p w:rsidR="00117974" w:rsidRDefault="00117974">
            <w:pPr>
              <w:spacing w:after="0"/>
              <w:ind w:firstLine="4"/>
              <w:jc w:val="both"/>
              <w:rPr>
                <w:rFonts w:ascii="Arial" w:hAnsi="Arial" w:cs="Arial"/>
                <w:sz w:val="24"/>
                <w:szCs w:val="24"/>
              </w:rPr>
            </w:pPr>
            <w:r>
              <w:rPr>
                <w:rFonts w:ascii="Arial" w:hAnsi="Arial" w:cs="Arial"/>
                <w:sz w:val="24"/>
                <w:szCs w:val="24"/>
              </w:rPr>
              <w:t>П</w:t>
            </w:r>
            <w:proofErr w:type="gramStart"/>
            <w:r>
              <w:rPr>
                <w:rFonts w:ascii="Arial" w:hAnsi="Arial" w:cs="Arial"/>
                <w:sz w:val="24"/>
                <w:szCs w:val="24"/>
              </w:rPr>
              <w:t>1</w:t>
            </w:r>
            <w:proofErr w:type="gramEnd"/>
            <w:r>
              <w:rPr>
                <w:rFonts w:ascii="Arial" w:hAnsi="Arial" w:cs="Arial"/>
                <w:sz w:val="24"/>
                <w:szCs w:val="24"/>
              </w:rPr>
              <w:t xml:space="preserve"> – общее количество подъездов многоквартирных домов на территории муниципального образования, ед.</w:t>
            </w:r>
          </w:p>
          <w:p w:rsidR="00117974" w:rsidRDefault="00117974">
            <w:pPr>
              <w:spacing w:after="0"/>
              <w:jc w:val="both"/>
              <w:rPr>
                <w:rFonts w:ascii="Arial" w:hAnsi="Arial" w:cs="Arial"/>
                <w:sz w:val="24"/>
                <w:szCs w:val="24"/>
              </w:rPr>
            </w:pPr>
            <w:r>
              <w:rPr>
                <w:rFonts w:ascii="Arial" w:hAnsi="Arial" w:cs="Arial"/>
                <w:sz w:val="24"/>
                <w:szCs w:val="24"/>
                <w:lang w:val="en-US"/>
              </w:rPr>
              <w:t>F</w:t>
            </w:r>
            <w:r>
              <w:rPr>
                <w:rFonts w:ascii="Arial" w:hAnsi="Arial" w:cs="Arial"/>
                <w:sz w:val="24"/>
                <w:szCs w:val="24"/>
              </w:rPr>
              <w:t xml:space="preserve"> – </w:t>
            </w:r>
            <w:proofErr w:type="gramStart"/>
            <w:r>
              <w:rPr>
                <w:rFonts w:ascii="Arial" w:hAnsi="Arial" w:cs="Arial"/>
                <w:sz w:val="24"/>
                <w:szCs w:val="24"/>
              </w:rPr>
              <w:t>функция</w:t>
            </w:r>
            <w:proofErr w:type="gramEnd"/>
            <w:r>
              <w:rPr>
                <w:rFonts w:ascii="Arial" w:hAnsi="Arial" w:cs="Arial"/>
                <w:sz w:val="24"/>
                <w:szCs w:val="24"/>
              </w:rPr>
              <w:t xml:space="preserve"> перевода процентного значения доли подъездов многоквартирных домов, оборудованных системами видеонаблюдения и подключенных к системе «Безопасный регион» в баллы. Целевое значение доли, планируемое на 2019 год – 30%. За каждый 1% присваивается 2 балла (значение доли при подсчете необходимо округлять </w:t>
            </w:r>
            <w:proofErr w:type="gramStart"/>
            <w:r>
              <w:rPr>
                <w:rFonts w:ascii="Arial" w:hAnsi="Arial" w:cs="Arial"/>
                <w:sz w:val="24"/>
                <w:szCs w:val="24"/>
              </w:rPr>
              <w:t>до</w:t>
            </w:r>
            <w:proofErr w:type="gramEnd"/>
            <w:r>
              <w:rPr>
                <w:rFonts w:ascii="Arial" w:hAnsi="Arial" w:cs="Arial"/>
                <w:sz w:val="24"/>
                <w:szCs w:val="24"/>
              </w:rPr>
              <w:t xml:space="preserve"> меньшего).</w:t>
            </w:r>
          </w:p>
        </w:tc>
        <w:tc>
          <w:tcPr>
            <w:tcW w:w="4394" w:type="dxa"/>
            <w:tcBorders>
              <w:top w:val="single" w:sz="4" w:space="0" w:color="auto"/>
              <w:left w:val="single" w:sz="4" w:space="0" w:color="auto"/>
              <w:bottom w:val="single" w:sz="4" w:space="0" w:color="auto"/>
              <w:right w:val="single" w:sz="4" w:space="0" w:color="auto"/>
            </w:tcBorders>
          </w:tcPr>
          <w:p w:rsidR="00117974" w:rsidRDefault="00117974">
            <w:pPr>
              <w:rPr>
                <w:rFonts w:ascii="Arial" w:hAnsi="Arial" w:cs="Arial"/>
                <w:sz w:val="24"/>
                <w:szCs w:val="24"/>
              </w:rPr>
            </w:pPr>
            <w:r>
              <w:rPr>
                <w:rFonts w:ascii="Arial" w:hAnsi="Arial" w:cs="Arial"/>
                <w:sz w:val="24"/>
                <w:szCs w:val="24"/>
              </w:rPr>
              <w:t xml:space="preserve">На основании ежеквартальных отчетов </w:t>
            </w:r>
          </w:p>
          <w:p w:rsidR="00117974" w:rsidRDefault="00117974">
            <w:pPr>
              <w:spacing w:after="0"/>
              <w:rPr>
                <w:rFonts w:ascii="Arial" w:hAnsi="Arial" w:cs="Arial"/>
                <w:sz w:val="24"/>
                <w:szCs w:val="24"/>
              </w:rPr>
            </w:pPr>
          </w:p>
          <w:p w:rsidR="00117974" w:rsidRDefault="00117974">
            <w:pPr>
              <w:spacing w:after="0"/>
              <w:rPr>
                <w:rFonts w:ascii="Arial" w:hAnsi="Arial" w:cs="Arial"/>
                <w:sz w:val="24"/>
                <w:szCs w:val="24"/>
              </w:rPr>
            </w:pPr>
            <w:r>
              <w:rPr>
                <w:rFonts w:ascii="Arial" w:hAnsi="Arial" w:cs="Arial"/>
                <w:sz w:val="24"/>
                <w:szCs w:val="24"/>
              </w:rPr>
              <w:t xml:space="preserve">Данные </w:t>
            </w:r>
          </w:p>
          <w:p w:rsidR="00117974" w:rsidRDefault="00117974">
            <w:pPr>
              <w:spacing w:after="0"/>
              <w:rPr>
                <w:rFonts w:ascii="Arial" w:hAnsi="Arial" w:cs="Arial"/>
                <w:sz w:val="24"/>
                <w:szCs w:val="24"/>
              </w:rPr>
            </w:pPr>
            <w:r>
              <w:rPr>
                <w:rFonts w:ascii="Arial" w:hAnsi="Arial" w:cs="Arial"/>
                <w:sz w:val="24"/>
                <w:szCs w:val="24"/>
              </w:rPr>
              <w:t xml:space="preserve">органов местного самоуправления, данные Министерства жилищно-коммунального хозяйства Московской области, данные главного управления </w:t>
            </w:r>
            <w:r>
              <w:rPr>
                <w:rFonts w:ascii="Arial" w:hAnsi="Arial" w:cs="Arial"/>
                <w:spacing w:val="-1"/>
                <w:sz w:val="24"/>
                <w:szCs w:val="24"/>
              </w:rPr>
              <w:t>Московской области «Государственная жилищная инспекция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Один раз в квартал</w:t>
            </w:r>
          </w:p>
        </w:tc>
      </w:tr>
      <w:tr w:rsidR="00117974" w:rsidTr="00117974">
        <w:trPr>
          <w:trHeight w:val="684"/>
        </w:trPr>
        <w:tc>
          <w:tcPr>
            <w:tcW w:w="567"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sz w:val="24"/>
                <w:szCs w:val="24"/>
              </w:rPr>
            </w:pPr>
            <w:r>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rPr>
                <w:rFonts w:ascii="Arial" w:hAnsi="Arial" w:cs="Arial"/>
                <w:b/>
                <w:sz w:val="24"/>
                <w:szCs w:val="24"/>
              </w:rPr>
            </w:pPr>
            <w:r>
              <w:rPr>
                <w:rFonts w:ascii="Arial" w:hAnsi="Arial" w:cs="Arial"/>
                <w:sz w:val="24"/>
                <w:szCs w:val="24"/>
              </w:rPr>
              <w:t xml:space="preserve">Доля коммерческих объектов, оборудованных системами </w:t>
            </w:r>
            <w:r>
              <w:rPr>
                <w:rFonts w:ascii="Arial" w:hAnsi="Arial" w:cs="Arial"/>
                <w:sz w:val="24"/>
                <w:szCs w:val="24"/>
              </w:rPr>
              <w:lastRenderedPageBreak/>
              <w:t>видеонаблюдения и подключённых к системе «Безопасный регион»</w:t>
            </w:r>
          </w:p>
        </w:tc>
        <w:tc>
          <w:tcPr>
            <w:tcW w:w="6521" w:type="dxa"/>
            <w:tcBorders>
              <w:top w:val="single" w:sz="4" w:space="0" w:color="auto"/>
              <w:left w:val="single" w:sz="4" w:space="0" w:color="auto"/>
              <w:bottom w:val="single" w:sz="4" w:space="0" w:color="auto"/>
              <w:right w:val="single" w:sz="4" w:space="0" w:color="auto"/>
            </w:tcBorders>
            <w:hideMark/>
          </w:tcPr>
          <w:p w:rsidR="00117974" w:rsidRDefault="00117974">
            <w:pPr>
              <w:jc w:val="both"/>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117974" w:rsidRDefault="00117974">
            <w:pPr>
              <w:ind w:firstLine="4"/>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p>
          <w:p w:rsidR="00117974" w:rsidRDefault="00117974">
            <w:pPr>
              <w:ind w:firstLine="4"/>
              <w:jc w:val="both"/>
              <w:rPr>
                <w:rFonts w:ascii="Arial" w:hAnsi="Arial" w:cs="Arial"/>
                <w:sz w:val="24"/>
                <w:szCs w:val="24"/>
              </w:rPr>
            </w:pPr>
            <w:r>
              <w:rPr>
                <w:rFonts w:ascii="Arial" w:hAnsi="Arial" w:cs="Arial"/>
                <w:sz w:val="24"/>
                <w:szCs w:val="24"/>
              </w:rPr>
              <w:lastRenderedPageBreak/>
              <w:t xml:space="preserve">Д1 = </w:t>
            </w:r>
            <w:r>
              <w:rPr>
                <w:rFonts w:ascii="Arial" w:hAnsi="Arial" w:cs="Arial"/>
                <w:sz w:val="24"/>
                <w:szCs w:val="24"/>
                <w:lang w:val="en-US"/>
              </w:rPr>
              <w:t>F</w:t>
            </w:r>
            <w:r>
              <w:rPr>
                <w:rFonts w:ascii="Arial" w:hAnsi="Arial" w:cs="Arial"/>
                <w:sz w:val="24"/>
                <w:szCs w:val="24"/>
              </w:rPr>
              <w:t xml:space="preserve"> </w:t>
            </w:r>
            <w:proofErr w:type="gramStart"/>
            <w:r>
              <w:rPr>
                <w:rFonts w:ascii="Arial" w:hAnsi="Arial" w:cs="Arial"/>
                <w:sz w:val="24"/>
                <w:szCs w:val="24"/>
              </w:rPr>
              <w:t xml:space="preserve">( </w:t>
            </w:r>
            <w:proofErr w:type="gramEnd"/>
            <w:r>
              <w:rPr>
                <w:rFonts w:ascii="Arial" w:hAnsi="Arial" w:cs="Arial"/>
                <w:sz w:val="24"/>
                <w:szCs w:val="24"/>
              </w:rPr>
              <w:t xml:space="preserve">------- </w:t>
            </w:r>
            <w:r>
              <w:rPr>
                <w:rFonts w:ascii="Arial" w:hAnsi="Arial" w:cs="Arial"/>
                <w:sz w:val="24"/>
                <w:szCs w:val="24"/>
                <w:lang w:val="en-US"/>
              </w:rPr>
              <w:t>x</w:t>
            </w:r>
            <w:r>
              <w:rPr>
                <w:rFonts w:ascii="Arial" w:hAnsi="Arial" w:cs="Arial"/>
                <w:sz w:val="24"/>
                <w:szCs w:val="24"/>
              </w:rPr>
              <w:t xml:space="preserve"> 100%)</w:t>
            </w:r>
          </w:p>
          <w:p w:rsidR="00117974" w:rsidRDefault="00117974">
            <w:pPr>
              <w:ind w:firstLine="4"/>
              <w:jc w:val="both"/>
              <w:rPr>
                <w:rFonts w:ascii="Arial" w:hAnsi="Arial" w:cs="Arial"/>
                <w:sz w:val="24"/>
                <w:szCs w:val="24"/>
              </w:rPr>
            </w:pPr>
            <w:r>
              <w:rPr>
                <w:rFonts w:ascii="Arial" w:hAnsi="Arial" w:cs="Arial"/>
                <w:sz w:val="24"/>
                <w:szCs w:val="24"/>
              </w:rPr>
              <w:t xml:space="preserve">                 П</w:t>
            </w:r>
            <w:proofErr w:type="gramStart"/>
            <w:r>
              <w:rPr>
                <w:rFonts w:ascii="Arial" w:hAnsi="Arial" w:cs="Arial"/>
                <w:sz w:val="24"/>
                <w:szCs w:val="24"/>
              </w:rPr>
              <w:t>1</w:t>
            </w:r>
            <w:proofErr w:type="gramEnd"/>
          </w:p>
          <w:p w:rsidR="00117974" w:rsidRDefault="00117974">
            <w:pPr>
              <w:spacing w:after="0"/>
              <w:jc w:val="both"/>
              <w:rPr>
                <w:rFonts w:ascii="Arial" w:hAnsi="Arial" w:cs="Arial"/>
                <w:sz w:val="24"/>
                <w:szCs w:val="24"/>
              </w:rPr>
            </w:pPr>
            <w:r>
              <w:rPr>
                <w:rFonts w:ascii="Arial" w:hAnsi="Arial" w:cs="Arial"/>
                <w:sz w:val="24"/>
                <w:szCs w:val="24"/>
              </w:rPr>
              <w:t>где:</w:t>
            </w:r>
          </w:p>
          <w:p w:rsidR="00117974" w:rsidRDefault="00117974">
            <w:pPr>
              <w:spacing w:after="0"/>
              <w:jc w:val="both"/>
              <w:rPr>
                <w:rFonts w:ascii="Arial" w:hAnsi="Arial" w:cs="Arial"/>
                <w:sz w:val="24"/>
                <w:szCs w:val="24"/>
              </w:rPr>
            </w:pPr>
            <w:r>
              <w:rPr>
                <w:rFonts w:ascii="Arial" w:hAnsi="Arial" w:cs="Arial"/>
                <w:sz w:val="24"/>
                <w:szCs w:val="24"/>
              </w:rPr>
              <w:t>Д</w:t>
            </w:r>
            <w:proofErr w:type="gramStart"/>
            <w:r>
              <w:rPr>
                <w:rFonts w:ascii="Arial" w:hAnsi="Arial" w:cs="Arial"/>
                <w:sz w:val="24"/>
                <w:szCs w:val="24"/>
              </w:rPr>
              <w:t>1</w:t>
            </w:r>
            <w:proofErr w:type="gramEnd"/>
            <w:r>
              <w:rPr>
                <w:rFonts w:ascii="Arial" w:hAnsi="Arial" w:cs="Arial"/>
                <w:sz w:val="24"/>
                <w:szCs w:val="24"/>
              </w:rPr>
              <w:t xml:space="preserve"> – доля подъездов многоквартирных домов, оборудованных системами видеонаблюдения и подключенных к системе «Безопасный регион», балл;</w:t>
            </w:r>
          </w:p>
          <w:p w:rsidR="00117974" w:rsidRDefault="00117974">
            <w:pPr>
              <w:spacing w:after="0"/>
              <w:ind w:firstLine="4"/>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 xml:space="preserve"> – количество подъездов многоквартирных домов, оборудованных системами видеонаблюдения и подключенных к системе «Безопасный регион», единиц;</w:t>
            </w:r>
          </w:p>
          <w:p w:rsidR="00117974" w:rsidRDefault="00117974">
            <w:pPr>
              <w:spacing w:after="0"/>
              <w:ind w:firstLine="4"/>
              <w:jc w:val="both"/>
              <w:rPr>
                <w:rFonts w:ascii="Arial" w:hAnsi="Arial" w:cs="Arial"/>
                <w:sz w:val="24"/>
                <w:szCs w:val="24"/>
              </w:rPr>
            </w:pPr>
            <w:r>
              <w:rPr>
                <w:rFonts w:ascii="Arial" w:hAnsi="Arial" w:cs="Arial"/>
                <w:sz w:val="24"/>
                <w:szCs w:val="24"/>
              </w:rPr>
              <w:t>П</w:t>
            </w:r>
            <w:proofErr w:type="gramStart"/>
            <w:r>
              <w:rPr>
                <w:rFonts w:ascii="Arial" w:hAnsi="Arial" w:cs="Arial"/>
                <w:sz w:val="24"/>
                <w:szCs w:val="24"/>
              </w:rPr>
              <w:t>1</w:t>
            </w:r>
            <w:proofErr w:type="gramEnd"/>
            <w:r>
              <w:rPr>
                <w:rFonts w:ascii="Arial" w:hAnsi="Arial" w:cs="Arial"/>
                <w:sz w:val="24"/>
                <w:szCs w:val="24"/>
              </w:rPr>
              <w:t xml:space="preserve"> – общее количество подъездов многоквартирных домов на территории муниципального образования, ед.</w:t>
            </w:r>
          </w:p>
          <w:p w:rsidR="00117974" w:rsidRDefault="00117974">
            <w:pPr>
              <w:spacing w:after="0"/>
              <w:jc w:val="both"/>
              <w:rPr>
                <w:rFonts w:ascii="Arial" w:hAnsi="Arial" w:cs="Arial"/>
                <w:sz w:val="24"/>
                <w:szCs w:val="24"/>
              </w:rPr>
            </w:pPr>
            <w:r>
              <w:rPr>
                <w:rFonts w:ascii="Arial" w:hAnsi="Arial" w:cs="Arial"/>
                <w:sz w:val="24"/>
                <w:szCs w:val="24"/>
                <w:lang w:val="en-US"/>
              </w:rPr>
              <w:t>F</w:t>
            </w:r>
            <w:r>
              <w:rPr>
                <w:rFonts w:ascii="Arial" w:hAnsi="Arial" w:cs="Arial"/>
                <w:sz w:val="24"/>
                <w:szCs w:val="24"/>
              </w:rPr>
              <w:t xml:space="preserve"> – </w:t>
            </w:r>
            <w:proofErr w:type="gramStart"/>
            <w:r>
              <w:rPr>
                <w:rFonts w:ascii="Arial" w:hAnsi="Arial" w:cs="Arial"/>
                <w:sz w:val="24"/>
                <w:szCs w:val="24"/>
              </w:rPr>
              <w:t>функция</w:t>
            </w:r>
            <w:proofErr w:type="gramEnd"/>
            <w:r>
              <w:rPr>
                <w:rFonts w:ascii="Arial" w:hAnsi="Arial" w:cs="Arial"/>
                <w:sz w:val="24"/>
                <w:szCs w:val="24"/>
              </w:rPr>
              <w:t xml:space="preserve"> перевода процентного значения доли подъездов многоквартирных домов, оборудованных системами видеонаблюдения и подключенных к системе «Безопасный регион» в баллы. Целевое значение доли, планируемое на 2019 год – 30%. За каждый 1% присваивается 2 балла (значение доли при подсчете необходимо округлять </w:t>
            </w:r>
            <w:proofErr w:type="gramStart"/>
            <w:r>
              <w:rPr>
                <w:rFonts w:ascii="Arial" w:hAnsi="Arial" w:cs="Arial"/>
                <w:sz w:val="24"/>
                <w:szCs w:val="24"/>
              </w:rPr>
              <w:t>до</w:t>
            </w:r>
            <w:proofErr w:type="gramEnd"/>
            <w:r>
              <w:rPr>
                <w:rFonts w:ascii="Arial" w:hAnsi="Arial" w:cs="Arial"/>
                <w:sz w:val="24"/>
                <w:szCs w:val="24"/>
              </w:rPr>
              <w:t xml:space="preserve"> меньшего).</w:t>
            </w:r>
          </w:p>
        </w:tc>
        <w:tc>
          <w:tcPr>
            <w:tcW w:w="4394" w:type="dxa"/>
            <w:tcBorders>
              <w:top w:val="single" w:sz="4" w:space="0" w:color="auto"/>
              <w:left w:val="single" w:sz="4" w:space="0" w:color="auto"/>
              <w:bottom w:val="single" w:sz="4" w:space="0" w:color="auto"/>
              <w:right w:val="single" w:sz="4" w:space="0" w:color="auto"/>
            </w:tcBorders>
          </w:tcPr>
          <w:p w:rsidR="00117974" w:rsidRDefault="00117974">
            <w:pPr>
              <w:rPr>
                <w:rFonts w:ascii="Arial" w:hAnsi="Arial" w:cs="Arial"/>
                <w:sz w:val="24"/>
                <w:szCs w:val="24"/>
              </w:rPr>
            </w:pPr>
            <w:r>
              <w:rPr>
                <w:rFonts w:ascii="Arial" w:hAnsi="Arial" w:cs="Arial"/>
                <w:sz w:val="24"/>
                <w:szCs w:val="24"/>
              </w:rPr>
              <w:lastRenderedPageBreak/>
              <w:t xml:space="preserve">На основании ежеквартальных отчетов </w:t>
            </w:r>
          </w:p>
          <w:p w:rsidR="00117974" w:rsidRDefault="00117974">
            <w:pPr>
              <w:rPr>
                <w:rFonts w:ascii="Arial" w:hAnsi="Arial" w:cs="Arial"/>
                <w:sz w:val="24"/>
                <w:szCs w:val="24"/>
              </w:rPr>
            </w:pPr>
          </w:p>
          <w:p w:rsidR="00117974" w:rsidRDefault="00117974">
            <w:pPr>
              <w:rPr>
                <w:rFonts w:ascii="Arial" w:hAnsi="Arial" w:cs="Arial"/>
                <w:sz w:val="24"/>
                <w:szCs w:val="24"/>
              </w:rPr>
            </w:pPr>
            <w:r>
              <w:rPr>
                <w:rFonts w:ascii="Arial" w:hAnsi="Arial" w:cs="Arial"/>
                <w:sz w:val="24"/>
                <w:szCs w:val="24"/>
              </w:rPr>
              <w:lastRenderedPageBreak/>
              <w:t xml:space="preserve">Данные </w:t>
            </w:r>
          </w:p>
          <w:p w:rsidR="00117974" w:rsidRDefault="00117974">
            <w:pPr>
              <w:rPr>
                <w:rFonts w:ascii="Arial" w:hAnsi="Arial" w:cs="Arial"/>
                <w:sz w:val="24"/>
                <w:szCs w:val="24"/>
              </w:rPr>
            </w:pPr>
            <w:r>
              <w:rPr>
                <w:rFonts w:ascii="Arial" w:hAnsi="Arial" w:cs="Arial"/>
                <w:sz w:val="24"/>
                <w:szCs w:val="24"/>
              </w:rPr>
              <w:t>органов местного самоуправления, данные Министерства потребительского рынка и услуг Московской области</w:t>
            </w:r>
          </w:p>
          <w:p w:rsidR="00117974" w:rsidRDefault="00117974">
            <w:pPr>
              <w:spacing w:after="0"/>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lastRenderedPageBreak/>
              <w:t>Один раз в квартал</w:t>
            </w:r>
          </w:p>
        </w:tc>
      </w:tr>
      <w:tr w:rsidR="00117974" w:rsidTr="00117974">
        <w:tc>
          <w:tcPr>
            <w:tcW w:w="15593" w:type="dxa"/>
            <w:gridSpan w:val="5"/>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b/>
                <w:sz w:val="24"/>
                <w:szCs w:val="24"/>
              </w:rPr>
            </w:pPr>
            <w:r>
              <w:rPr>
                <w:rFonts w:ascii="Arial" w:hAnsi="Arial" w:cs="Arial"/>
                <w:b/>
                <w:sz w:val="24"/>
                <w:szCs w:val="24"/>
              </w:rPr>
              <w:lastRenderedPageBreak/>
              <w:t xml:space="preserve">Подпрограмма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 </w:t>
            </w:r>
          </w:p>
        </w:tc>
      </w:tr>
      <w:tr w:rsidR="00117974" w:rsidTr="00117974">
        <w:tc>
          <w:tcPr>
            <w:tcW w:w="567"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при возникновении чрезвычайных ситуациях (происшествиях) природного и </w:t>
            </w:r>
            <w:r>
              <w:rPr>
                <w:rFonts w:ascii="Arial" w:hAnsi="Arial" w:cs="Arial"/>
                <w:sz w:val="24"/>
                <w:szCs w:val="24"/>
              </w:rPr>
              <w:lastRenderedPageBreak/>
              <w:t xml:space="preserve">техногенного характера. </w:t>
            </w:r>
          </w:p>
        </w:tc>
        <w:tc>
          <w:tcPr>
            <w:tcW w:w="6521"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117974" w:rsidRDefault="00117974">
            <w:pPr>
              <w:spacing w:after="0" w:line="240" w:lineRule="auto"/>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center"/>
              <w:rPr>
                <w:rFonts w:ascii="Arial" w:hAnsi="Arial" w:cs="Arial"/>
                <w:sz w:val="24"/>
                <w:szCs w:val="24"/>
              </w:rPr>
            </w:pPr>
            <w:r>
              <w:rPr>
                <w:rFonts w:ascii="Arial" w:hAnsi="Arial" w:cs="Arial"/>
                <w:sz w:val="24"/>
                <w:szCs w:val="24"/>
              </w:rPr>
              <w:t xml:space="preserve">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117974" w:rsidRDefault="00117974">
            <w:pPr>
              <w:spacing w:after="0" w:line="240" w:lineRule="auto"/>
              <w:jc w:val="center"/>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lang w:val="en-US"/>
              </w:rPr>
              <w:lastRenderedPageBreak/>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2 </w:t>
            </w:r>
            <w:r>
              <w:rPr>
                <w:rFonts w:ascii="Arial" w:hAnsi="Arial" w:cs="Arial"/>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117974" w:rsidRDefault="00117974">
            <w:pPr>
              <w:spacing w:after="0" w:line="240" w:lineRule="auto"/>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зарегистрированного на территории муниципального образования Московской области.</w:t>
            </w:r>
          </w:p>
          <w:p w:rsidR="00117974" w:rsidRDefault="00117974">
            <w:pPr>
              <w:spacing w:after="0" w:line="240" w:lineRule="auto"/>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117974" w:rsidRDefault="00117974">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pStyle w:val="ab"/>
              <w:jc w:val="center"/>
              <w:rPr>
                <w:rFonts w:ascii="Arial" w:hAnsi="Arial" w:cs="Arial"/>
              </w:rPr>
            </w:pPr>
            <w:r>
              <w:rPr>
                <w:rFonts w:ascii="Arial" w:hAnsi="Arial" w:cs="Arial"/>
              </w:rPr>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117974" w:rsidRDefault="00117974">
            <w:pPr>
              <w:pStyle w:val="ab"/>
              <w:jc w:val="center"/>
              <w:rPr>
                <w:rFonts w:ascii="Arial" w:hAnsi="Arial" w:cs="Arial"/>
              </w:rPr>
            </w:pPr>
          </w:p>
          <w:p w:rsidR="00117974" w:rsidRDefault="00117974">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вычайных ситуаций на территории Муниципального образования Московской области, натур. един.</w:t>
            </w:r>
          </w:p>
          <w:p w:rsidR="00117974" w:rsidRDefault="00117974">
            <w:pPr>
              <w:spacing w:after="0" w:line="240" w:lineRule="auto"/>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чрезвычайных </w:t>
            </w:r>
            <w:r>
              <w:rPr>
                <w:rFonts w:ascii="Arial" w:hAnsi="Arial" w:cs="Arial"/>
                <w:sz w:val="24"/>
                <w:szCs w:val="24"/>
              </w:rPr>
              <w:lastRenderedPageBreak/>
              <w:t>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117974" w:rsidRDefault="00117974">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117974" w:rsidRDefault="00117974">
            <w:pPr>
              <w:spacing w:after="0" w:line="240" w:lineRule="auto"/>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lang w:val="en-US"/>
              </w:rPr>
              <w:t>R</w:t>
            </w:r>
            <w:r>
              <w:rPr>
                <w:rFonts w:ascii="Arial" w:hAnsi="Arial" w:cs="Arial"/>
                <w:sz w:val="24"/>
                <w:szCs w:val="24"/>
              </w:rPr>
              <w:t xml:space="preserve"> = (</w:t>
            </w:r>
            <w:r>
              <w:rPr>
                <w:rFonts w:ascii="Arial" w:hAnsi="Arial" w:cs="Arial"/>
                <w:sz w:val="24"/>
                <w:szCs w:val="24"/>
                <w:lang w:val="en-US"/>
              </w:rPr>
              <w:t>N</w:t>
            </w:r>
            <w:r w:rsidRPr="00117974">
              <w:rPr>
                <w:rFonts w:ascii="Arial" w:hAnsi="Arial" w:cs="Arial"/>
                <w:sz w:val="24"/>
                <w:szCs w:val="24"/>
              </w:rPr>
              <w:t xml:space="preserve"> </w:t>
            </w:r>
            <w:proofErr w:type="spellStart"/>
            <w:r>
              <w:rPr>
                <w:rFonts w:ascii="Arial" w:hAnsi="Arial" w:cs="Arial"/>
                <w:sz w:val="24"/>
                <w:szCs w:val="24"/>
                <w:vertAlign w:val="subscript"/>
              </w:rPr>
              <w:t>осс</w:t>
            </w:r>
            <w:proofErr w:type="spellEnd"/>
            <w:r>
              <w:rPr>
                <w:rFonts w:ascii="Arial" w:hAnsi="Arial" w:cs="Arial"/>
                <w:sz w:val="24"/>
                <w:szCs w:val="24"/>
              </w:rPr>
              <w:t xml:space="preserve"> / </w:t>
            </w:r>
            <w:r>
              <w:rPr>
                <w:rFonts w:ascii="Arial" w:hAnsi="Arial" w:cs="Arial"/>
                <w:sz w:val="24"/>
                <w:szCs w:val="24"/>
                <w:lang w:val="en-US"/>
              </w:rPr>
              <w:t>N</w:t>
            </w:r>
            <w:r>
              <w:rPr>
                <w:rFonts w:ascii="Arial" w:hAnsi="Arial" w:cs="Arial"/>
                <w:sz w:val="24"/>
                <w:szCs w:val="24"/>
              </w:rPr>
              <w:t xml:space="preserve"> </w:t>
            </w:r>
            <w:proofErr w:type="spellStart"/>
            <w:r>
              <w:rPr>
                <w:rFonts w:ascii="Arial" w:hAnsi="Arial" w:cs="Arial"/>
                <w:sz w:val="24"/>
                <w:szCs w:val="24"/>
              </w:rPr>
              <w:t>оу</w:t>
            </w:r>
            <w:proofErr w:type="spellEnd"/>
            <w:r>
              <w:rPr>
                <w:rFonts w:ascii="Arial" w:hAnsi="Arial" w:cs="Arial"/>
                <w:sz w:val="24"/>
                <w:szCs w:val="24"/>
              </w:rPr>
              <w:t xml:space="preserve">) - </w:t>
            </w:r>
            <w:r>
              <w:rPr>
                <w:rFonts w:ascii="Arial" w:hAnsi="Arial" w:cs="Arial"/>
                <w:sz w:val="24"/>
                <w:szCs w:val="24"/>
                <w:lang w:val="en-US"/>
              </w:rPr>
              <w:t>N</w:t>
            </w:r>
            <w:r>
              <w:rPr>
                <w:rFonts w:ascii="Arial" w:hAnsi="Arial" w:cs="Arial"/>
                <w:sz w:val="24"/>
                <w:szCs w:val="24"/>
                <w:vertAlign w:val="subscript"/>
              </w:rPr>
              <w:t xml:space="preserve"> тек.2016</w:t>
            </w:r>
            <w:r>
              <w:rPr>
                <w:rFonts w:ascii="Arial" w:hAnsi="Arial" w:cs="Arial"/>
                <w:sz w:val="24"/>
                <w:szCs w:val="24"/>
              </w:rPr>
              <w:t>, где:</w:t>
            </w:r>
          </w:p>
          <w:p w:rsidR="00117974" w:rsidRDefault="00117974">
            <w:pPr>
              <w:spacing w:after="0" w:line="240" w:lineRule="auto"/>
              <w:jc w:val="both"/>
              <w:rPr>
                <w:rFonts w:ascii="Arial" w:hAnsi="Arial" w:cs="Arial"/>
                <w:sz w:val="24"/>
                <w:szCs w:val="24"/>
                <w:vertAlign w:val="subscript"/>
              </w:rPr>
            </w:pPr>
          </w:p>
          <w:p w:rsidR="00117974" w:rsidRDefault="00117974">
            <w:pPr>
              <w:spacing w:after="0" w:line="240" w:lineRule="auto"/>
              <w:jc w:val="both"/>
              <w:rPr>
                <w:rFonts w:ascii="Arial" w:hAnsi="Arial" w:cs="Arial"/>
                <w:sz w:val="24"/>
                <w:szCs w:val="24"/>
              </w:rPr>
            </w:pPr>
            <w:r>
              <w:rPr>
                <w:rFonts w:ascii="Arial" w:hAnsi="Arial" w:cs="Arial"/>
                <w:sz w:val="24"/>
                <w:szCs w:val="24"/>
              </w:rPr>
              <w:t>P – оснащение ОУ и ДДС современными техническими средствами для приема сигналов оповещения, в процентах;</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lastRenderedPageBreak/>
              <w:t>N</w:t>
            </w:r>
            <w:r>
              <w:rPr>
                <w:rFonts w:ascii="Arial" w:hAnsi="Arial" w:cs="Arial"/>
                <w:sz w:val="24"/>
                <w:szCs w:val="24"/>
              </w:rPr>
              <w:t xml:space="preserve"> </w:t>
            </w:r>
            <w:proofErr w:type="spellStart"/>
            <w:r>
              <w:rPr>
                <w:rFonts w:ascii="Arial" w:hAnsi="Arial" w:cs="Arial"/>
                <w:sz w:val="24"/>
                <w:szCs w:val="24"/>
              </w:rPr>
              <w:t>осс</w:t>
            </w:r>
            <w:proofErr w:type="spellEnd"/>
            <w:r>
              <w:rPr>
                <w:rFonts w:ascii="Arial" w:hAnsi="Arial" w:cs="Arial"/>
                <w:sz w:val="24"/>
                <w:szCs w:val="24"/>
              </w:rPr>
              <w:t xml:space="preserve"> – количество ОУ и ДДС, оснащенных современными техническими средствами, </w:t>
            </w:r>
            <w:proofErr w:type="spellStart"/>
            <w:r>
              <w:rPr>
                <w:rFonts w:ascii="Arial" w:hAnsi="Arial" w:cs="Arial"/>
                <w:sz w:val="24"/>
                <w:szCs w:val="24"/>
              </w:rPr>
              <w:t>шт</w:t>
            </w:r>
            <w:proofErr w:type="spellEnd"/>
            <w:r>
              <w:rPr>
                <w:rFonts w:ascii="Arial" w:hAnsi="Arial" w:cs="Arial"/>
                <w:sz w:val="24"/>
                <w:szCs w:val="24"/>
              </w:rPr>
              <w:t>;</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w:t>
            </w:r>
            <w:proofErr w:type="spellStart"/>
            <w:r>
              <w:rPr>
                <w:rFonts w:ascii="Arial" w:hAnsi="Arial" w:cs="Arial"/>
                <w:sz w:val="24"/>
                <w:szCs w:val="24"/>
              </w:rPr>
              <w:t>оу</w:t>
            </w:r>
            <w:proofErr w:type="spellEnd"/>
            <w:r>
              <w:rPr>
                <w:rFonts w:ascii="Arial" w:hAnsi="Arial" w:cs="Arial"/>
                <w:sz w:val="24"/>
                <w:szCs w:val="24"/>
              </w:rPr>
              <w:t xml:space="preserve"> – количество ОУ и ДДС ПОО, АСС и НАСФ, в ОМСУ Московской области, шт.</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vertAlign w:val="subscript"/>
              </w:rPr>
              <w:t xml:space="preserve"> тек.2016 </w:t>
            </w:r>
            <w:r>
              <w:rPr>
                <w:rFonts w:ascii="Arial" w:hAnsi="Arial" w:cs="Arial"/>
                <w:sz w:val="24"/>
                <w:szCs w:val="24"/>
              </w:rPr>
              <w:t>- процент оснащения ОУ и ДДС современными техническими средствами для приема сигналов оповещения, за базовый период.</w:t>
            </w:r>
          </w:p>
        </w:tc>
        <w:tc>
          <w:tcPr>
            <w:tcW w:w="4394"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Правительство Московской области от 04.02.2014 года № 25/1 «О Московской </w:t>
            </w:r>
            <w:r>
              <w:rPr>
                <w:rFonts w:ascii="Arial" w:hAnsi="Arial" w:cs="Arial"/>
                <w:sz w:val="24"/>
                <w:szCs w:val="24"/>
              </w:rPr>
              <w:br/>
              <w:t>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117974" w:rsidRDefault="00117974">
            <w:pPr>
              <w:spacing w:after="0" w:line="240" w:lineRule="auto"/>
              <w:rPr>
                <w:rFonts w:ascii="Arial" w:hAnsi="Arial" w:cs="Arial"/>
                <w:sz w:val="24"/>
                <w:szCs w:val="24"/>
              </w:rPr>
            </w:pPr>
            <w:proofErr w:type="gramStart"/>
            <w:r>
              <w:rPr>
                <w:rFonts w:ascii="Arial" w:hAnsi="Arial" w:cs="Arial"/>
                <w:sz w:val="24"/>
                <w:szCs w:val="24"/>
              </w:rPr>
              <w:t xml:space="preserve">Обучение организуется </w:t>
            </w:r>
            <w:r>
              <w:rPr>
                <w:rFonts w:ascii="Arial" w:hAnsi="Arial" w:cs="Arial"/>
                <w:sz w:val="24"/>
                <w:szCs w:val="24"/>
              </w:rPr>
              <w:br/>
              <w:t>в соот</w:t>
            </w:r>
            <w:r>
              <w:rPr>
                <w:rFonts w:ascii="Arial" w:hAnsi="Arial" w:cs="Arial"/>
                <w:sz w:val="24"/>
                <w:szCs w:val="24"/>
              </w:rPr>
              <w:softHyphen/>
              <w:t>ветствии с требованиями федераль</w:t>
            </w:r>
            <w:r>
              <w:rPr>
                <w:rFonts w:ascii="Arial" w:hAnsi="Arial" w:cs="Arial"/>
                <w:sz w:val="24"/>
                <w:szCs w:val="24"/>
              </w:rPr>
              <w:softHyphen/>
              <w:t>ных законов от 12.02.1998 № 28-ФЗ «О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r>
            <w:r>
              <w:rPr>
                <w:rFonts w:ascii="Arial" w:hAnsi="Arial" w:cs="Arial"/>
                <w:sz w:val="24"/>
                <w:szCs w:val="24"/>
              </w:rPr>
              <w:lastRenderedPageBreak/>
              <w:t>и техногенного характера», постанов</w:t>
            </w:r>
            <w:r>
              <w:rPr>
                <w:rFonts w:ascii="Arial" w:hAnsi="Arial" w:cs="Arial"/>
                <w:sz w:val="24"/>
                <w:szCs w:val="24"/>
              </w:rPr>
              <w:softHyphen/>
              <w:t xml:space="preserve">лений Правительства Российской Федерации </w:t>
            </w:r>
            <w:r>
              <w:rPr>
                <w:rFonts w:ascii="Arial" w:hAnsi="Arial" w:cs="Arial"/>
                <w:sz w:val="24"/>
                <w:szCs w:val="24"/>
              </w:rPr>
              <w:br/>
              <w:t xml:space="preserve">от 04.09.2003 № 547 «О подготовке населения в области защиты </w:t>
            </w:r>
            <w:r>
              <w:rPr>
                <w:rFonts w:ascii="Arial" w:hAnsi="Arial" w:cs="Arial"/>
                <w:sz w:val="24"/>
                <w:szCs w:val="24"/>
              </w:rPr>
              <w:br/>
              <w:t xml:space="preserve">от чрезвычайных ситуаций </w:t>
            </w:r>
            <w:r>
              <w:rPr>
                <w:rFonts w:ascii="Arial" w:hAnsi="Arial" w:cs="Arial"/>
                <w:sz w:val="24"/>
                <w:szCs w:val="24"/>
              </w:rPr>
              <w:br/>
              <w:t>при</w:t>
            </w:r>
            <w:r>
              <w:rPr>
                <w:rFonts w:ascii="Arial" w:hAnsi="Arial" w:cs="Arial"/>
                <w:sz w:val="24"/>
                <w:szCs w:val="24"/>
              </w:rPr>
              <w:softHyphen/>
              <w:t xml:space="preserve">родного и техногенного </w:t>
            </w:r>
            <w:r>
              <w:rPr>
                <w:rFonts w:ascii="Arial" w:hAnsi="Arial" w:cs="Arial"/>
                <w:sz w:val="24"/>
                <w:szCs w:val="24"/>
              </w:rPr>
              <w:br/>
              <w:t>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t>и осуществляется по месту работы.</w:t>
            </w:r>
          </w:p>
          <w:p w:rsidR="00117974" w:rsidRDefault="00117974">
            <w:pPr>
              <w:spacing w:after="0" w:line="240" w:lineRule="auto"/>
              <w:rPr>
                <w:rFonts w:ascii="Arial" w:hAnsi="Arial" w:cs="Arial"/>
                <w:sz w:val="24"/>
                <w:szCs w:val="24"/>
              </w:rPr>
            </w:pPr>
            <w:r>
              <w:rPr>
                <w:rFonts w:ascii="Arial" w:hAnsi="Arial" w:cs="Arial"/>
                <w:sz w:val="24"/>
                <w:szCs w:val="24"/>
              </w:rPr>
              <w:t xml:space="preserve">Постановление Главы городского округа Люберцы Московской области «О Порядке создания, хранения, использования и восполнения резерва материальных ресурсов </w:t>
            </w:r>
            <w:r>
              <w:rPr>
                <w:rFonts w:ascii="Arial" w:hAnsi="Arial" w:cs="Arial"/>
                <w:sz w:val="24"/>
                <w:szCs w:val="24"/>
              </w:rPr>
              <w:br/>
              <w:t>для ликвидации чрез</w:t>
            </w:r>
            <w:r>
              <w:rPr>
                <w:rFonts w:ascii="Arial" w:hAnsi="Arial" w:cs="Arial"/>
                <w:sz w:val="24"/>
                <w:szCs w:val="24"/>
              </w:rPr>
              <w:softHyphen/>
              <w:t>вычайных ситуаций на территории городского округа Люберцы</w:t>
            </w:r>
            <w:r>
              <w:rPr>
                <w:rFonts w:ascii="Arial" w:hAnsi="Arial" w:cs="Arial"/>
                <w:b/>
                <w:sz w:val="24"/>
                <w:szCs w:val="24"/>
              </w:rPr>
              <w:t xml:space="preserve"> </w:t>
            </w:r>
            <w:r>
              <w:rPr>
                <w:rFonts w:ascii="Arial" w:hAnsi="Arial" w:cs="Arial"/>
                <w:sz w:val="24"/>
                <w:szCs w:val="24"/>
              </w:rPr>
              <w:t xml:space="preserve">Московской области». </w:t>
            </w:r>
          </w:p>
          <w:p w:rsidR="00117974" w:rsidRDefault="00117974">
            <w:pPr>
              <w:spacing w:after="0" w:line="240" w:lineRule="auto"/>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t>Мос</w:t>
            </w:r>
            <w:r>
              <w:rPr>
                <w:rFonts w:ascii="Arial" w:hAnsi="Arial" w:cs="Arial"/>
                <w:sz w:val="24"/>
                <w:szCs w:val="24"/>
              </w:rPr>
              <w:softHyphen/>
              <w:t xml:space="preserve">ковской области от 12.10.2012 №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 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117974" w:rsidRDefault="00117974">
            <w:pPr>
              <w:spacing w:after="0" w:line="240" w:lineRule="auto"/>
              <w:rPr>
                <w:rFonts w:ascii="Arial" w:hAnsi="Arial" w:cs="Arial"/>
                <w:sz w:val="24"/>
                <w:szCs w:val="24"/>
              </w:rPr>
            </w:pPr>
            <w:r>
              <w:rPr>
                <w:rFonts w:ascii="Arial" w:hAnsi="Arial" w:cs="Arial"/>
                <w:sz w:val="24"/>
                <w:szCs w:val="24"/>
              </w:rPr>
              <w:t xml:space="preserve">Постановление Главы городского </w:t>
            </w:r>
            <w:r>
              <w:rPr>
                <w:rFonts w:ascii="Arial" w:hAnsi="Arial" w:cs="Arial"/>
                <w:sz w:val="24"/>
                <w:szCs w:val="24"/>
              </w:rPr>
              <w:lastRenderedPageBreak/>
              <w:t>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городского округа Люберцы Московской области». </w:t>
            </w:r>
          </w:p>
          <w:p w:rsidR="00117974" w:rsidRDefault="00117974">
            <w:pPr>
              <w:spacing w:after="0" w:line="240" w:lineRule="auto"/>
              <w:rPr>
                <w:rFonts w:ascii="Arial" w:hAnsi="Arial" w:cs="Arial"/>
                <w:sz w:val="24"/>
                <w:szCs w:val="24"/>
              </w:rPr>
            </w:pPr>
            <w:r>
              <w:rPr>
                <w:rFonts w:ascii="Arial" w:hAnsi="Arial" w:cs="Arial"/>
                <w:sz w:val="24"/>
                <w:szCs w:val="24"/>
              </w:rPr>
              <w:t xml:space="preserve">Постановлением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зования средств резервного фонда администрации городского округа</w:t>
            </w:r>
            <w:proofErr w:type="gramEnd"/>
            <w:r>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117974" w:rsidRDefault="00117974">
            <w:pPr>
              <w:spacing w:after="0" w:line="240" w:lineRule="auto"/>
              <w:rPr>
                <w:rFonts w:ascii="Arial" w:hAnsi="Arial" w:cs="Arial"/>
                <w:sz w:val="24"/>
                <w:szCs w:val="24"/>
              </w:rPr>
            </w:pPr>
            <w:r>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2017 год и плановый период 2018 и 2019 годов.</w:t>
            </w:r>
          </w:p>
        </w:tc>
        <w:tc>
          <w:tcPr>
            <w:tcW w:w="1843" w:type="dxa"/>
            <w:tcBorders>
              <w:top w:val="single" w:sz="2" w:space="0" w:color="000000"/>
              <w:left w:val="single" w:sz="2" w:space="0" w:color="000000"/>
              <w:bottom w:val="single" w:sz="2" w:space="0" w:color="000000"/>
              <w:right w:val="single" w:sz="2" w:space="0" w:color="000000"/>
            </w:tcBorders>
            <w:hideMark/>
          </w:tcPr>
          <w:p w:rsidR="00117974" w:rsidRDefault="00117974">
            <w:pPr>
              <w:jc w:val="both"/>
              <w:rPr>
                <w:rFonts w:ascii="Arial" w:hAnsi="Arial" w:cs="Arial"/>
                <w:sz w:val="24"/>
                <w:szCs w:val="24"/>
              </w:rPr>
            </w:pPr>
            <w:r>
              <w:rPr>
                <w:rFonts w:ascii="Arial" w:hAnsi="Arial" w:cs="Arial"/>
                <w:sz w:val="24"/>
                <w:szCs w:val="24"/>
              </w:rPr>
              <w:lastRenderedPageBreak/>
              <w:t>Один раз в квартал</w:t>
            </w:r>
          </w:p>
        </w:tc>
      </w:tr>
      <w:tr w:rsidR="00117974" w:rsidTr="00117974">
        <w:tc>
          <w:tcPr>
            <w:tcW w:w="567"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hyperlink r:id="rId7" w:history="1">
              <w:r>
                <w:rPr>
                  <w:rStyle w:val="a3"/>
                  <w:rFonts w:ascii="Arial" w:hAnsi="Arial" w:cs="Arial"/>
                  <w:color w:val="333333"/>
                  <w:sz w:val="24"/>
                  <w:szCs w:val="24"/>
                  <w:u w:val="none"/>
                </w:rPr>
                <w:t>Процент исполнения органом местного самоуправления муниципального образования полномочия по обеспечению безопасности людей на воде</w:t>
              </w:r>
            </w:hyperlink>
          </w:p>
        </w:tc>
        <w:tc>
          <w:tcPr>
            <w:tcW w:w="6521"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117974" w:rsidRDefault="00117974">
            <w:pPr>
              <w:spacing w:after="0" w:line="240" w:lineRule="auto"/>
              <w:jc w:val="both"/>
              <w:rPr>
                <w:rFonts w:ascii="Arial" w:hAnsi="Arial" w:cs="Arial"/>
                <w:sz w:val="24"/>
                <w:szCs w:val="24"/>
              </w:rPr>
            </w:pPr>
            <w:r>
              <w:rPr>
                <w:rFonts w:ascii="Arial" w:hAnsi="Arial" w:cs="Arial"/>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117974" w:rsidRDefault="00117974">
            <w:pPr>
              <w:spacing w:after="0" w:line="240" w:lineRule="auto"/>
              <w:jc w:val="both"/>
              <w:rPr>
                <w:rFonts w:ascii="Arial" w:hAnsi="Arial" w:cs="Arial"/>
                <w:b/>
                <w:i/>
                <w:sz w:val="24"/>
                <w:szCs w:val="24"/>
              </w:rPr>
            </w:pPr>
            <w:r>
              <w:rPr>
                <w:rFonts w:ascii="Arial" w:hAnsi="Arial" w:cs="Arial"/>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lang w:val="en-US"/>
              </w:rPr>
              <w:t>D</w:t>
            </w:r>
            <w:r w:rsidRPr="00117974">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xml:space="preserve"> = (D</w:t>
            </w:r>
            <w:r>
              <w:rPr>
                <w:rFonts w:ascii="Arial" w:hAnsi="Arial" w:cs="Arial"/>
                <w:sz w:val="24"/>
                <w:szCs w:val="24"/>
                <w:vertAlign w:val="subscript"/>
              </w:rPr>
              <w:t>1 /</w:t>
            </w:r>
            <w:r>
              <w:rPr>
                <w:rFonts w:ascii="Arial" w:hAnsi="Arial" w:cs="Arial"/>
                <w:sz w:val="24"/>
                <w:szCs w:val="24"/>
              </w:rPr>
              <w:t xml:space="preserve"> D</w:t>
            </w:r>
            <w:r>
              <w:rPr>
                <w:rFonts w:ascii="Arial" w:hAnsi="Arial" w:cs="Arial"/>
                <w:sz w:val="24"/>
                <w:szCs w:val="24"/>
                <w:vertAlign w:val="subscript"/>
              </w:rPr>
              <w:t>2</w:t>
            </w:r>
            <w:r>
              <w:rPr>
                <w:rFonts w:ascii="Arial" w:hAnsi="Arial" w:cs="Arial"/>
                <w:sz w:val="24"/>
                <w:szCs w:val="24"/>
              </w:rPr>
              <w:t>) + (D</w:t>
            </w:r>
            <w:r>
              <w:rPr>
                <w:rFonts w:ascii="Arial" w:hAnsi="Arial" w:cs="Arial"/>
                <w:sz w:val="24"/>
                <w:szCs w:val="24"/>
                <w:vertAlign w:val="subscript"/>
              </w:rPr>
              <w:t>3 /</w:t>
            </w:r>
            <w:r>
              <w:rPr>
                <w:rFonts w:ascii="Arial" w:hAnsi="Arial" w:cs="Arial"/>
                <w:sz w:val="24"/>
                <w:szCs w:val="24"/>
              </w:rPr>
              <w:t xml:space="preserve"> D</w:t>
            </w:r>
            <w:r>
              <w:rPr>
                <w:rFonts w:ascii="Arial" w:hAnsi="Arial" w:cs="Arial"/>
                <w:sz w:val="24"/>
                <w:szCs w:val="24"/>
                <w:vertAlign w:val="subscript"/>
              </w:rPr>
              <w:t>4</w:t>
            </w:r>
            <w:r>
              <w:rPr>
                <w:rFonts w:ascii="Arial" w:hAnsi="Arial" w:cs="Arial"/>
                <w:sz w:val="24"/>
                <w:szCs w:val="24"/>
              </w:rPr>
              <w:t>) + (D</w:t>
            </w:r>
            <w:r>
              <w:rPr>
                <w:rFonts w:ascii="Arial" w:hAnsi="Arial" w:cs="Arial"/>
                <w:sz w:val="24"/>
                <w:szCs w:val="24"/>
                <w:vertAlign w:val="subscript"/>
              </w:rPr>
              <w:t>5 /</w:t>
            </w:r>
            <w:r>
              <w:rPr>
                <w:rFonts w:ascii="Arial" w:hAnsi="Arial" w:cs="Arial"/>
                <w:sz w:val="24"/>
                <w:szCs w:val="24"/>
              </w:rPr>
              <w:t xml:space="preserve"> D</w:t>
            </w:r>
            <w:r>
              <w:rPr>
                <w:rFonts w:ascii="Arial" w:hAnsi="Arial" w:cs="Arial"/>
                <w:sz w:val="24"/>
                <w:szCs w:val="24"/>
                <w:vertAlign w:val="subscript"/>
              </w:rPr>
              <w:t>6</w:t>
            </w:r>
            <w:r>
              <w:rPr>
                <w:rFonts w:ascii="Arial" w:hAnsi="Arial" w:cs="Arial"/>
                <w:sz w:val="24"/>
                <w:szCs w:val="24"/>
              </w:rPr>
              <w:t>),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117974" w:rsidRDefault="00117974">
            <w:pPr>
              <w:spacing w:after="0" w:line="240" w:lineRule="auto"/>
              <w:jc w:val="both"/>
              <w:rPr>
                <w:rFonts w:ascii="Arial" w:hAnsi="Arial" w:cs="Arial"/>
                <w:sz w:val="24"/>
                <w:szCs w:val="24"/>
              </w:rPr>
            </w:pPr>
            <w:proofErr w:type="gramStart"/>
            <w:r>
              <w:rPr>
                <w:rFonts w:ascii="Arial" w:hAnsi="Arial" w:cs="Arial"/>
                <w:sz w:val="24"/>
                <w:szCs w:val="24"/>
              </w:rPr>
              <w:lastRenderedPageBreak/>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117974" w:rsidRDefault="00117974">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117974" w:rsidRDefault="00117974">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117974" w:rsidRDefault="00117974">
            <w:pPr>
              <w:spacing w:after="0" w:line="240" w:lineRule="auto"/>
              <w:jc w:val="both"/>
              <w:rPr>
                <w:rFonts w:ascii="Arial" w:hAnsi="Arial" w:cs="Arial"/>
                <w:sz w:val="24"/>
                <w:szCs w:val="24"/>
              </w:rPr>
            </w:pPr>
            <w:proofErr w:type="spellStart"/>
            <w:r>
              <w:rPr>
                <w:rFonts w:ascii="Arial" w:hAnsi="Arial" w:cs="Arial"/>
                <w:sz w:val="24"/>
                <w:szCs w:val="24"/>
              </w:rPr>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b/>
                <w:i/>
                <w:sz w:val="24"/>
                <w:szCs w:val="24"/>
              </w:rPr>
            </w:pPr>
            <w:r>
              <w:rPr>
                <w:rFonts w:ascii="Arial" w:hAnsi="Arial" w:cs="Arial"/>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117974" w:rsidRDefault="00117974">
            <w:pPr>
              <w:spacing w:after="0" w:line="240" w:lineRule="auto"/>
              <w:jc w:val="both"/>
              <w:rPr>
                <w:rFonts w:ascii="Arial" w:hAnsi="Arial" w:cs="Arial"/>
                <w:b/>
                <w:i/>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proofErr w:type="spellStart"/>
            <w:r>
              <w:rPr>
                <w:rFonts w:ascii="Arial" w:hAnsi="Arial" w:cs="Arial"/>
                <w:sz w:val="24"/>
                <w:szCs w:val="24"/>
              </w:rPr>
              <w:lastRenderedPageBreak/>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117974" w:rsidRDefault="00117974">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117974" w:rsidRDefault="00117974">
            <w:pPr>
              <w:spacing w:after="0" w:line="240" w:lineRule="auto"/>
              <w:ind w:firstLine="652"/>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117974" w:rsidRDefault="00117974">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муниципального образования</w:t>
            </w:r>
          </w:p>
        </w:tc>
        <w:tc>
          <w:tcPr>
            <w:tcW w:w="4394"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117974" w:rsidRDefault="00117974">
            <w:pPr>
              <w:spacing w:after="0" w:line="240" w:lineRule="auto"/>
              <w:rPr>
                <w:rFonts w:ascii="Arial" w:hAnsi="Arial" w:cs="Arial"/>
                <w:sz w:val="24"/>
                <w:szCs w:val="24"/>
                <w:highlight w:val="yellow"/>
              </w:rPr>
            </w:pPr>
            <w:r>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117974" w:rsidRDefault="00117974">
            <w:pPr>
              <w:spacing w:after="0" w:line="240" w:lineRule="auto"/>
              <w:rPr>
                <w:rFonts w:ascii="Arial" w:hAnsi="Arial" w:cs="Arial"/>
                <w:sz w:val="24"/>
                <w:szCs w:val="24"/>
              </w:rPr>
            </w:pPr>
            <w:r>
              <w:rPr>
                <w:rFonts w:ascii="Arial" w:hAnsi="Arial" w:cs="Arial"/>
                <w:sz w:val="24"/>
                <w:szCs w:val="24"/>
              </w:rPr>
              <w:t>"Водный кодекс Российской Федерации" от 03.06.2006 № 74-ФЗ.</w:t>
            </w: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r>
              <w:rPr>
                <w:rFonts w:ascii="Arial" w:hAnsi="Arial" w:cs="Arial"/>
                <w:sz w:val="24"/>
                <w:szCs w:val="24"/>
              </w:rPr>
              <w:t xml:space="preserve">По итогам мониторинга. </w:t>
            </w:r>
          </w:p>
          <w:p w:rsidR="00117974" w:rsidRDefault="00117974">
            <w:pPr>
              <w:spacing w:after="0" w:line="240" w:lineRule="auto"/>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ных законов от 12.02.1998 № 28-ФЗ «О гражданской обороне» и от 21.12.1994 № 68-ФЗ «О защите населения и территорий 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лений Правительства Рос</w:t>
            </w:r>
            <w:r>
              <w:rPr>
                <w:rFonts w:ascii="Arial" w:hAnsi="Arial" w:cs="Arial"/>
                <w:sz w:val="24"/>
                <w:szCs w:val="24"/>
              </w:rPr>
              <w:softHyphen/>
              <w:t xml:space="preserve">сийской </w:t>
            </w:r>
            <w:r>
              <w:rPr>
                <w:rFonts w:ascii="Arial" w:hAnsi="Arial" w:cs="Arial"/>
                <w:sz w:val="24"/>
                <w:szCs w:val="24"/>
              </w:rPr>
              <w:lastRenderedPageBreak/>
              <w:t>Федера</w:t>
            </w:r>
            <w:r>
              <w:rPr>
                <w:rFonts w:ascii="Arial" w:hAnsi="Arial" w:cs="Arial"/>
                <w:sz w:val="24"/>
                <w:szCs w:val="24"/>
              </w:rPr>
              <w:softHyphen/>
              <w:t>ции от 04.09.2003 № 547 «О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родного и тех</w:t>
            </w:r>
            <w:r>
              <w:rPr>
                <w:rFonts w:ascii="Arial" w:hAnsi="Arial" w:cs="Arial"/>
                <w:sz w:val="24"/>
                <w:szCs w:val="24"/>
              </w:rPr>
              <w:softHyphen/>
              <w:t>ногенного харак</w:t>
            </w:r>
            <w:r>
              <w:rPr>
                <w:rFonts w:ascii="Arial" w:hAnsi="Arial" w:cs="Arial"/>
                <w:sz w:val="24"/>
                <w:szCs w:val="24"/>
              </w:rPr>
              <w:softHyphen/>
              <w:t>тера» и от 02.11.2000 № 841 «Об ут</w:t>
            </w:r>
            <w:r>
              <w:rPr>
                <w:rFonts w:ascii="Arial" w:hAnsi="Arial" w:cs="Arial"/>
                <w:sz w:val="24"/>
                <w:szCs w:val="24"/>
              </w:rPr>
              <w:softHyphen/>
              <w:t>верждении Положения 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ных бедствий и осуществляется по месту работы</w:t>
            </w:r>
          </w:p>
        </w:tc>
        <w:tc>
          <w:tcPr>
            <w:tcW w:w="1843" w:type="dxa"/>
            <w:tcBorders>
              <w:top w:val="single" w:sz="2" w:space="0" w:color="000000"/>
              <w:left w:val="single" w:sz="2" w:space="0" w:color="000000"/>
              <w:bottom w:val="single" w:sz="2" w:space="0" w:color="000000"/>
              <w:right w:val="single" w:sz="2" w:space="0" w:color="000000"/>
            </w:tcBorders>
            <w:hideMark/>
          </w:tcPr>
          <w:p w:rsidR="00117974" w:rsidRDefault="00117974">
            <w:pPr>
              <w:jc w:val="both"/>
              <w:rPr>
                <w:rFonts w:ascii="Arial" w:hAnsi="Arial" w:cs="Arial"/>
                <w:sz w:val="24"/>
                <w:szCs w:val="24"/>
              </w:rPr>
            </w:pPr>
            <w:r>
              <w:rPr>
                <w:rFonts w:ascii="Arial" w:hAnsi="Arial" w:cs="Arial"/>
                <w:sz w:val="24"/>
                <w:szCs w:val="24"/>
              </w:rPr>
              <w:lastRenderedPageBreak/>
              <w:t>Один раз в квартал</w:t>
            </w:r>
          </w:p>
        </w:tc>
      </w:tr>
      <w:tr w:rsidR="00117974" w:rsidTr="00117974">
        <w:tc>
          <w:tcPr>
            <w:tcW w:w="567"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r>
              <w:rPr>
                <w:rFonts w:ascii="Arial" w:hAnsi="Arial" w:cs="Arial"/>
                <w:sz w:val="24"/>
                <w:szCs w:val="24"/>
              </w:rPr>
              <w:lastRenderedPageBreak/>
              <w:t>3.</w:t>
            </w:r>
          </w:p>
          <w:p w:rsidR="00117974" w:rsidRDefault="00117974">
            <w:pPr>
              <w:spacing w:after="0" w:line="240" w:lineRule="auto"/>
              <w:jc w:val="both"/>
              <w:rPr>
                <w:rFonts w:ascii="Arial" w:hAnsi="Arial" w:cs="Arial"/>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6521"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r>
              <w:rPr>
                <w:rFonts w:ascii="Arial"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lang w:val="en-US"/>
              </w:rPr>
              <w:t>C</w:t>
            </w:r>
            <w:r w:rsidRPr="00117974">
              <w:rPr>
                <w:rFonts w:ascii="Arial" w:hAnsi="Arial" w:cs="Arial"/>
                <w:sz w:val="24"/>
                <w:szCs w:val="24"/>
              </w:rPr>
              <w:t>=</w:t>
            </w:r>
            <w:proofErr w:type="spellStart"/>
            <w:r>
              <w:rPr>
                <w:rFonts w:ascii="Arial" w:hAnsi="Arial" w:cs="Arial"/>
                <w:sz w:val="24"/>
                <w:szCs w:val="24"/>
                <w:lang w:val="en-US"/>
              </w:rPr>
              <w:t>Ttek</w:t>
            </w:r>
            <w:proofErr w:type="spellEnd"/>
            <w:r w:rsidRPr="00117974">
              <w:rPr>
                <w:rFonts w:ascii="Arial" w:hAnsi="Arial" w:cs="Arial"/>
                <w:sz w:val="24"/>
                <w:szCs w:val="24"/>
              </w:rPr>
              <w:t>/</w:t>
            </w:r>
            <w:r>
              <w:rPr>
                <w:rFonts w:ascii="Arial" w:hAnsi="Arial" w:cs="Arial"/>
                <w:sz w:val="24"/>
                <w:szCs w:val="24"/>
                <w:lang w:val="en-US"/>
              </w:rPr>
              <w:t>T</w:t>
            </w:r>
            <w:proofErr w:type="spellStart"/>
            <w:r>
              <w:rPr>
                <w:rFonts w:ascii="Arial" w:hAnsi="Arial" w:cs="Arial"/>
                <w:sz w:val="24"/>
                <w:szCs w:val="24"/>
              </w:rPr>
              <w:t>исх</w:t>
            </w:r>
            <w:proofErr w:type="spellEnd"/>
            <w:r>
              <w:rPr>
                <w:rFonts w:ascii="Arial" w:hAnsi="Arial" w:cs="Arial"/>
                <w:sz w:val="24"/>
                <w:szCs w:val="24"/>
              </w:rPr>
              <w:t>*100%</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rPr>
              <w:t>где:</w:t>
            </w:r>
          </w:p>
          <w:p w:rsidR="00117974" w:rsidRDefault="00117974">
            <w:pPr>
              <w:spacing w:after="0" w:line="240" w:lineRule="auto"/>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117974" w:rsidRDefault="00117974">
            <w:pPr>
              <w:spacing w:after="0" w:line="240" w:lineRule="auto"/>
              <w:jc w:val="both"/>
              <w:rPr>
                <w:rFonts w:ascii="Arial" w:hAnsi="Arial" w:cs="Arial"/>
                <w:sz w:val="24"/>
                <w:szCs w:val="24"/>
              </w:rPr>
            </w:pPr>
            <w:proofErr w:type="spellStart"/>
            <w:r>
              <w:rPr>
                <w:rFonts w:ascii="Arial" w:hAnsi="Arial" w:cs="Arial"/>
                <w:sz w:val="24"/>
                <w:szCs w:val="24"/>
              </w:rPr>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после введения в эксплуатацию системы обеспечения вызова по единому номеру «112» в текущем году.</w:t>
            </w:r>
          </w:p>
          <w:p w:rsidR="00117974" w:rsidRDefault="00117974">
            <w:pPr>
              <w:spacing w:after="0" w:line="240" w:lineRule="auto"/>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до введения в эксплуатацию системы обеспечения вызова по единому номеру «112» </w:t>
            </w:r>
          </w:p>
        </w:tc>
        <w:tc>
          <w:tcPr>
            <w:tcW w:w="4394"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sz w:val="24"/>
                <w:szCs w:val="24"/>
              </w:rPr>
              <w:t>Федеральная целевая программа «Создание системы обеспечения вы</w:t>
            </w:r>
            <w:r>
              <w:rPr>
                <w:rFonts w:ascii="Arial" w:hAnsi="Arial" w:cs="Arial"/>
                <w:sz w:val="24"/>
                <w:szCs w:val="24"/>
              </w:rPr>
              <w:softHyphen/>
              <w:t>зова экстренных оперативных служб по единому номеру «112» в Российской Федерации на 2013-2017 годы» (Постановление Правитель</w:t>
            </w:r>
            <w:r>
              <w:rPr>
                <w:rFonts w:ascii="Arial" w:hAnsi="Arial" w:cs="Arial"/>
                <w:sz w:val="24"/>
                <w:szCs w:val="24"/>
              </w:rPr>
              <w:softHyphen/>
              <w:t>ства Российской Федерации от 16.03.2013 № 223).</w:t>
            </w:r>
          </w:p>
          <w:p w:rsidR="00117974" w:rsidRDefault="00117974">
            <w:pPr>
              <w:spacing w:after="0" w:line="240" w:lineRule="auto"/>
              <w:rPr>
                <w:rFonts w:ascii="Arial" w:hAnsi="Arial" w:cs="Arial"/>
                <w:sz w:val="24"/>
                <w:szCs w:val="24"/>
              </w:rPr>
            </w:pPr>
            <w:r>
              <w:rPr>
                <w:rFonts w:ascii="Arial" w:hAnsi="Arial" w:cs="Arial"/>
                <w:sz w:val="24"/>
                <w:szCs w:val="24"/>
              </w:rPr>
              <w:t>Методические рекомендации МЧС России от 17.03.2011 по программно-целевому планированию мероприя</w:t>
            </w:r>
            <w:r>
              <w:rPr>
                <w:rFonts w:ascii="Arial" w:hAnsi="Arial" w:cs="Arial"/>
                <w:sz w:val="24"/>
                <w:szCs w:val="24"/>
              </w:rPr>
              <w:softHyphen/>
              <w:t>тий по созданию системы обес</w:t>
            </w:r>
            <w:r>
              <w:rPr>
                <w:rFonts w:ascii="Arial" w:hAnsi="Arial" w:cs="Arial"/>
                <w:sz w:val="24"/>
                <w:szCs w:val="24"/>
              </w:rPr>
              <w:softHyphen/>
              <w:t>печения вызова экстренных опера</w:t>
            </w:r>
            <w:r>
              <w:rPr>
                <w:rFonts w:ascii="Arial" w:hAnsi="Arial" w:cs="Arial"/>
                <w:sz w:val="24"/>
                <w:szCs w:val="24"/>
              </w:rPr>
              <w:softHyphen/>
              <w:t>тивных служб по единому номеру «112» в Российской Федерации на 2012-2017 годы.</w:t>
            </w:r>
          </w:p>
        </w:tc>
        <w:tc>
          <w:tcPr>
            <w:tcW w:w="1843" w:type="dxa"/>
            <w:tcBorders>
              <w:top w:val="single" w:sz="2" w:space="0" w:color="000000"/>
              <w:left w:val="single" w:sz="2" w:space="0" w:color="000000"/>
              <w:bottom w:val="single" w:sz="2" w:space="0" w:color="000000"/>
              <w:right w:val="single" w:sz="2" w:space="0" w:color="000000"/>
            </w:tcBorders>
            <w:hideMark/>
          </w:tcPr>
          <w:p w:rsidR="00117974" w:rsidRDefault="00117974">
            <w:pPr>
              <w:jc w:val="both"/>
              <w:rPr>
                <w:rFonts w:ascii="Arial" w:hAnsi="Arial" w:cs="Arial"/>
                <w:sz w:val="24"/>
                <w:szCs w:val="24"/>
              </w:rPr>
            </w:pPr>
            <w:r>
              <w:rPr>
                <w:rFonts w:ascii="Arial" w:hAnsi="Arial" w:cs="Arial"/>
                <w:sz w:val="24"/>
                <w:szCs w:val="24"/>
              </w:rPr>
              <w:t>Один раз в квартал</w:t>
            </w:r>
          </w:p>
        </w:tc>
      </w:tr>
      <w:tr w:rsidR="00117974" w:rsidTr="00117974">
        <w:tc>
          <w:tcPr>
            <w:tcW w:w="15593" w:type="dxa"/>
            <w:gridSpan w:val="5"/>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sz w:val="24"/>
                <w:szCs w:val="24"/>
              </w:rPr>
              <w:t xml:space="preserve">Подпрограмма 3 «Развитие и совершенствование систем оповещения и информирования населения городского округа Люберцы </w:t>
            </w:r>
            <w:r>
              <w:rPr>
                <w:rFonts w:ascii="Arial" w:hAnsi="Arial" w:cs="Arial"/>
                <w:sz w:val="24"/>
                <w:szCs w:val="24"/>
              </w:rPr>
              <w:lastRenderedPageBreak/>
              <w:t>Московской области»</w:t>
            </w:r>
          </w:p>
        </w:tc>
      </w:tr>
      <w:tr w:rsidR="00117974" w:rsidTr="00117974">
        <w:tc>
          <w:tcPr>
            <w:tcW w:w="567"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lastRenderedPageBreak/>
              <w:t>1</w:t>
            </w:r>
          </w:p>
        </w:tc>
        <w:tc>
          <w:tcPr>
            <w:tcW w:w="2268"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hyperlink r:id="rId8" w:history="1">
              <w:r>
                <w:rPr>
                  <w:rStyle w:val="a3"/>
                  <w:rFonts w:ascii="Arial" w:hAnsi="Arial" w:cs="Arial"/>
                  <w:color w:val="auto"/>
                  <w:sz w:val="24"/>
                  <w:szCs w:val="24"/>
                  <w:u w:val="none"/>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hyperlink>
          </w:p>
        </w:tc>
        <w:tc>
          <w:tcPr>
            <w:tcW w:w="6521"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117974" w:rsidRDefault="00117974">
            <w:pPr>
              <w:spacing w:after="0" w:line="240" w:lineRule="auto"/>
              <w:jc w:val="both"/>
              <w:rPr>
                <w:rFonts w:ascii="Arial" w:hAnsi="Arial" w:cs="Arial"/>
                <w:sz w:val="24"/>
                <w:szCs w:val="24"/>
                <w:lang w:val="en-US"/>
              </w:rPr>
            </w:pPr>
          </w:p>
          <w:p w:rsidR="00117974" w:rsidRDefault="00117974">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ских поселений муниципального района;</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городского округа;</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4394"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sz w:val="24"/>
                <w:szCs w:val="24"/>
              </w:rPr>
              <w:t>Постановление Правительства 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ций». 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риальным органом федеральной службы Государственной статистики по Московской области на рас</w:t>
            </w:r>
            <w:r>
              <w:rPr>
                <w:rFonts w:ascii="Arial" w:hAnsi="Arial" w:cs="Arial"/>
                <w:sz w:val="24"/>
                <w:szCs w:val="24"/>
              </w:rPr>
              <w:softHyphen/>
              <w:t>четный период.</w:t>
            </w:r>
          </w:p>
        </w:tc>
        <w:tc>
          <w:tcPr>
            <w:tcW w:w="1843" w:type="dxa"/>
            <w:tcBorders>
              <w:top w:val="single" w:sz="2" w:space="0" w:color="000000"/>
              <w:left w:val="single" w:sz="2" w:space="0" w:color="000000"/>
              <w:bottom w:val="single" w:sz="2" w:space="0" w:color="000000"/>
              <w:right w:val="single" w:sz="2" w:space="0" w:color="000000"/>
            </w:tcBorders>
            <w:hideMark/>
          </w:tcPr>
          <w:p w:rsidR="00117974" w:rsidRDefault="00117974">
            <w:pPr>
              <w:jc w:val="both"/>
              <w:rPr>
                <w:rFonts w:ascii="Arial" w:hAnsi="Arial" w:cs="Arial"/>
                <w:sz w:val="24"/>
                <w:szCs w:val="24"/>
              </w:rPr>
            </w:pPr>
            <w:r>
              <w:rPr>
                <w:rFonts w:ascii="Arial" w:hAnsi="Arial" w:cs="Arial"/>
                <w:sz w:val="24"/>
                <w:szCs w:val="24"/>
              </w:rPr>
              <w:t>Один раз в квартал</w:t>
            </w:r>
          </w:p>
        </w:tc>
      </w:tr>
      <w:tr w:rsidR="00117974" w:rsidTr="00117974">
        <w:tc>
          <w:tcPr>
            <w:tcW w:w="567"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2</w:t>
            </w:r>
          </w:p>
        </w:tc>
        <w:tc>
          <w:tcPr>
            <w:tcW w:w="2268" w:type="dxa"/>
            <w:tcBorders>
              <w:top w:val="single" w:sz="2" w:space="0" w:color="000000"/>
              <w:left w:val="single" w:sz="2" w:space="0" w:color="000000"/>
              <w:bottom w:val="single" w:sz="2" w:space="0" w:color="000000"/>
              <w:right w:val="single" w:sz="2" w:space="0" w:color="000000"/>
            </w:tcBorders>
            <w:hideMark/>
          </w:tcPr>
          <w:p w:rsidR="00117974" w:rsidRDefault="00117974">
            <w:pPr>
              <w:pStyle w:val="ConsPlusNormal"/>
              <w:ind w:firstLine="0"/>
              <w:rPr>
                <w:sz w:val="24"/>
                <w:szCs w:val="24"/>
              </w:rPr>
            </w:pPr>
            <w:r>
              <w:rPr>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r>
              <w:rPr>
                <w:sz w:val="24"/>
                <w:szCs w:val="24"/>
              </w:rPr>
              <w:t xml:space="preserve"> </w:t>
            </w:r>
          </w:p>
        </w:tc>
        <w:tc>
          <w:tcPr>
            <w:tcW w:w="6521" w:type="dxa"/>
            <w:tcBorders>
              <w:top w:val="single" w:sz="2" w:space="0" w:color="000000"/>
              <w:left w:val="single" w:sz="2" w:space="0" w:color="000000"/>
              <w:bottom w:val="single" w:sz="2" w:space="0" w:color="000000"/>
              <w:right w:val="single" w:sz="2" w:space="0" w:color="000000"/>
            </w:tcBorders>
          </w:tcPr>
          <w:p w:rsidR="00117974" w:rsidRDefault="00117974">
            <w:pPr>
              <w:pStyle w:val="ConsPlusNormal"/>
              <w:ind w:firstLine="0"/>
              <w:jc w:val="both"/>
              <w:rPr>
                <w:sz w:val="24"/>
                <w:szCs w:val="24"/>
              </w:rPr>
            </w:pPr>
            <w:r>
              <w:rPr>
                <w:sz w:val="24"/>
                <w:szCs w:val="24"/>
              </w:rPr>
              <w:t>Значение показателя рассчитывается по формуле:</w:t>
            </w:r>
          </w:p>
          <w:p w:rsidR="00117974" w:rsidRDefault="00117974">
            <w:pPr>
              <w:pStyle w:val="ConsPlusNormal"/>
              <w:ind w:firstLine="0"/>
              <w:jc w:val="both"/>
              <w:rPr>
                <w:sz w:val="24"/>
                <w:szCs w:val="24"/>
              </w:rPr>
            </w:pPr>
          </w:p>
          <w:p w:rsidR="00117974" w:rsidRDefault="00117974">
            <w:pPr>
              <w:pStyle w:val="ConsPlusNormal"/>
              <w:ind w:firstLine="0"/>
              <w:rPr>
                <w:sz w:val="24"/>
                <w:szCs w:val="24"/>
              </w:rPr>
            </w:pPr>
            <w:proofErr w:type="spellStart"/>
            <w:r>
              <w:rPr>
                <w:sz w:val="24"/>
                <w:szCs w:val="24"/>
              </w:rPr>
              <w:t>Дапк</w:t>
            </w:r>
            <w:proofErr w:type="spellEnd"/>
            <w:r>
              <w:rPr>
                <w:sz w:val="24"/>
                <w:szCs w:val="24"/>
              </w:rPr>
              <w:t>=(</w:t>
            </w:r>
            <w:proofErr w:type="spellStart"/>
            <w:r>
              <w:rPr>
                <w:sz w:val="24"/>
                <w:szCs w:val="24"/>
                <w:lang w:val="en-US"/>
              </w:rPr>
              <w:t>Pn</w:t>
            </w:r>
            <w:proofErr w:type="spellEnd"/>
            <w:r>
              <w:rPr>
                <w:sz w:val="24"/>
                <w:szCs w:val="24"/>
              </w:rPr>
              <w:t>+</w:t>
            </w:r>
            <w:proofErr w:type="spellStart"/>
            <w:r>
              <w:rPr>
                <w:sz w:val="24"/>
                <w:szCs w:val="24"/>
                <w:lang w:val="en-US"/>
              </w:rPr>
              <w:t>Cpr</w:t>
            </w:r>
            <w:proofErr w:type="spellEnd"/>
            <w:r>
              <w:rPr>
                <w:sz w:val="24"/>
                <w:szCs w:val="24"/>
              </w:rPr>
              <w:t>+</w:t>
            </w:r>
            <w:proofErr w:type="gramStart"/>
            <w:r>
              <w:rPr>
                <w:sz w:val="24"/>
                <w:szCs w:val="24"/>
                <w:lang w:val="en-US"/>
              </w:rPr>
              <w:t>P</w:t>
            </w:r>
            <w:proofErr w:type="spellStart"/>
            <w:proofErr w:type="gramEnd"/>
            <w:r>
              <w:rPr>
                <w:sz w:val="24"/>
                <w:szCs w:val="24"/>
              </w:rPr>
              <w:t>мп+Гед+Ртз+Зоб+Писп+Рнпа</w:t>
            </w:r>
            <w:proofErr w:type="spellEnd"/>
            <w:r>
              <w:rPr>
                <w:sz w:val="24"/>
                <w:szCs w:val="24"/>
              </w:rPr>
              <w:t>)*100%</w:t>
            </w:r>
          </w:p>
          <w:p w:rsidR="00117974" w:rsidRDefault="00117974">
            <w:pPr>
              <w:pStyle w:val="ConsPlusNormal"/>
              <w:ind w:firstLine="0"/>
              <w:rPr>
                <w:sz w:val="24"/>
                <w:szCs w:val="24"/>
              </w:rPr>
            </w:pPr>
            <w:r>
              <w:rPr>
                <w:sz w:val="24"/>
                <w:szCs w:val="24"/>
              </w:rPr>
              <w:t>где:</w:t>
            </w:r>
          </w:p>
          <w:p w:rsidR="00117974" w:rsidRDefault="00117974">
            <w:pPr>
              <w:pStyle w:val="ConsPlusNormal"/>
              <w:ind w:firstLine="0"/>
              <w:jc w:val="both"/>
              <w:rPr>
                <w:sz w:val="24"/>
                <w:szCs w:val="24"/>
              </w:rPr>
            </w:pPr>
            <w:proofErr w:type="spellStart"/>
            <w:r>
              <w:rPr>
                <w:sz w:val="24"/>
                <w:szCs w:val="24"/>
              </w:rPr>
              <w:t>Дапк</w:t>
            </w:r>
            <w:proofErr w:type="spellEnd"/>
            <w:r>
              <w:rPr>
                <w:sz w:val="24"/>
                <w:szCs w:val="24"/>
              </w:rPr>
              <w:t xml:space="preserve"> - доля построения и развития систем АПК «БГ» на территории муниципального образования Московской области;</w:t>
            </w:r>
          </w:p>
          <w:p w:rsidR="00117974" w:rsidRDefault="00117974">
            <w:pPr>
              <w:pStyle w:val="ConsPlusNormal"/>
              <w:ind w:firstLine="0"/>
              <w:jc w:val="both"/>
              <w:rPr>
                <w:sz w:val="24"/>
                <w:szCs w:val="24"/>
              </w:rPr>
            </w:pPr>
            <w:proofErr w:type="spellStart"/>
            <w:r>
              <w:rPr>
                <w:sz w:val="24"/>
                <w:szCs w:val="24"/>
              </w:rPr>
              <w:t>Рп</w:t>
            </w:r>
            <w:proofErr w:type="spellEnd"/>
            <w:r>
              <w:rPr>
                <w:sz w:val="24"/>
                <w:szCs w:val="24"/>
              </w:rPr>
              <w:t xml:space="preserve"> – разработка плана построения, внедрения и эксплуатации АПК «БГ»;</w:t>
            </w:r>
          </w:p>
          <w:p w:rsidR="00117974" w:rsidRDefault="00117974">
            <w:pPr>
              <w:pStyle w:val="ConsPlusNormal"/>
              <w:ind w:firstLine="0"/>
              <w:jc w:val="both"/>
              <w:rPr>
                <w:sz w:val="24"/>
                <w:szCs w:val="24"/>
              </w:rPr>
            </w:pPr>
            <w:proofErr w:type="spellStart"/>
            <w:r>
              <w:rPr>
                <w:sz w:val="24"/>
                <w:szCs w:val="24"/>
              </w:rPr>
              <w:t>Срг</w:t>
            </w:r>
            <w:proofErr w:type="spellEnd"/>
            <w:r>
              <w:rPr>
                <w:sz w:val="24"/>
                <w:szCs w:val="24"/>
              </w:rPr>
              <w:t xml:space="preserve"> – создание рабочей группы построения и развития систем аппаратно-программного комплекса «БГ»;</w:t>
            </w:r>
          </w:p>
          <w:p w:rsidR="00117974" w:rsidRDefault="00117974">
            <w:pPr>
              <w:pStyle w:val="ConsPlusNormal"/>
              <w:ind w:firstLine="0"/>
              <w:jc w:val="both"/>
              <w:rPr>
                <w:sz w:val="24"/>
                <w:szCs w:val="24"/>
              </w:rPr>
            </w:pPr>
            <w:proofErr w:type="spellStart"/>
            <w:r>
              <w:rPr>
                <w:sz w:val="24"/>
                <w:szCs w:val="24"/>
              </w:rPr>
              <w:t>Рмп</w:t>
            </w:r>
            <w:proofErr w:type="spellEnd"/>
            <w:r>
              <w:rPr>
                <w:sz w:val="24"/>
                <w:szCs w:val="24"/>
              </w:rPr>
              <w:t xml:space="preserve"> – разработка муниципальной программы «Построение АПК «БГ» до 2020 года»;</w:t>
            </w:r>
          </w:p>
          <w:p w:rsidR="00117974" w:rsidRDefault="00117974">
            <w:pPr>
              <w:pStyle w:val="ConsPlusNormal"/>
              <w:ind w:firstLine="0"/>
              <w:jc w:val="both"/>
              <w:rPr>
                <w:sz w:val="24"/>
                <w:szCs w:val="24"/>
              </w:rPr>
            </w:pPr>
            <w:proofErr w:type="spellStart"/>
            <w:r>
              <w:rPr>
                <w:sz w:val="24"/>
                <w:szCs w:val="24"/>
              </w:rPr>
              <w:t>Гед</w:t>
            </w:r>
            <w:proofErr w:type="spellEnd"/>
            <w:r>
              <w:rPr>
                <w:sz w:val="24"/>
                <w:szCs w:val="24"/>
              </w:rPr>
              <w:t xml:space="preserve"> – готовность ЕДДС ОМСУ к внедрению АПК «БГ»;</w:t>
            </w:r>
          </w:p>
          <w:p w:rsidR="00117974" w:rsidRDefault="00117974">
            <w:pPr>
              <w:pStyle w:val="ConsPlusNormal"/>
              <w:ind w:firstLine="0"/>
              <w:jc w:val="both"/>
              <w:rPr>
                <w:sz w:val="24"/>
                <w:szCs w:val="24"/>
              </w:rPr>
            </w:pPr>
            <w:proofErr w:type="spellStart"/>
            <w:r>
              <w:rPr>
                <w:sz w:val="24"/>
                <w:szCs w:val="24"/>
              </w:rPr>
              <w:t>Ртз</w:t>
            </w:r>
            <w:proofErr w:type="spellEnd"/>
            <w:r>
              <w:rPr>
                <w:sz w:val="24"/>
                <w:szCs w:val="24"/>
              </w:rPr>
              <w:t xml:space="preserve"> – разработка, согласование и утверждение ТЗ на построение АПК «БГ»;</w:t>
            </w:r>
          </w:p>
          <w:p w:rsidR="00117974" w:rsidRDefault="00117974">
            <w:pPr>
              <w:pStyle w:val="ConsPlusNormal"/>
              <w:ind w:firstLine="0"/>
              <w:jc w:val="both"/>
              <w:rPr>
                <w:sz w:val="24"/>
                <w:szCs w:val="24"/>
              </w:rPr>
            </w:pPr>
            <w:r>
              <w:rPr>
                <w:sz w:val="24"/>
                <w:szCs w:val="24"/>
              </w:rPr>
              <w:t xml:space="preserve">Зоб – закупка оборудования, программного </w:t>
            </w:r>
            <w:r>
              <w:rPr>
                <w:sz w:val="24"/>
                <w:szCs w:val="24"/>
              </w:rPr>
              <w:lastRenderedPageBreak/>
              <w:t>обеспечения, проведение монтажных и пусконаладочных работ;</w:t>
            </w:r>
          </w:p>
          <w:p w:rsidR="00117974" w:rsidRDefault="00117974">
            <w:pPr>
              <w:pStyle w:val="ConsPlusNormal"/>
              <w:ind w:firstLine="0"/>
              <w:jc w:val="both"/>
              <w:rPr>
                <w:sz w:val="24"/>
                <w:szCs w:val="24"/>
              </w:rPr>
            </w:pPr>
            <w:proofErr w:type="spellStart"/>
            <w:r>
              <w:rPr>
                <w:sz w:val="24"/>
                <w:szCs w:val="24"/>
              </w:rPr>
              <w:t>Писп</w:t>
            </w:r>
            <w:proofErr w:type="spellEnd"/>
            <w:r>
              <w:rPr>
                <w:sz w:val="24"/>
                <w:szCs w:val="24"/>
              </w:rPr>
              <w:t xml:space="preserve"> – проведение испытаний АПК «БГ»;</w:t>
            </w:r>
          </w:p>
          <w:p w:rsidR="00117974" w:rsidRDefault="00117974">
            <w:pPr>
              <w:pStyle w:val="ConsPlusNormal"/>
              <w:ind w:firstLine="0"/>
              <w:jc w:val="both"/>
              <w:rPr>
                <w:sz w:val="24"/>
                <w:szCs w:val="24"/>
              </w:rPr>
            </w:pPr>
            <w:proofErr w:type="spellStart"/>
            <w:r>
              <w:rPr>
                <w:sz w:val="24"/>
                <w:szCs w:val="24"/>
              </w:rPr>
              <w:t>Рнпа</w:t>
            </w:r>
            <w:proofErr w:type="spellEnd"/>
            <w:r>
              <w:rPr>
                <w:sz w:val="24"/>
                <w:szCs w:val="24"/>
              </w:rPr>
              <w:t xml:space="preserve"> – разработка НПА о вводе в постоянную эксплуатацию АПК «БГ».</w:t>
            </w:r>
          </w:p>
          <w:p w:rsidR="00117974" w:rsidRDefault="00117974">
            <w:pPr>
              <w:pStyle w:val="ConsPlusNormal"/>
              <w:ind w:firstLine="0"/>
              <w:jc w:val="both"/>
              <w:rPr>
                <w:sz w:val="24"/>
                <w:szCs w:val="24"/>
              </w:rPr>
            </w:pPr>
          </w:p>
          <w:p w:rsidR="00117974" w:rsidRDefault="00117974">
            <w:pPr>
              <w:pStyle w:val="ConsPlusNormal"/>
              <w:ind w:firstLine="0"/>
              <w:jc w:val="both"/>
              <w:rPr>
                <w:sz w:val="24"/>
                <w:szCs w:val="24"/>
              </w:rPr>
            </w:pPr>
            <w:r>
              <w:rPr>
                <w:sz w:val="24"/>
                <w:szCs w:val="24"/>
              </w:rPr>
              <w:t xml:space="preserve">*примечание: </w:t>
            </w:r>
            <w:proofErr w:type="spellStart"/>
            <w:r>
              <w:rPr>
                <w:sz w:val="24"/>
                <w:szCs w:val="24"/>
              </w:rPr>
              <w:t>Рп</w:t>
            </w:r>
            <w:proofErr w:type="spellEnd"/>
            <w:r>
              <w:rPr>
                <w:sz w:val="24"/>
                <w:szCs w:val="24"/>
              </w:rPr>
              <w:t xml:space="preserve"> = 0,1; </w:t>
            </w:r>
            <w:proofErr w:type="spellStart"/>
            <w:r>
              <w:rPr>
                <w:sz w:val="24"/>
                <w:szCs w:val="24"/>
              </w:rPr>
              <w:t>Срг</w:t>
            </w:r>
            <w:proofErr w:type="spellEnd"/>
            <w:r>
              <w:rPr>
                <w:sz w:val="24"/>
                <w:szCs w:val="24"/>
              </w:rPr>
              <w:t xml:space="preserve"> = 0,1; Рмп-0,2; Гед-0,1; </w:t>
            </w:r>
            <w:proofErr w:type="spellStart"/>
            <w:r>
              <w:rPr>
                <w:sz w:val="24"/>
                <w:szCs w:val="24"/>
              </w:rPr>
              <w:t>Ртз</w:t>
            </w:r>
            <w:proofErr w:type="spellEnd"/>
            <w:r>
              <w:rPr>
                <w:sz w:val="24"/>
                <w:szCs w:val="24"/>
              </w:rPr>
              <w:t xml:space="preserve"> – 0,1; Зоб – 0,2; </w:t>
            </w:r>
            <w:proofErr w:type="spellStart"/>
            <w:r>
              <w:rPr>
                <w:sz w:val="24"/>
                <w:szCs w:val="24"/>
              </w:rPr>
              <w:t>Писп</w:t>
            </w:r>
            <w:proofErr w:type="spellEnd"/>
            <w:r>
              <w:rPr>
                <w:sz w:val="24"/>
                <w:szCs w:val="24"/>
              </w:rPr>
              <w:t>- 0,1; Рнпа-01.</w:t>
            </w:r>
          </w:p>
        </w:tc>
        <w:tc>
          <w:tcPr>
            <w:tcW w:w="4394"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 xml:space="preserve">Распоряжение Правительства Российской Федерации от 03.12.2014 № 2446-р </w:t>
            </w:r>
            <w:r>
              <w:rPr>
                <w:rFonts w:ascii="Arial" w:hAnsi="Arial" w:cs="Arial"/>
                <w:sz w:val="24"/>
                <w:szCs w:val="24"/>
              </w:rPr>
              <w:br/>
              <w:t>«Об утверждении концепции построения и развития аппаратно-программного комплекса  «Безопасный город»</w:t>
            </w:r>
          </w:p>
        </w:tc>
        <w:tc>
          <w:tcPr>
            <w:tcW w:w="1843" w:type="dxa"/>
            <w:tcBorders>
              <w:top w:val="single" w:sz="2" w:space="0" w:color="000000"/>
              <w:left w:val="single" w:sz="2" w:space="0" w:color="000000"/>
              <w:bottom w:val="single" w:sz="2" w:space="0" w:color="000000"/>
              <w:right w:val="single" w:sz="2" w:space="0" w:color="000000"/>
            </w:tcBorders>
            <w:hideMark/>
          </w:tcPr>
          <w:p w:rsidR="00117974" w:rsidRDefault="00117974">
            <w:pPr>
              <w:jc w:val="center"/>
              <w:rPr>
                <w:rFonts w:ascii="Arial" w:hAnsi="Arial" w:cs="Arial"/>
                <w:sz w:val="24"/>
                <w:szCs w:val="24"/>
              </w:rPr>
            </w:pPr>
            <w:r>
              <w:rPr>
                <w:rFonts w:ascii="Arial" w:hAnsi="Arial" w:cs="Arial"/>
                <w:sz w:val="24"/>
                <w:szCs w:val="24"/>
              </w:rPr>
              <w:t>Один раз в полугодие</w:t>
            </w:r>
          </w:p>
        </w:tc>
      </w:tr>
      <w:tr w:rsidR="00117974" w:rsidTr="00117974">
        <w:tc>
          <w:tcPr>
            <w:tcW w:w="15593" w:type="dxa"/>
            <w:gridSpan w:val="5"/>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Подпрограмма 4 «Обеспечение пожарной безопасности на территории городского округа Люберцы Московской области»</w:t>
            </w:r>
          </w:p>
        </w:tc>
      </w:tr>
      <w:tr w:rsidR="00117974" w:rsidTr="00117974">
        <w:tc>
          <w:tcPr>
            <w:tcW w:w="567"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tc>
        <w:tc>
          <w:tcPr>
            <w:tcW w:w="6521"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vertAlign w:val="subscript"/>
              </w:rPr>
            </w:pPr>
            <w:r>
              <w:rPr>
                <w:rFonts w:ascii="Arial" w:hAnsi="Arial" w:cs="Arial"/>
                <w:sz w:val="24"/>
                <w:szCs w:val="24"/>
                <w:lang w:val="en-US"/>
              </w:rPr>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J</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4</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муниципального образования Московской области, по отношению к базовому показателю; </w:t>
            </w:r>
          </w:p>
          <w:p w:rsidR="00117974" w:rsidRDefault="00117974">
            <w:pPr>
              <w:spacing w:after="0" w:line="240" w:lineRule="auto"/>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117974" w:rsidRDefault="00117974">
            <w:pPr>
              <w:spacing w:after="0" w:line="240" w:lineRule="auto"/>
              <w:jc w:val="both"/>
              <w:rPr>
                <w:rFonts w:ascii="Arial" w:hAnsi="Arial" w:cs="Arial"/>
                <w:sz w:val="24"/>
                <w:szCs w:val="24"/>
              </w:rPr>
            </w:pPr>
            <w:r>
              <w:rPr>
                <w:rFonts w:ascii="Arial" w:hAnsi="Arial" w:cs="Arial"/>
                <w:b/>
                <w:sz w:val="24"/>
                <w:szCs w:val="24"/>
                <w:lang w:val="en-US"/>
              </w:rPr>
              <w:t>J</w:t>
            </w:r>
            <w:r w:rsidRPr="00117974">
              <w:rPr>
                <w:rFonts w:ascii="Arial" w:hAnsi="Arial" w:cs="Arial"/>
                <w:b/>
                <w:sz w:val="24"/>
                <w:szCs w:val="24"/>
              </w:rPr>
              <w:t xml:space="preserve"> </w:t>
            </w:r>
            <w:r>
              <w:rPr>
                <w:rFonts w:ascii="Arial" w:hAnsi="Arial" w:cs="Arial"/>
                <w:sz w:val="24"/>
                <w:szCs w:val="24"/>
              </w:rPr>
              <w:t>– увеличение процента количество добровольных пожарных обученных, застрахованных и задействованных по назначению ОМС;</w:t>
            </w:r>
          </w:p>
          <w:p w:rsidR="00117974" w:rsidRDefault="00117974">
            <w:pPr>
              <w:spacing w:after="0" w:line="240" w:lineRule="auto"/>
              <w:jc w:val="both"/>
              <w:rPr>
                <w:rFonts w:ascii="Arial" w:hAnsi="Arial" w:cs="Arial"/>
                <w:sz w:val="24"/>
                <w:szCs w:val="24"/>
              </w:rPr>
            </w:pPr>
            <w:r>
              <w:rPr>
                <w:rFonts w:ascii="Arial" w:hAnsi="Arial" w:cs="Arial"/>
                <w:b/>
                <w:sz w:val="24"/>
                <w:szCs w:val="24"/>
                <w:lang w:val="en-US"/>
              </w:rPr>
              <w:t>Y</w:t>
            </w:r>
            <w:r w:rsidRPr="00117974">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муниципального района от нормативного количества, по отношению к базовому периоду</w:t>
            </w:r>
          </w:p>
          <w:p w:rsidR="00117974" w:rsidRDefault="00117974">
            <w:pPr>
              <w:spacing w:after="0" w:line="240" w:lineRule="auto"/>
              <w:jc w:val="both"/>
              <w:rPr>
                <w:rFonts w:ascii="Arial" w:hAnsi="Arial" w:cs="Arial"/>
                <w:b/>
                <w:i/>
                <w:sz w:val="24"/>
                <w:szCs w:val="24"/>
              </w:rPr>
            </w:pPr>
          </w:p>
          <w:p w:rsidR="00117974" w:rsidRDefault="00117974">
            <w:pPr>
              <w:spacing w:after="0" w:line="240" w:lineRule="auto"/>
              <w:jc w:val="both"/>
              <w:rPr>
                <w:rFonts w:ascii="Arial" w:hAnsi="Arial" w:cs="Arial"/>
                <w:b/>
                <w:i/>
                <w:sz w:val="24"/>
                <w:szCs w:val="24"/>
              </w:rPr>
            </w:pPr>
            <w:r>
              <w:rPr>
                <w:rFonts w:ascii="Arial" w:hAnsi="Arial" w:cs="Arial"/>
                <w:b/>
                <w:i/>
                <w:sz w:val="24"/>
                <w:szCs w:val="24"/>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rPr>
              <w:t xml:space="preserve">D тек – количество зарегистрированных пожаров на территории муниципального образования Московской </w:t>
            </w:r>
            <w:r>
              <w:rPr>
                <w:rFonts w:ascii="Arial" w:hAnsi="Arial" w:cs="Arial"/>
                <w:sz w:val="24"/>
                <w:szCs w:val="24"/>
              </w:rPr>
              <w:lastRenderedPageBreak/>
              <w:t>области за отчетный период;</w:t>
            </w:r>
          </w:p>
          <w:p w:rsidR="00117974" w:rsidRDefault="00117974">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b/>
                <w:i/>
                <w:sz w:val="24"/>
                <w:szCs w:val="24"/>
              </w:rPr>
            </w:pPr>
            <w:r>
              <w:rPr>
                <w:rFonts w:ascii="Arial" w:hAnsi="Arial" w:cs="Arial"/>
                <w:b/>
                <w:i/>
                <w:sz w:val="24"/>
                <w:szCs w:val="24"/>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117974" w:rsidRDefault="00117974">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b/>
                <w:i/>
                <w:sz w:val="24"/>
                <w:szCs w:val="24"/>
              </w:rPr>
            </w:pPr>
            <w:r>
              <w:rPr>
                <w:rFonts w:ascii="Arial" w:hAnsi="Arial" w:cs="Arial"/>
                <w:b/>
                <w:i/>
                <w:sz w:val="24"/>
                <w:szCs w:val="24"/>
              </w:rPr>
              <w:t>увеличение процента количество добровольных пожарных обученных, застрахованных и задействованных по назначению ОМС по отношению к базовому показателю,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lang w:val="en-US"/>
              </w:rPr>
              <w:t>J</w:t>
            </w:r>
            <w:r>
              <w:rPr>
                <w:rFonts w:ascii="Arial" w:hAnsi="Arial" w:cs="Arial"/>
                <w:sz w:val="24"/>
                <w:szCs w:val="24"/>
              </w:rPr>
              <w:t xml:space="preserve"> =(</w:t>
            </w:r>
            <w:r>
              <w:rPr>
                <w:rFonts w:ascii="Arial" w:hAnsi="Arial" w:cs="Arial"/>
                <w:sz w:val="24"/>
                <w:szCs w:val="24"/>
                <w:lang w:val="en-US"/>
              </w:rPr>
              <w:t>Q</w:t>
            </w:r>
            <w:r>
              <w:rPr>
                <w:rFonts w:ascii="Arial" w:hAnsi="Arial" w:cs="Arial"/>
                <w:sz w:val="24"/>
                <w:szCs w:val="24"/>
                <w:vertAlign w:val="subscript"/>
              </w:rPr>
              <w:t>1</w:t>
            </w:r>
            <w:r>
              <w:rPr>
                <w:rFonts w:ascii="Arial" w:hAnsi="Arial" w:cs="Arial"/>
                <w:sz w:val="24"/>
                <w:szCs w:val="24"/>
              </w:rPr>
              <w:t xml:space="preserve"> / </w:t>
            </w:r>
            <w:r>
              <w:rPr>
                <w:rFonts w:ascii="Arial" w:hAnsi="Arial" w:cs="Arial"/>
                <w:sz w:val="24"/>
                <w:szCs w:val="24"/>
                <w:lang w:val="en-US"/>
              </w:rPr>
              <w:t>Q</w:t>
            </w:r>
            <w:r>
              <w:rPr>
                <w:rFonts w:ascii="Arial" w:hAnsi="Arial" w:cs="Arial"/>
                <w:sz w:val="24"/>
                <w:szCs w:val="24"/>
                <w:vertAlign w:val="subscript"/>
              </w:rPr>
              <w:t>2)</w:t>
            </w:r>
            <w:r>
              <w:rPr>
                <w:rFonts w:ascii="Arial" w:hAnsi="Arial" w:cs="Arial"/>
                <w:sz w:val="24"/>
                <w:szCs w:val="24"/>
              </w:rPr>
              <w:t xml:space="preserve"> *100) – </w:t>
            </w:r>
            <w:r>
              <w:rPr>
                <w:rFonts w:ascii="Arial" w:hAnsi="Arial" w:cs="Arial"/>
                <w:sz w:val="24"/>
                <w:szCs w:val="24"/>
                <w:lang w:val="en-US"/>
              </w:rPr>
              <w:t>Q</w:t>
            </w:r>
            <w:r>
              <w:rPr>
                <w:rFonts w:ascii="Arial" w:hAnsi="Arial" w:cs="Arial"/>
                <w:sz w:val="24"/>
                <w:szCs w:val="24"/>
                <w:vertAlign w:val="subscript"/>
              </w:rPr>
              <w:t>3</w:t>
            </w:r>
            <w:r>
              <w:rPr>
                <w:rFonts w:ascii="Arial" w:hAnsi="Arial" w:cs="Arial"/>
                <w:sz w:val="24"/>
                <w:szCs w:val="24"/>
              </w:rPr>
              <w:t>, где: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lang w:val="en-US"/>
              </w:rPr>
              <w:t>Q</w:t>
            </w:r>
            <w:r>
              <w:rPr>
                <w:rFonts w:ascii="Arial" w:hAnsi="Arial" w:cs="Arial"/>
                <w:sz w:val="24"/>
                <w:szCs w:val="24"/>
                <w:vertAlign w:val="subscript"/>
              </w:rPr>
              <w:t>1</w:t>
            </w:r>
            <w:r>
              <w:rPr>
                <w:rFonts w:ascii="Arial" w:hAnsi="Arial" w:cs="Arial"/>
                <w:sz w:val="24"/>
                <w:szCs w:val="24"/>
              </w:rPr>
              <w:t xml:space="preserve"> - количество добровольных пожарных обученных, задействованных по назначению ОМС, человек;</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Q</w:t>
            </w:r>
            <w:r>
              <w:rPr>
                <w:rFonts w:ascii="Arial" w:hAnsi="Arial" w:cs="Arial"/>
                <w:sz w:val="24"/>
                <w:szCs w:val="24"/>
                <w:vertAlign w:val="subscript"/>
              </w:rPr>
              <w:t>2</w:t>
            </w:r>
            <w:r>
              <w:rPr>
                <w:rFonts w:ascii="Arial" w:hAnsi="Arial" w:cs="Arial"/>
                <w:sz w:val="24"/>
                <w:szCs w:val="24"/>
              </w:rPr>
              <w:t xml:space="preserve"> - нормативное количество добровольных пожарных на территории муниципального района (городского округа), человек.</w:t>
            </w:r>
          </w:p>
          <w:p w:rsidR="00117974" w:rsidRDefault="00117974">
            <w:pPr>
              <w:spacing w:after="0" w:line="240" w:lineRule="auto"/>
              <w:jc w:val="both"/>
              <w:rPr>
                <w:rFonts w:ascii="Arial" w:hAnsi="Arial" w:cs="Arial"/>
                <w:sz w:val="24"/>
                <w:szCs w:val="24"/>
              </w:rPr>
            </w:pPr>
            <w:r>
              <w:rPr>
                <w:rFonts w:ascii="Arial" w:hAnsi="Arial" w:cs="Arial"/>
                <w:sz w:val="24"/>
                <w:szCs w:val="24"/>
                <w:lang w:val="en-US"/>
              </w:rPr>
              <w:t>Q</w:t>
            </w:r>
            <w:r>
              <w:rPr>
                <w:rFonts w:ascii="Arial" w:hAnsi="Arial" w:cs="Arial"/>
                <w:sz w:val="24"/>
                <w:szCs w:val="24"/>
                <w:vertAlign w:val="subscript"/>
              </w:rPr>
              <w:t xml:space="preserve">3 </w:t>
            </w:r>
            <w:r>
              <w:rPr>
                <w:rFonts w:ascii="Arial" w:hAnsi="Arial" w:cs="Arial"/>
                <w:sz w:val="24"/>
                <w:szCs w:val="24"/>
              </w:rPr>
              <w:t xml:space="preserve"> - процент добровольных пожарных обученных, задействованных по назначению ОМС, за базовый </w:t>
            </w:r>
            <w:r>
              <w:rPr>
                <w:rFonts w:ascii="Arial" w:hAnsi="Arial" w:cs="Arial"/>
                <w:sz w:val="24"/>
                <w:szCs w:val="24"/>
              </w:rPr>
              <w:lastRenderedPageBreak/>
              <w:t>период 2016 года</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b/>
                <w:i/>
                <w:sz w:val="24"/>
                <w:szCs w:val="24"/>
              </w:rPr>
            </w:pPr>
            <w:r>
              <w:rPr>
                <w:rFonts w:ascii="Arial" w:hAnsi="Arial" w:cs="Arial"/>
                <w:b/>
                <w:i/>
                <w:sz w:val="24"/>
                <w:szCs w:val="24"/>
              </w:rPr>
              <w:t>увеличение процента исправных гидрантов на территории муниципального образования Московской области от нормативного количества по отношению к базовому показателю,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lang w:val="en-US"/>
              </w:rPr>
              <w:t>Y</w:t>
            </w:r>
            <w:r>
              <w:rPr>
                <w:rFonts w:ascii="Arial" w:hAnsi="Arial" w:cs="Arial"/>
                <w:sz w:val="24"/>
                <w:szCs w:val="24"/>
              </w:rPr>
              <w:t xml:space="preserve"> = (</w:t>
            </w:r>
            <w:r>
              <w:rPr>
                <w:rFonts w:ascii="Arial" w:hAnsi="Arial" w:cs="Arial"/>
                <w:sz w:val="24"/>
                <w:szCs w:val="24"/>
                <w:lang w:val="en-US"/>
              </w:rPr>
              <w:t>N</w:t>
            </w:r>
            <w:r w:rsidRPr="00117974">
              <w:rPr>
                <w:rFonts w:ascii="Arial" w:hAnsi="Arial" w:cs="Arial"/>
                <w:sz w:val="24"/>
                <w:szCs w:val="24"/>
              </w:rPr>
              <w:t xml:space="preserve"> </w:t>
            </w:r>
            <w:r>
              <w:rPr>
                <w:rFonts w:ascii="Arial" w:hAnsi="Arial" w:cs="Arial"/>
                <w:sz w:val="24"/>
                <w:szCs w:val="24"/>
                <w:vertAlign w:val="subscript"/>
              </w:rPr>
              <w:t>исправное</w:t>
            </w:r>
            <w:r>
              <w:rPr>
                <w:rFonts w:ascii="Arial" w:hAnsi="Arial" w:cs="Arial"/>
                <w:sz w:val="24"/>
                <w:szCs w:val="24"/>
              </w:rPr>
              <w:t xml:space="preserve">  / </w:t>
            </w:r>
            <w:r>
              <w:rPr>
                <w:rFonts w:ascii="Arial" w:hAnsi="Arial" w:cs="Arial"/>
                <w:sz w:val="24"/>
                <w:szCs w:val="24"/>
                <w:lang w:val="en-US"/>
              </w:rPr>
              <w:t>N</w:t>
            </w:r>
            <w:r w:rsidRPr="00117974">
              <w:rPr>
                <w:rFonts w:ascii="Arial" w:hAnsi="Arial" w:cs="Arial"/>
                <w:sz w:val="24"/>
                <w:szCs w:val="24"/>
              </w:rPr>
              <w:t xml:space="preserve"> </w:t>
            </w:r>
            <w:r>
              <w:rPr>
                <w:rFonts w:ascii="Arial" w:hAnsi="Arial" w:cs="Arial"/>
                <w:sz w:val="24"/>
                <w:szCs w:val="24"/>
                <w:vertAlign w:val="subscript"/>
              </w:rPr>
              <w:t xml:space="preserve">нормативное </w:t>
            </w:r>
            <w:r>
              <w:rPr>
                <w:rFonts w:ascii="Arial" w:hAnsi="Arial" w:cs="Arial"/>
                <w:sz w:val="24"/>
                <w:szCs w:val="24"/>
              </w:rPr>
              <w:t>) *100</w:t>
            </w:r>
            <w:r>
              <w:rPr>
                <w:rFonts w:ascii="Arial" w:hAnsi="Arial" w:cs="Arial"/>
                <w:sz w:val="24"/>
                <w:szCs w:val="24"/>
                <w:vertAlign w:val="subscript"/>
              </w:rPr>
              <w:t xml:space="preserve"> </w:t>
            </w:r>
            <w:r>
              <w:rPr>
                <w:rFonts w:ascii="Arial" w:hAnsi="Arial" w:cs="Arial"/>
                <w:sz w:val="24"/>
                <w:szCs w:val="24"/>
              </w:rPr>
              <w:t xml:space="preserve"> </w:t>
            </w:r>
          </w:p>
          <w:p w:rsidR="00117974" w:rsidRDefault="00117974">
            <w:pPr>
              <w:spacing w:after="0" w:line="240" w:lineRule="auto"/>
              <w:ind w:firstLine="652"/>
              <w:jc w:val="both"/>
              <w:rPr>
                <w:rFonts w:ascii="Arial" w:hAnsi="Arial" w:cs="Arial"/>
                <w:sz w:val="24"/>
                <w:szCs w:val="24"/>
                <w:vertAlign w:val="subscript"/>
              </w:rPr>
            </w:pPr>
          </w:p>
        </w:tc>
        <w:tc>
          <w:tcPr>
            <w:tcW w:w="4394"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rPr>
                <w:rFonts w:ascii="Arial" w:hAnsi="Arial" w:cs="Arial"/>
                <w:sz w:val="24"/>
                <w:szCs w:val="24"/>
              </w:rPr>
            </w:pPr>
            <w:r>
              <w:rPr>
                <w:rFonts w:ascii="Arial" w:hAnsi="Arial" w:cs="Arial"/>
                <w:sz w:val="24"/>
                <w:szCs w:val="24"/>
              </w:rPr>
              <w:lastRenderedPageBreak/>
              <w:t>Указание Управление по обеспе</w:t>
            </w:r>
            <w:r>
              <w:rPr>
                <w:rFonts w:ascii="Arial" w:hAnsi="Arial" w:cs="Arial"/>
                <w:sz w:val="24"/>
                <w:szCs w:val="24"/>
              </w:rPr>
              <w:softHyphen/>
              <w:t>чению деятельности противопо</w:t>
            </w:r>
            <w:r>
              <w:rPr>
                <w:rFonts w:ascii="Arial" w:hAnsi="Arial" w:cs="Arial"/>
                <w:sz w:val="24"/>
                <w:szCs w:val="24"/>
              </w:rPr>
              <w:softHyphen/>
              <w:t>жарно-спасательной службы Мос</w:t>
            </w:r>
            <w:r>
              <w:rPr>
                <w:rFonts w:ascii="Arial" w:hAnsi="Arial" w:cs="Arial"/>
                <w:sz w:val="24"/>
                <w:szCs w:val="24"/>
              </w:rPr>
              <w:softHyphen/>
              <w:t xml:space="preserve">ковской области от 10.09.2014 № 41 Исх-1901/41-04 Методика </w:t>
            </w:r>
            <w:proofErr w:type="gramStart"/>
            <w:r>
              <w:rPr>
                <w:rFonts w:ascii="Arial" w:hAnsi="Arial" w:cs="Arial"/>
                <w:sz w:val="24"/>
                <w:szCs w:val="24"/>
              </w:rPr>
              <w:t>расчета значений показателей эффектив</w:t>
            </w:r>
            <w:r>
              <w:rPr>
                <w:rFonts w:ascii="Arial" w:hAnsi="Arial" w:cs="Arial"/>
                <w:sz w:val="24"/>
                <w:szCs w:val="24"/>
              </w:rPr>
              <w:softHyphen/>
              <w:t>ности реализации подпрограмм</w:t>
            </w:r>
            <w:proofErr w:type="gramEnd"/>
            <w:r>
              <w:rPr>
                <w:rFonts w:ascii="Arial" w:hAnsi="Arial" w:cs="Arial"/>
                <w:sz w:val="24"/>
                <w:szCs w:val="24"/>
              </w:rPr>
              <w:t xml:space="preserve"> </w:t>
            </w:r>
          </w:p>
          <w:p w:rsidR="00117974" w:rsidRDefault="00117974">
            <w:pPr>
              <w:spacing w:after="0" w:line="240" w:lineRule="auto"/>
              <w:rPr>
                <w:rFonts w:ascii="Arial" w:hAnsi="Arial" w:cs="Arial"/>
                <w:sz w:val="24"/>
                <w:szCs w:val="24"/>
              </w:rPr>
            </w:pPr>
            <w:r>
              <w:rPr>
                <w:rFonts w:ascii="Arial" w:hAnsi="Arial" w:cs="Arial"/>
                <w:sz w:val="24"/>
                <w:szCs w:val="24"/>
              </w:rPr>
              <w:t>По итогам мониторинга. Приказ 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117974" w:rsidRDefault="00117974">
            <w:pPr>
              <w:spacing w:after="0" w:line="240" w:lineRule="auto"/>
              <w:rPr>
                <w:rFonts w:ascii="Arial" w:hAnsi="Arial" w:cs="Arial"/>
                <w:sz w:val="24"/>
                <w:szCs w:val="24"/>
              </w:rPr>
            </w:pPr>
            <w:r>
              <w:rPr>
                <w:rFonts w:ascii="Arial" w:hAnsi="Arial" w:cs="Arial"/>
                <w:sz w:val="24"/>
                <w:szCs w:val="24"/>
              </w:rPr>
              <w:t>Указание ГУ МЧС России по Мос</w:t>
            </w:r>
            <w:r>
              <w:rPr>
                <w:rFonts w:ascii="Arial" w:hAnsi="Arial" w:cs="Arial"/>
                <w:sz w:val="24"/>
                <w:szCs w:val="24"/>
              </w:rPr>
              <w:softHyphen/>
              <w:t>ковской области от 01.09.2015 № 13681-4-6-18.</w:t>
            </w: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r>
              <w:rPr>
                <w:rFonts w:ascii="Arial" w:hAnsi="Arial" w:cs="Arial"/>
                <w:sz w:val="24"/>
                <w:szCs w:val="24"/>
              </w:rPr>
              <w:t>Указание Управление по обеспе</w:t>
            </w:r>
            <w:r>
              <w:rPr>
                <w:rFonts w:ascii="Arial" w:hAnsi="Arial" w:cs="Arial"/>
                <w:sz w:val="24"/>
                <w:szCs w:val="24"/>
              </w:rPr>
              <w:softHyphen/>
              <w:t>чению деятельности противопо</w:t>
            </w:r>
            <w:r>
              <w:rPr>
                <w:rFonts w:ascii="Arial" w:hAnsi="Arial" w:cs="Arial"/>
                <w:sz w:val="24"/>
                <w:szCs w:val="24"/>
              </w:rPr>
              <w:softHyphen/>
              <w:t>жарно-спасательной службы Мос</w:t>
            </w:r>
            <w:r>
              <w:rPr>
                <w:rFonts w:ascii="Arial" w:hAnsi="Arial" w:cs="Arial"/>
                <w:sz w:val="24"/>
                <w:szCs w:val="24"/>
              </w:rPr>
              <w:softHyphen/>
              <w:t xml:space="preserve">ковской области от 10.09.2014 № 41 Исх-1901/41-04 Методика </w:t>
            </w:r>
            <w:proofErr w:type="gramStart"/>
            <w:r>
              <w:rPr>
                <w:rFonts w:ascii="Arial" w:hAnsi="Arial" w:cs="Arial"/>
                <w:sz w:val="24"/>
                <w:szCs w:val="24"/>
              </w:rPr>
              <w:t>расчета значений показателей эффектив</w:t>
            </w:r>
            <w:r>
              <w:rPr>
                <w:rFonts w:ascii="Arial" w:hAnsi="Arial" w:cs="Arial"/>
                <w:sz w:val="24"/>
                <w:szCs w:val="24"/>
              </w:rPr>
              <w:softHyphen/>
              <w:t>ности реализации подпрограмм</w:t>
            </w:r>
            <w:proofErr w:type="gramEnd"/>
            <w:r>
              <w:rPr>
                <w:rFonts w:ascii="Arial" w:hAnsi="Arial" w:cs="Arial"/>
                <w:sz w:val="24"/>
                <w:szCs w:val="24"/>
              </w:rPr>
              <w:t xml:space="preserve"> </w:t>
            </w:r>
          </w:p>
          <w:p w:rsidR="00117974" w:rsidRDefault="00117974">
            <w:pPr>
              <w:spacing w:after="0" w:line="240" w:lineRule="auto"/>
              <w:rPr>
                <w:rFonts w:ascii="Arial" w:hAnsi="Arial" w:cs="Arial"/>
                <w:sz w:val="24"/>
                <w:szCs w:val="24"/>
              </w:rPr>
            </w:pPr>
            <w:r>
              <w:rPr>
                <w:rFonts w:ascii="Arial" w:hAnsi="Arial" w:cs="Arial"/>
                <w:sz w:val="24"/>
                <w:szCs w:val="24"/>
              </w:rPr>
              <w:t>По итогам мониторинга. Приказ Ми</w:t>
            </w:r>
            <w:r>
              <w:rPr>
                <w:rFonts w:ascii="Arial" w:hAnsi="Arial" w:cs="Arial"/>
                <w:sz w:val="24"/>
                <w:szCs w:val="24"/>
              </w:rPr>
              <w:softHyphen/>
            </w:r>
            <w:r>
              <w:rPr>
                <w:rFonts w:ascii="Arial" w:hAnsi="Arial" w:cs="Arial"/>
                <w:sz w:val="24"/>
                <w:szCs w:val="24"/>
              </w:rPr>
              <w:lastRenderedPageBreak/>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117974" w:rsidRDefault="00117974">
            <w:pPr>
              <w:spacing w:after="0" w:line="240" w:lineRule="auto"/>
              <w:rPr>
                <w:rFonts w:ascii="Arial" w:hAnsi="Arial" w:cs="Arial"/>
                <w:sz w:val="24"/>
                <w:szCs w:val="24"/>
              </w:rPr>
            </w:pPr>
            <w:r>
              <w:rPr>
                <w:rFonts w:ascii="Arial" w:hAnsi="Arial" w:cs="Arial"/>
                <w:sz w:val="24"/>
                <w:szCs w:val="24"/>
              </w:rPr>
              <w:t>Указание ГУ МЧС России по Мос</w:t>
            </w:r>
            <w:r>
              <w:rPr>
                <w:rFonts w:ascii="Arial" w:hAnsi="Arial" w:cs="Arial"/>
                <w:sz w:val="24"/>
                <w:szCs w:val="24"/>
              </w:rPr>
              <w:softHyphen/>
              <w:t>ковской области от 01.09.2015 № 13681-4-6-18.</w:t>
            </w:r>
          </w:p>
          <w:p w:rsidR="00117974" w:rsidRDefault="00117974">
            <w:pPr>
              <w:spacing w:after="0" w:line="240" w:lineRule="auto"/>
              <w:rPr>
                <w:rFonts w:ascii="Arial" w:hAnsi="Arial" w:cs="Arial"/>
                <w:sz w:val="24"/>
                <w:szCs w:val="24"/>
              </w:rPr>
            </w:pPr>
          </w:p>
          <w:p w:rsidR="00117974" w:rsidRDefault="00117974">
            <w:pPr>
              <w:spacing w:after="0" w:line="240" w:lineRule="auto"/>
              <w:rPr>
                <w:rFonts w:ascii="Arial" w:hAnsi="Arial" w:cs="Arial"/>
                <w:sz w:val="24"/>
                <w:szCs w:val="24"/>
              </w:rPr>
            </w:pPr>
            <w:proofErr w:type="gramStart"/>
            <w:r>
              <w:rPr>
                <w:rFonts w:ascii="Arial" w:hAnsi="Arial" w:cs="Arial"/>
                <w:sz w:val="24"/>
                <w:szCs w:val="24"/>
              </w:rPr>
              <w:t>Методика оценки эффективности работы органов местного самоуправления Московской области по пункту 51 «Доля добровольных пожарных зарегистрированных в едином реестре Московской области (обученных, застрахованных и за</w:t>
            </w:r>
            <w:r>
              <w:rPr>
                <w:rFonts w:ascii="Arial" w:hAnsi="Arial" w:cs="Arial"/>
                <w:sz w:val="24"/>
                <w:szCs w:val="24"/>
              </w:rPr>
              <w:softHyphen/>
              <w:t>действованных по назначению ОМС) от нормативного количества для муниципального образования Мос</w:t>
            </w:r>
            <w:r>
              <w:rPr>
                <w:rFonts w:ascii="Arial" w:hAnsi="Arial" w:cs="Arial"/>
                <w:sz w:val="24"/>
                <w:szCs w:val="24"/>
              </w:rPr>
              <w:softHyphen/>
              <w:t>ковской области», утвержденная Главным управлением МЧС России по Московской области от 07.04.2016 № 4900-3-3-2.</w:t>
            </w:r>
            <w:proofErr w:type="gramEnd"/>
          </w:p>
        </w:tc>
        <w:tc>
          <w:tcPr>
            <w:tcW w:w="1843" w:type="dxa"/>
            <w:tcBorders>
              <w:top w:val="single" w:sz="2" w:space="0" w:color="000000"/>
              <w:left w:val="single" w:sz="2" w:space="0" w:color="000000"/>
              <w:bottom w:val="single" w:sz="2" w:space="0" w:color="000000"/>
              <w:right w:val="single" w:sz="2" w:space="0" w:color="000000"/>
            </w:tcBorders>
            <w:hideMark/>
          </w:tcPr>
          <w:p w:rsidR="00117974" w:rsidRDefault="00117974">
            <w:pPr>
              <w:jc w:val="both"/>
              <w:rPr>
                <w:rFonts w:ascii="Arial" w:hAnsi="Arial" w:cs="Arial"/>
                <w:sz w:val="24"/>
                <w:szCs w:val="24"/>
              </w:rPr>
            </w:pPr>
            <w:r>
              <w:rPr>
                <w:rFonts w:ascii="Arial" w:hAnsi="Arial" w:cs="Arial"/>
                <w:sz w:val="24"/>
                <w:szCs w:val="24"/>
              </w:rPr>
              <w:lastRenderedPageBreak/>
              <w:t>Один раз в квартал</w:t>
            </w:r>
          </w:p>
        </w:tc>
      </w:tr>
      <w:tr w:rsidR="00117974" w:rsidTr="00117974">
        <w:tc>
          <w:tcPr>
            <w:tcW w:w="567"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sz w:val="24"/>
                <w:szCs w:val="24"/>
              </w:rPr>
              <w:t>Подмосковье без пожаров</w:t>
            </w:r>
          </w:p>
        </w:tc>
        <w:tc>
          <w:tcPr>
            <w:tcW w:w="6521" w:type="dxa"/>
            <w:tcBorders>
              <w:top w:val="single" w:sz="2" w:space="0" w:color="000000"/>
              <w:left w:val="single" w:sz="2" w:space="0" w:color="000000"/>
              <w:bottom w:val="single" w:sz="2" w:space="0" w:color="000000"/>
              <w:right w:val="single" w:sz="2" w:space="0" w:color="000000"/>
            </w:tcBorders>
          </w:tcPr>
          <w:p w:rsidR="00117974" w:rsidRDefault="00117974">
            <w:pPr>
              <w:pStyle w:val="21"/>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lang w:bidi="ru-RU"/>
              </w:rPr>
              <w:t>Снижение количества пожаров, погибших и травмированных на 10 тыс. населения рассчитывается по формуле:</w:t>
            </w:r>
          </w:p>
          <w:p w:rsidR="00117974" w:rsidRDefault="00117974">
            <w:pPr>
              <w:pStyle w:val="21"/>
              <w:shd w:val="clear" w:color="auto" w:fill="auto"/>
              <w:spacing w:line="240" w:lineRule="auto"/>
              <w:ind w:firstLine="0"/>
              <w:jc w:val="center"/>
              <w:rPr>
                <w:rFonts w:ascii="Arial" w:hAnsi="Arial" w:cs="Arial"/>
                <w:color w:val="000000"/>
                <w:sz w:val="24"/>
                <w:szCs w:val="24"/>
                <w:lang w:bidi="ru-RU"/>
              </w:rPr>
            </w:pPr>
            <w:r>
              <w:rPr>
                <w:rFonts w:ascii="Arial" w:hAnsi="Arial" w:cs="Arial"/>
                <w:color w:val="000000"/>
                <w:sz w:val="24"/>
                <w:szCs w:val="24"/>
                <w:lang w:val="en-US" w:bidi="en-US"/>
              </w:rPr>
              <w:t>A</w:t>
            </w:r>
            <w:r>
              <w:rPr>
                <w:rFonts w:ascii="Arial" w:hAnsi="Arial" w:cs="Arial"/>
                <w:color w:val="000000"/>
                <w:sz w:val="24"/>
                <w:szCs w:val="24"/>
                <w:lang w:bidi="en-US"/>
              </w:rPr>
              <w:t>/</w:t>
            </w:r>
            <w:r>
              <w:rPr>
                <w:rFonts w:ascii="Arial" w:hAnsi="Arial" w:cs="Arial"/>
                <w:color w:val="000000"/>
                <w:sz w:val="24"/>
                <w:szCs w:val="24"/>
                <w:lang w:val="en-US" w:bidi="en-US"/>
              </w:rPr>
              <w:t>N</w:t>
            </w:r>
            <w:r>
              <w:rPr>
                <w:rFonts w:ascii="Arial" w:hAnsi="Arial" w:cs="Arial"/>
                <w:color w:val="000000"/>
                <w:sz w:val="24"/>
                <w:szCs w:val="24"/>
                <w:lang w:bidi="en-US"/>
              </w:rPr>
              <w:t>*10 000+((</w:t>
            </w:r>
            <w:r>
              <w:rPr>
                <w:rFonts w:ascii="Arial" w:hAnsi="Arial" w:cs="Arial"/>
                <w:color w:val="000000"/>
                <w:sz w:val="24"/>
                <w:szCs w:val="24"/>
                <w:lang w:val="en-US" w:bidi="en-US"/>
              </w:rPr>
              <w:t>B</w:t>
            </w:r>
            <w:r>
              <w:rPr>
                <w:rFonts w:ascii="Arial" w:hAnsi="Arial" w:cs="Arial"/>
                <w:color w:val="000000"/>
                <w:sz w:val="24"/>
                <w:szCs w:val="24"/>
                <w:lang w:bidi="en-US"/>
              </w:rPr>
              <w:t>+</w:t>
            </w:r>
            <w:r>
              <w:rPr>
                <w:rFonts w:ascii="Arial" w:hAnsi="Arial" w:cs="Arial"/>
                <w:color w:val="000000"/>
                <w:sz w:val="24"/>
                <w:szCs w:val="24"/>
                <w:lang w:val="en-US" w:bidi="en-US"/>
              </w:rPr>
              <w:t>C</w:t>
            </w:r>
            <w:r>
              <w:rPr>
                <w:rFonts w:ascii="Arial" w:hAnsi="Arial" w:cs="Arial"/>
                <w:color w:val="000000"/>
                <w:sz w:val="24"/>
                <w:szCs w:val="24"/>
                <w:lang w:bidi="en-US"/>
              </w:rPr>
              <w:t>)/</w:t>
            </w:r>
            <w:r>
              <w:rPr>
                <w:rFonts w:ascii="Arial" w:hAnsi="Arial" w:cs="Arial"/>
                <w:color w:val="000000"/>
                <w:sz w:val="24"/>
                <w:szCs w:val="24"/>
                <w:lang w:val="en-US" w:bidi="en-US"/>
              </w:rPr>
              <w:t>N</w:t>
            </w:r>
            <w:r>
              <w:rPr>
                <w:rFonts w:ascii="Arial" w:hAnsi="Arial" w:cs="Arial"/>
                <w:color w:val="000000"/>
                <w:sz w:val="24"/>
                <w:szCs w:val="24"/>
                <w:lang w:bidi="en-US"/>
              </w:rPr>
              <w:t xml:space="preserve">*10 </w:t>
            </w:r>
            <w:r>
              <w:rPr>
                <w:rFonts w:ascii="Arial" w:hAnsi="Arial" w:cs="Arial"/>
                <w:color w:val="000000"/>
                <w:sz w:val="24"/>
                <w:szCs w:val="24"/>
                <w:lang w:bidi="ru-RU"/>
              </w:rPr>
              <w:t>000)</w:t>
            </w:r>
            <w:r>
              <w:rPr>
                <w:rFonts w:ascii="Arial" w:hAnsi="Arial" w:cs="Arial"/>
                <w:sz w:val="24"/>
                <w:szCs w:val="24"/>
              </w:rPr>
              <w:t xml:space="preserve"> </w:t>
            </w:r>
            <w:r>
              <w:rPr>
                <w:rFonts w:ascii="Arial" w:hAnsi="Arial" w:cs="Arial"/>
                <w:color w:val="000000"/>
                <w:sz w:val="24"/>
                <w:szCs w:val="24"/>
                <w:lang w:bidi="ru-RU"/>
              </w:rPr>
              <w:t>где:</w:t>
            </w:r>
          </w:p>
          <w:p w:rsidR="00117974" w:rsidRDefault="00117974">
            <w:pPr>
              <w:pStyle w:val="21"/>
              <w:shd w:val="clear" w:color="auto" w:fill="auto"/>
              <w:spacing w:line="240" w:lineRule="auto"/>
              <w:ind w:firstLine="0"/>
              <w:jc w:val="center"/>
              <w:rPr>
                <w:rFonts w:ascii="Arial" w:hAnsi="Arial" w:cs="Arial"/>
                <w:sz w:val="24"/>
                <w:szCs w:val="24"/>
              </w:rPr>
            </w:pPr>
          </w:p>
          <w:p w:rsidR="00117974" w:rsidRDefault="00117974">
            <w:pPr>
              <w:pStyle w:val="21"/>
              <w:shd w:val="clear" w:color="auto" w:fill="auto"/>
              <w:tabs>
                <w:tab w:val="left" w:pos="809"/>
              </w:tabs>
              <w:spacing w:line="240" w:lineRule="auto"/>
              <w:ind w:firstLine="0"/>
              <w:rPr>
                <w:rFonts w:ascii="Arial" w:hAnsi="Arial" w:cs="Arial"/>
                <w:sz w:val="24"/>
                <w:szCs w:val="24"/>
              </w:rPr>
            </w:pPr>
            <w:r>
              <w:rPr>
                <w:rFonts w:ascii="Arial" w:hAnsi="Arial" w:cs="Arial"/>
                <w:color w:val="000000"/>
                <w:sz w:val="24"/>
                <w:szCs w:val="24"/>
                <w:lang w:bidi="ru-RU"/>
              </w:rPr>
              <w:t xml:space="preserve">А - количество пожаров, зарегистрированных на территории </w:t>
            </w:r>
            <w:proofErr w:type="gramStart"/>
            <w:r>
              <w:rPr>
                <w:rFonts w:ascii="Arial" w:hAnsi="Arial" w:cs="Arial"/>
                <w:color w:val="000000"/>
                <w:sz w:val="24"/>
                <w:szCs w:val="24"/>
                <w:lang w:bidi="ru-RU"/>
              </w:rPr>
              <w:t>муниципального</w:t>
            </w:r>
            <w:proofErr w:type="gramEnd"/>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образования Московской области;</w:t>
            </w:r>
          </w:p>
          <w:p w:rsidR="00117974" w:rsidRDefault="00117974">
            <w:pPr>
              <w:pStyle w:val="21"/>
              <w:shd w:val="clear" w:color="auto" w:fill="auto"/>
              <w:tabs>
                <w:tab w:val="left" w:pos="809"/>
              </w:tabs>
              <w:spacing w:line="240" w:lineRule="auto"/>
              <w:ind w:firstLine="0"/>
              <w:rPr>
                <w:rFonts w:ascii="Arial" w:hAnsi="Arial" w:cs="Arial"/>
                <w:sz w:val="24"/>
                <w:szCs w:val="24"/>
              </w:rPr>
            </w:pPr>
            <w:r>
              <w:rPr>
                <w:rFonts w:ascii="Arial" w:hAnsi="Arial" w:cs="Arial"/>
                <w:color w:val="000000"/>
                <w:sz w:val="24"/>
                <w:szCs w:val="24"/>
                <w:lang w:bidi="ru-RU"/>
              </w:rPr>
              <w:t>В - количество погибших на пожарах, зарегистрированных на территории</w:t>
            </w: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муниципального образования Московской области;</w:t>
            </w:r>
          </w:p>
          <w:p w:rsidR="00117974" w:rsidRDefault="00117974">
            <w:pPr>
              <w:pStyle w:val="21"/>
              <w:shd w:val="clear" w:color="auto" w:fill="auto"/>
              <w:spacing w:line="240" w:lineRule="auto"/>
              <w:ind w:firstLine="0"/>
              <w:rPr>
                <w:rFonts w:ascii="Arial" w:hAnsi="Arial" w:cs="Arial"/>
                <w:sz w:val="24"/>
                <w:szCs w:val="24"/>
              </w:rPr>
            </w:pPr>
            <w:proofErr w:type="gramStart"/>
            <w:r>
              <w:rPr>
                <w:rFonts w:ascii="Arial" w:hAnsi="Arial" w:cs="Arial"/>
                <w:color w:val="000000"/>
                <w:sz w:val="24"/>
                <w:szCs w:val="24"/>
                <w:lang w:bidi="ru-RU"/>
              </w:rPr>
              <w:t>С - количество травмированных на пожарах, зарегистрированных на территории муниципального образования Московской области;</w:t>
            </w:r>
            <w:proofErr w:type="gramEnd"/>
          </w:p>
          <w:p w:rsidR="00117974" w:rsidRDefault="00117974">
            <w:pPr>
              <w:pStyle w:val="21"/>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lang w:val="en-US" w:bidi="en-US"/>
              </w:rPr>
              <w:t>N</w:t>
            </w:r>
            <w:r>
              <w:rPr>
                <w:rFonts w:ascii="Arial" w:hAnsi="Arial" w:cs="Arial"/>
                <w:color w:val="000000"/>
                <w:sz w:val="24"/>
                <w:szCs w:val="24"/>
                <w:lang w:bidi="en-US"/>
              </w:rPr>
              <w:t xml:space="preserve"> - </w:t>
            </w:r>
            <w:r>
              <w:rPr>
                <w:rFonts w:ascii="Arial" w:hAnsi="Arial" w:cs="Arial"/>
                <w:color w:val="000000"/>
                <w:sz w:val="24"/>
                <w:szCs w:val="24"/>
                <w:lang w:bidi="ru-RU"/>
              </w:rPr>
              <w:t>численность населения, зарегистрированного на территории муниципального образования Московской области (по данным РОССТАТ по состоянию на 01.01. текущего года)</w:t>
            </w:r>
          </w:p>
          <w:p w:rsidR="00117974" w:rsidRDefault="00117974">
            <w:pPr>
              <w:pStyle w:val="21"/>
              <w:shd w:val="clear" w:color="auto" w:fill="auto"/>
              <w:spacing w:line="240" w:lineRule="auto"/>
              <w:ind w:firstLine="0"/>
              <w:rPr>
                <w:rFonts w:ascii="Arial" w:hAnsi="Arial" w:cs="Arial"/>
                <w:sz w:val="24"/>
                <w:szCs w:val="24"/>
              </w:rPr>
            </w:pP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 xml:space="preserve">Количество </w:t>
            </w:r>
            <w:proofErr w:type="gramStart"/>
            <w:r>
              <w:rPr>
                <w:rFonts w:ascii="Arial" w:hAnsi="Arial" w:cs="Arial"/>
                <w:color w:val="000000"/>
                <w:sz w:val="24"/>
                <w:szCs w:val="24"/>
                <w:lang w:bidi="ru-RU"/>
              </w:rPr>
              <w:t>пожаров, зарегистрированных на территории муниципального образования Московской области рассчитывается</w:t>
            </w:r>
            <w:proofErr w:type="gramEnd"/>
            <w:r>
              <w:rPr>
                <w:rFonts w:ascii="Arial" w:hAnsi="Arial" w:cs="Arial"/>
                <w:color w:val="000000"/>
                <w:sz w:val="24"/>
                <w:szCs w:val="24"/>
                <w:lang w:bidi="ru-RU"/>
              </w:rPr>
              <w:t xml:space="preserve"> по формуле:</w:t>
            </w:r>
          </w:p>
          <w:p w:rsidR="00117974" w:rsidRDefault="00117974">
            <w:pPr>
              <w:pStyle w:val="21"/>
              <w:shd w:val="clear" w:color="auto" w:fill="auto"/>
              <w:spacing w:line="240" w:lineRule="auto"/>
              <w:ind w:firstLine="0"/>
              <w:jc w:val="center"/>
              <w:rPr>
                <w:rFonts w:ascii="Arial" w:hAnsi="Arial" w:cs="Arial"/>
                <w:sz w:val="24"/>
                <w:szCs w:val="24"/>
              </w:rPr>
            </w:pPr>
            <w:r>
              <w:rPr>
                <w:rFonts w:ascii="Arial" w:hAnsi="Arial" w:cs="Arial"/>
                <w:color w:val="000000"/>
                <w:sz w:val="24"/>
                <w:szCs w:val="24"/>
                <w:lang w:bidi="ru-RU"/>
              </w:rPr>
              <w:t>А = А</w:t>
            </w:r>
            <w:proofErr w:type="gramStart"/>
            <w:r>
              <w:rPr>
                <w:rStyle w:val="22"/>
                <w:rFonts w:ascii="Arial" w:eastAsiaTheme="minorHAnsi" w:hAnsi="Arial" w:cs="Arial"/>
                <w:vertAlign w:val="subscript"/>
              </w:rPr>
              <w:t>1</w:t>
            </w:r>
            <w:proofErr w:type="gramEnd"/>
            <w:r>
              <w:rPr>
                <w:rFonts w:ascii="Arial" w:hAnsi="Arial" w:cs="Arial"/>
                <w:color w:val="000000"/>
                <w:sz w:val="24"/>
                <w:szCs w:val="24"/>
                <w:lang w:bidi="ru-RU"/>
              </w:rPr>
              <w:t xml:space="preserve"> + </w:t>
            </w:r>
            <w:r>
              <w:rPr>
                <w:rStyle w:val="22"/>
                <w:rFonts w:ascii="Arial" w:eastAsiaTheme="minorHAnsi" w:hAnsi="Arial" w:cs="Arial"/>
              </w:rPr>
              <w:t>А</w:t>
            </w:r>
            <w:r>
              <w:rPr>
                <w:rStyle w:val="22"/>
                <w:rFonts w:ascii="Arial" w:eastAsiaTheme="minorHAnsi" w:hAnsi="Arial" w:cs="Arial"/>
                <w:vertAlign w:val="subscript"/>
              </w:rPr>
              <w:t>2</w:t>
            </w:r>
            <w:r>
              <w:rPr>
                <w:rFonts w:ascii="Arial" w:hAnsi="Arial" w:cs="Arial"/>
                <w:color w:val="000000"/>
                <w:sz w:val="24"/>
                <w:szCs w:val="24"/>
                <w:lang w:bidi="ru-RU"/>
              </w:rPr>
              <w:t xml:space="preserve"> + Аз + А</w:t>
            </w:r>
            <w:r>
              <w:rPr>
                <w:rStyle w:val="2Candara"/>
                <w:rFonts w:ascii="Arial" w:hAnsi="Arial" w:cs="Arial"/>
                <w:sz w:val="24"/>
                <w:szCs w:val="24"/>
              </w:rPr>
              <w:t>4</w:t>
            </w:r>
            <w:r>
              <w:rPr>
                <w:rFonts w:ascii="Arial" w:hAnsi="Arial" w:cs="Arial"/>
                <w:color w:val="000000"/>
                <w:sz w:val="24"/>
                <w:szCs w:val="24"/>
                <w:lang w:bidi="ru-RU"/>
              </w:rPr>
              <w:t>, где:</w:t>
            </w: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val="en-US" w:bidi="en-US"/>
              </w:rPr>
              <w:t>A</w:t>
            </w:r>
            <w:r>
              <w:rPr>
                <w:rStyle w:val="22"/>
                <w:rFonts w:ascii="Arial" w:eastAsiaTheme="minorHAnsi" w:hAnsi="Arial" w:cs="Arial"/>
                <w:vertAlign w:val="subscript"/>
              </w:rPr>
              <w:t>1</w:t>
            </w:r>
            <w:r>
              <w:rPr>
                <w:rFonts w:ascii="Arial" w:hAnsi="Arial" w:cs="Arial"/>
                <w:color w:val="000000"/>
                <w:sz w:val="24"/>
                <w:szCs w:val="24"/>
                <w:lang w:bidi="en-US"/>
              </w:rPr>
              <w:t xml:space="preserve"> </w:t>
            </w:r>
            <w:r>
              <w:rPr>
                <w:rFonts w:ascii="Arial" w:hAnsi="Arial" w:cs="Arial"/>
                <w:color w:val="000000"/>
                <w:sz w:val="24"/>
                <w:szCs w:val="24"/>
                <w:lang w:bidi="ru-RU"/>
              </w:rPr>
              <w:t>- количество пожаров, зарегистрированных на социально значимых объектах, расположенных на территории муниципального образования Московской области (учитывается с коэффициентом 3)</w:t>
            </w: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lastRenderedPageBreak/>
              <w:t>А</w:t>
            </w:r>
            <w:proofErr w:type="gramStart"/>
            <w:r>
              <w:rPr>
                <w:rStyle w:val="2Candara"/>
                <w:rFonts w:ascii="Arial" w:hAnsi="Arial" w:cs="Arial"/>
                <w:sz w:val="24"/>
                <w:szCs w:val="24"/>
              </w:rPr>
              <w:t>2</w:t>
            </w:r>
            <w:proofErr w:type="gramEnd"/>
            <w:r>
              <w:rPr>
                <w:rFonts w:ascii="Arial" w:hAnsi="Arial" w:cs="Arial"/>
                <w:color w:val="000000"/>
                <w:sz w:val="24"/>
                <w:szCs w:val="24"/>
                <w:lang w:bidi="ru-RU"/>
              </w:rPr>
              <w:t xml:space="preserve"> - количество пожаров, зарегистрированных в жилом секторе на территории муниципального образования Московской области (учитывается с коэффициентом 2)</w:t>
            </w: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А</w:t>
            </w:r>
            <w:proofErr w:type="gramStart"/>
            <w:r>
              <w:rPr>
                <w:rFonts w:ascii="Arial" w:hAnsi="Arial" w:cs="Arial"/>
                <w:color w:val="000000"/>
                <w:sz w:val="24"/>
                <w:szCs w:val="24"/>
                <w:lang w:bidi="ru-RU"/>
              </w:rPr>
              <w:t>з-</w:t>
            </w:r>
            <w:proofErr w:type="gramEnd"/>
            <w:r>
              <w:rPr>
                <w:rFonts w:ascii="Arial" w:hAnsi="Arial" w:cs="Arial"/>
                <w:color w:val="000000"/>
                <w:sz w:val="24"/>
                <w:szCs w:val="24"/>
                <w:lang w:bidi="ru-RU"/>
              </w:rPr>
              <w:t xml:space="preserve"> количество пожаров, зарегистрированных на территории садовых товариществ, дачных кооперативов, расположенных на территории муниципального образования Московской области (учитывается с коэффициентом 1)</w:t>
            </w:r>
          </w:p>
          <w:p w:rsidR="00117974" w:rsidRDefault="00117974">
            <w:pPr>
              <w:pStyle w:val="21"/>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lang w:bidi="ru-RU"/>
              </w:rPr>
              <w:t>А</w:t>
            </w:r>
            <w:proofErr w:type="gramStart"/>
            <w:r>
              <w:rPr>
                <w:rStyle w:val="2Candara"/>
                <w:rFonts w:ascii="Arial" w:hAnsi="Arial" w:cs="Arial"/>
                <w:sz w:val="24"/>
                <w:szCs w:val="24"/>
              </w:rPr>
              <w:t>4</w:t>
            </w:r>
            <w:proofErr w:type="gramEnd"/>
            <w:r>
              <w:rPr>
                <w:rFonts w:ascii="Arial" w:hAnsi="Arial" w:cs="Arial"/>
                <w:color w:val="000000"/>
                <w:sz w:val="24"/>
                <w:szCs w:val="24"/>
                <w:lang w:bidi="ru-RU"/>
              </w:rPr>
              <w:t xml:space="preserve"> - количество пожаров, зарегистрированных на прочих объектах, расположенных на территории муниципального образования Московской области, (учитывается с коэффициентом 0,5)</w:t>
            </w:r>
          </w:p>
          <w:p w:rsidR="00117974" w:rsidRDefault="00117974">
            <w:pPr>
              <w:pStyle w:val="21"/>
              <w:shd w:val="clear" w:color="auto" w:fill="auto"/>
              <w:spacing w:line="240" w:lineRule="auto"/>
              <w:ind w:firstLine="0"/>
              <w:rPr>
                <w:rFonts w:ascii="Arial" w:hAnsi="Arial" w:cs="Arial"/>
                <w:sz w:val="24"/>
                <w:szCs w:val="24"/>
              </w:rPr>
            </w:pP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 xml:space="preserve">Количество погибших на </w:t>
            </w:r>
            <w:proofErr w:type="gramStart"/>
            <w:r>
              <w:rPr>
                <w:rFonts w:ascii="Arial" w:hAnsi="Arial" w:cs="Arial"/>
                <w:color w:val="000000"/>
                <w:sz w:val="24"/>
                <w:szCs w:val="24"/>
                <w:lang w:bidi="ru-RU"/>
              </w:rPr>
              <w:t>пожарах, зарегистрированных на территории муниципального образования Московской области рассчитывается</w:t>
            </w:r>
            <w:proofErr w:type="gramEnd"/>
            <w:r>
              <w:rPr>
                <w:rFonts w:ascii="Arial" w:hAnsi="Arial" w:cs="Arial"/>
                <w:color w:val="000000"/>
                <w:sz w:val="24"/>
                <w:szCs w:val="24"/>
                <w:lang w:bidi="ru-RU"/>
              </w:rPr>
              <w:t xml:space="preserve"> по формуле:</w:t>
            </w:r>
          </w:p>
          <w:p w:rsidR="00117974" w:rsidRDefault="00117974">
            <w:pPr>
              <w:pStyle w:val="21"/>
              <w:shd w:val="clear" w:color="auto" w:fill="auto"/>
              <w:spacing w:line="240" w:lineRule="auto"/>
              <w:ind w:firstLine="0"/>
              <w:jc w:val="center"/>
              <w:rPr>
                <w:rFonts w:ascii="Arial" w:hAnsi="Arial" w:cs="Arial"/>
                <w:sz w:val="24"/>
                <w:szCs w:val="24"/>
              </w:rPr>
            </w:pPr>
            <w:r>
              <w:rPr>
                <w:rFonts w:ascii="Arial" w:hAnsi="Arial" w:cs="Arial"/>
                <w:color w:val="000000"/>
                <w:sz w:val="24"/>
                <w:szCs w:val="24"/>
                <w:lang w:bidi="ru-RU"/>
              </w:rPr>
              <w:t xml:space="preserve">В = </w:t>
            </w:r>
            <w:r>
              <w:rPr>
                <w:rFonts w:ascii="Arial" w:hAnsi="Arial" w:cs="Arial"/>
                <w:color w:val="000000"/>
                <w:sz w:val="24"/>
                <w:szCs w:val="24"/>
                <w:lang w:val="en-US" w:bidi="en-US"/>
              </w:rPr>
              <w:t>B</w:t>
            </w:r>
            <w:r>
              <w:rPr>
                <w:rStyle w:val="22"/>
                <w:rFonts w:ascii="Arial" w:eastAsiaTheme="minorHAnsi" w:hAnsi="Arial" w:cs="Arial"/>
                <w:vertAlign w:val="subscript"/>
              </w:rPr>
              <w:t>1</w:t>
            </w:r>
            <w:r>
              <w:rPr>
                <w:rFonts w:ascii="Arial" w:hAnsi="Arial" w:cs="Arial"/>
                <w:color w:val="000000"/>
                <w:sz w:val="24"/>
                <w:szCs w:val="24"/>
                <w:lang w:bidi="en-US"/>
              </w:rPr>
              <w:t xml:space="preserve"> </w:t>
            </w:r>
            <w:r>
              <w:rPr>
                <w:rFonts w:ascii="Arial" w:hAnsi="Arial" w:cs="Arial"/>
                <w:color w:val="000000"/>
                <w:sz w:val="24"/>
                <w:szCs w:val="24"/>
                <w:lang w:bidi="ru-RU"/>
              </w:rPr>
              <w:t xml:space="preserve">+ </w:t>
            </w:r>
            <w:r>
              <w:rPr>
                <w:rFonts w:ascii="Arial" w:hAnsi="Arial" w:cs="Arial"/>
                <w:sz w:val="24"/>
                <w:szCs w:val="24"/>
              </w:rPr>
              <w:t>В</w:t>
            </w:r>
            <w:proofErr w:type="gramStart"/>
            <w:r>
              <w:rPr>
                <w:rStyle w:val="22"/>
                <w:rFonts w:ascii="Arial" w:eastAsiaTheme="minorHAnsi" w:hAnsi="Arial" w:cs="Arial"/>
                <w:vertAlign w:val="subscript"/>
              </w:rPr>
              <w:t>2</w:t>
            </w:r>
            <w:proofErr w:type="gramEnd"/>
            <w:r>
              <w:rPr>
                <w:rFonts w:ascii="Arial" w:hAnsi="Arial" w:cs="Arial"/>
                <w:color w:val="000000"/>
                <w:sz w:val="24"/>
                <w:szCs w:val="24"/>
                <w:lang w:bidi="ru-RU"/>
              </w:rPr>
              <w:t xml:space="preserve"> + В</w:t>
            </w:r>
            <w:r>
              <w:rPr>
                <w:rStyle w:val="22"/>
                <w:rFonts w:ascii="Arial" w:eastAsiaTheme="minorHAnsi" w:hAnsi="Arial" w:cs="Arial"/>
                <w:vertAlign w:val="subscript"/>
              </w:rPr>
              <w:t>3</w:t>
            </w:r>
            <w:r>
              <w:rPr>
                <w:rFonts w:ascii="Arial" w:hAnsi="Arial" w:cs="Arial"/>
                <w:color w:val="000000"/>
                <w:sz w:val="24"/>
                <w:szCs w:val="24"/>
                <w:lang w:bidi="ru-RU"/>
              </w:rPr>
              <w:t>, где:</w:t>
            </w: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sz w:val="24"/>
                <w:szCs w:val="24"/>
                <w:lang w:val="en-US" w:bidi="en-US"/>
              </w:rPr>
              <w:t>B</w:t>
            </w:r>
            <w:r>
              <w:rPr>
                <w:rStyle w:val="22"/>
                <w:rFonts w:ascii="Arial" w:eastAsiaTheme="minorHAnsi" w:hAnsi="Arial" w:cs="Arial"/>
                <w:vertAlign w:val="subscript"/>
              </w:rPr>
              <w:t>1</w:t>
            </w:r>
            <w:r>
              <w:rPr>
                <w:rFonts w:ascii="Arial" w:hAnsi="Arial" w:cs="Arial"/>
                <w:color w:val="000000"/>
                <w:sz w:val="24"/>
                <w:szCs w:val="24"/>
                <w:lang w:bidi="en-US"/>
              </w:rPr>
              <w:t xml:space="preserve"> - </w:t>
            </w:r>
            <w:r>
              <w:rPr>
                <w:rFonts w:ascii="Arial" w:hAnsi="Arial" w:cs="Arial"/>
                <w:color w:val="000000"/>
                <w:sz w:val="24"/>
                <w:szCs w:val="24"/>
                <w:lang w:bidi="ru-RU"/>
              </w:rPr>
              <w:t>количество погибших детей в возрасте от 0 до 7 лет на территории муниципального образования Московской области (учитывается с коэффициентом 2)</w:t>
            </w: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В</w:t>
            </w:r>
            <w:proofErr w:type="gramStart"/>
            <w:r>
              <w:rPr>
                <w:rStyle w:val="2Candara"/>
                <w:rFonts w:ascii="Arial" w:hAnsi="Arial" w:cs="Arial"/>
                <w:sz w:val="24"/>
                <w:szCs w:val="24"/>
              </w:rPr>
              <w:t>2</w:t>
            </w:r>
            <w:proofErr w:type="gramEnd"/>
            <w:r>
              <w:rPr>
                <w:rFonts w:ascii="Arial" w:hAnsi="Arial" w:cs="Arial"/>
                <w:color w:val="000000"/>
                <w:sz w:val="24"/>
                <w:szCs w:val="24"/>
                <w:lang w:bidi="ru-RU"/>
              </w:rPr>
              <w:t xml:space="preserve"> - количество погибших детей в возрасте от 7 до 18 лет на территории муниципального образования Московской области (учитывается с коэффициентом 1,5)</w:t>
            </w:r>
          </w:p>
          <w:p w:rsidR="00117974" w:rsidRDefault="00117974">
            <w:pPr>
              <w:pStyle w:val="21"/>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lang w:bidi="ru-RU"/>
              </w:rPr>
              <w:t>В</w:t>
            </w:r>
            <w:r>
              <w:rPr>
                <w:rStyle w:val="22"/>
                <w:rFonts w:ascii="Arial" w:eastAsiaTheme="minorHAnsi" w:hAnsi="Arial" w:cs="Arial"/>
                <w:vertAlign w:val="subscript"/>
              </w:rPr>
              <w:t>3</w:t>
            </w:r>
            <w:r>
              <w:rPr>
                <w:rFonts w:ascii="Arial" w:hAnsi="Arial" w:cs="Arial"/>
                <w:color w:val="000000"/>
                <w:sz w:val="24"/>
                <w:szCs w:val="24"/>
                <w:lang w:bidi="ru-RU"/>
              </w:rPr>
              <w:t xml:space="preserve"> - количество погибшего взрослого населения в возрасте от 18 на территории муниципального образования Московской области (учитывается с коэффициентом 1)</w:t>
            </w:r>
          </w:p>
          <w:p w:rsidR="00117974" w:rsidRDefault="00117974">
            <w:pPr>
              <w:pStyle w:val="21"/>
              <w:shd w:val="clear" w:color="auto" w:fill="auto"/>
              <w:spacing w:line="240" w:lineRule="auto"/>
              <w:ind w:firstLine="0"/>
              <w:rPr>
                <w:rFonts w:ascii="Arial" w:hAnsi="Arial" w:cs="Arial"/>
                <w:sz w:val="24"/>
                <w:szCs w:val="24"/>
              </w:rPr>
            </w:pPr>
          </w:p>
          <w:p w:rsidR="00117974" w:rsidRDefault="00117974">
            <w:pPr>
              <w:pStyle w:val="21"/>
              <w:shd w:val="clear" w:color="auto" w:fill="auto"/>
              <w:spacing w:line="240" w:lineRule="auto"/>
              <w:ind w:firstLine="0"/>
              <w:rPr>
                <w:rFonts w:ascii="Arial" w:hAnsi="Arial" w:cs="Arial"/>
                <w:sz w:val="24"/>
                <w:szCs w:val="24"/>
              </w:rPr>
            </w:pPr>
            <w:proofErr w:type="gramStart"/>
            <w:r>
              <w:rPr>
                <w:rFonts w:ascii="Arial" w:hAnsi="Arial" w:cs="Arial"/>
                <w:color w:val="000000"/>
                <w:sz w:val="24"/>
                <w:szCs w:val="24"/>
                <w:lang w:bidi="ru-RU"/>
              </w:rPr>
              <w:t>Количество травмированных на пожарах, зарегистрированных на территории муниципального образования Московской области рассчитывается по формуле:</w:t>
            </w:r>
            <w:proofErr w:type="gramEnd"/>
          </w:p>
          <w:p w:rsidR="00117974" w:rsidRDefault="00117974">
            <w:pPr>
              <w:pStyle w:val="21"/>
              <w:shd w:val="clear" w:color="auto" w:fill="auto"/>
              <w:spacing w:line="240" w:lineRule="auto"/>
              <w:ind w:firstLine="0"/>
              <w:jc w:val="center"/>
              <w:rPr>
                <w:rFonts w:ascii="Arial" w:hAnsi="Arial" w:cs="Arial"/>
                <w:sz w:val="24"/>
                <w:szCs w:val="24"/>
              </w:rPr>
            </w:pPr>
            <w:r>
              <w:rPr>
                <w:rFonts w:ascii="Arial" w:hAnsi="Arial" w:cs="Arial"/>
                <w:color w:val="000000"/>
                <w:sz w:val="24"/>
                <w:szCs w:val="24"/>
                <w:lang w:bidi="ru-RU"/>
              </w:rPr>
              <w:t xml:space="preserve">С = </w:t>
            </w:r>
            <w:r>
              <w:rPr>
                <w:rFonts w:ascii="Arial" w:hAnsi="Arial" w:cs="Arial"/>
                <w:color w:val="000000"/>
                <w:sz w:val="24"/>
                <w:szCs w:val="24"/>
                <w:lang w:val="en-US" w:bidi="en-US"/>
              </w:rPr>
              <w:t>C</w:t>
            </w:r>
            <w:r>
              <w:rPr>
                <w:rStyle w:val="22"/>
                <w:rFonts w:ascii="Arial" w:eastAsiaTheme="minorHAnsi" w:hAnsi="Arial" w:cs="Arial"/>
                <w:vertAlign w:val="subscript"/>
              </w:rPr>
              <w:t>1</w:t>
            </w:r>
            <w:r>
              <w:rPr>
                <w:rFonts w:ascii="Arial" w:hAnsi="Arial" w:cs="Arial"/>
                <w:color w:val="000000"/>
                <w:sz w:val="24"/>
                <w:szCs w:val="24"/>
                <w:lang w:bidi="en-US"/>
              </w:rPr>
              <w:t xml:space="preserve"> </w:t>
            </w:r>
            <w:r>
              <w:rPr>
                <w:rFonts w:ascii="Arial" w:hAnsi="Arial" w:cs="Arial"/>
                <w:color w:val="000000"/>
                <w:sz w:val="24"/>
                <w:szCs w:val="24"/>
                <w:lang w:bidi="ru-RU"/>
              </w:rPr>
              <w:t>+ С</w:t>
            </w:r>
            <w:proofErr w:type="gramStart"/>
            <w:r>
              <w:rPr>
                <w:rStyle w:val="2Candara"/>
                <w:rFonts w:ascii="Arial" w:hAnsi="Arial" w:cs="Arial"/>
                <w:sz w:val="24"/>
                <w:szCs w:val="24"/>
              </w:rPr>
              <w:t>2</w:t>
            </w:r>
            <w:proofErr w:type="gramEnd"/>
            <w:r>
              <w:rPr>
                <w:rFonts w:ascii="Arial" w:hAnsi="Arial" w:cs="Arial"/>
                <w:color w:val="000000"/>
                <w:sz w:val="24"/>
                <w:szCs w:val="24"/>
                <w:lang w:bidi="ru-RU"/>
              </w:rPr>
              <w:t xml:space="preserve"> + С</w:t>
            </w:r>
            <w:r>
              <w:rPr>
                <w:rStyle w:val="22"/>
                <w:rFonts w:ascii="Arial" w:eastAsiaTheme="minorHAnsi" w:hAnsi="Arial" w:cs="Arial"/>
                <w:vertAlign w:val="subscript"/>
              </w:rPr>
              <w:t>3</w:t>
            </w:r>
            <w:r>
              <w:rPr>
                <w:rFonts w:ascii="Arial" w:hAnsi="Arial" w:cs="Arial"/>
                <w:color w:val="000000"/>
                <w:sz w:val="24"/>
                <w:szCs w:val="24"/>
                <w:lang w:bidi="ru-RU"/>
              </w:rPr>
              <w:t>, где:</w:t>
            </w: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С</w:t>
            </w:r>
            <w:proofErr w:type="gramStart"/>
            <w:r>
              <w:rPr>
                <w:rStyle w:val="22"/>
                <w:rFonts w:ascii="Arial" w:eastAsiaTheme="minorHAnsi" w:hAnsi="Arial" w:cs="Arial"/>
                <w:vertAlign w:val="subscript"/>
              </w:rPr>
              <w:t>1</w:t>
            </w:r>
            <w:proofErr w:type="gramEnd"/>
            <w:r>
              <w:rPr>
                <w:rFonts w:ascii="Arial" w:hAnsi="Arial" w:cs="Arial"/>
                <w:color w:val="000000"/>
                <w:sz w:val="24"/>
                <w:szCs w:val="24"/>
                <w:lang w:bidi="ru-RU"/>
              </w:rPr>
              <w:t xml:space="preserve"> - количество травмированных детей в возрасте от 0 до 7 лет на территории муниципального образования Московской области (учитывается с коэффициентом 2)</w:t>
            </w:r>
          </w:p>
          <w:p w:rsidR="00117974" w:rsidRDefault="00117974">
            <w:pPr>
              <w:pStyle w:val="21"/>
              <w:shd w:val="clear" w:color="auto" w:fill="auto"/>
              <w:spacing w:line="240" w:lineRule="auto"/>
              <w:ind w:firstLine="0"/>
              <w:rPr>
                <w:rFonts w:ascii="Arial" w:hAnsi="Arial" w:cs="Arial"/>
                <w:sz w:val="24"/>
                <w:szCs w:val="24"/>
              </w:rPr>
            </w:pPr>
            <w:r>
              <w:rPr>
                <w:rFonts w:ascii="Arial" w:hAnsi="Arial" w:cs="Arial"/>
                <w:color w:val="000000"/>
                <w:sz w:val="24"/>
                <w:szCs w:val="24"/>
                <w:lang w:bidi="ru-RU"/>
              </w:rPr>
              <w:lastRenderedPageBreak/>
              <w:t>С</w:t>
            </w:r>
            <w:proofErr w:type="gramStart"/>
            <w:r>
              <w:rPr>
                <w:rStyle w:val="2Candara"/>
                <w:rFonts w:ascii="Arial" w:hAnsi="Arial" w:cs="Arial"/>
                <w:sz w:val="24"/>
                <w:szCs w:val="24"/>
              </w:rPr>
              <w:t>2</w:t>
            </w:r>
            <w:proofErr w:type="gramEnd"/>
            <w:r>
              <w:rPr>
                <w:rFonts w:ascii="Arial" w:hAnsi="Arial" w:cs="Arial"/>
                <w:color w:val="000000"/>
                <w:sz w:val="24"/>
                <w:szCs w:val="24"/>
                <w:lang w:bidi="ru-RU"/>
              </w:rPr>
              <w:t xml:space="preserve"> - количество травмированных детей в возрасте от 7 до 18 лет на территории муниципального образования Московской области (учитывается с коэффициентом 1,5)</w:t>
            </w:r>
          </w:p>
          <w:p w:rsidR="00117974" w:rsidRDefault="00117974">
            <w:pPr>
              <w:spacing w:after="0" w:line="240" w:lineRule="auto"/>
              <w:rPr>
                <w:rFonts w:ascii="Arial" w:hAnsi="Arial" w:cs="Arial"/>
                <w:sz w:val="24"/>
                <w:szCs w:val="24"/>
              </w:rPr>
            </w:pPr>
            <w:proofErr w:type="spellStart"/>
            <w:r>
              <w:rPr>
                <w:rFonts w:ascii="Arial" w:hAnsi="Arial" w:cs="Arial"/>
                <w:color w:val="000000"/>
                <w:sz w:val="24"/>
                <w:szCs w:val="24"/>
                <w:lang w:bidi="ru-RU"/>
              </w:rPr>
              <w:t>Сз</w:t>
            </w:r>
            <w:proofErr w:type="spellEnd"/>
            <w:r>
              <w:rPr>
                <w:rFonts w:ascii="Arial" w:hAnsi="Arial" w:cs="Arial"/>
                <w:color w:val="000000"/>
                <w:sz w:val="24"/>
                <w:szCs w:val="24"/>
                <w:lang w:bidi="ru-RU"/>
              </w:rPr>
              <w:t xml:space="preserve"> - количество травмированных взрослого населения в возрасте от 18 лет на территории муниципального образования Московской области (учитывается с коэффициентом </w:t>
            </w:r>
            <w:r>
              <w:rPr>
                <w:rFonts w:ascii="Arial" w:hAnsi="Arial" w:cs="Arial"/>
                <w:sz w:val="24"/>
                <w:szCs w:val="24"/>
              </w:rPr>
              <w:t>1</w:t>
            </w:r>
            <w:r>
              <w:rPr>
                <w:rFonts w:ascii="Arial" w:hAnsi="Arial" w:cs="Arial"/>
                <w:color w:val="000000"/>
                <w:sz w:val="24"/>
                <w:szCs w:val="24"/>
                <w:lang w:bidi="ru-RU"/>
              </w:rPr>
              <w:t>)</w:t>
            </w:r>
          </w:p>
        </w:tc>
        <w:tc>
          <w:tcPr>
            <w:tcW w:w="4394"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color w:val="000000"/>
                <w:sz w:val="24"/>
                <w:szCs w:val="24"/>
                <w:lang w:bidi="ru-RU"/>
              </w:rPr>
            </w:pPr>
            <w:r>
              <w:rPr>
                <w:rFonts w:ascii="Arial" w:hAnsi="Arial" w:cs="Arial"/>
                <w:color w:val="000000"/>
                <w:sz w:val="24"/>
                <w:szCs w:val="24"/>
                <w:lang w:bidi="ru-RU"/>
              </w:rPr>
              <w:lastRenderedPageBreak/>
              <w:t>Методика расчета показателя для проведения рейтинга</w:t>
            </w:r>
            <w:r>
              <w:rPr>
                <w:rFonts w:ascii="Arial" w:hAnsi="Arial" w:cs="Arial"/>
                <w:color w:val="000000"/>
                <w:sz w:val="24"/>
                <w:szCs w:val="24"/>
                <w:lang w:bidi="ru-RU"/>
              </w:rPr>
              <w:br/>
              <w:t>«Оценка эффективности работы органов местного самоуправления Московской</w:t>
            </w:r>
            <w:r>
              <w:rPr>
                <w:rFonts w:ascii="Arial" w:hAnsi="Arial" w:cs="Arial"/>
                <w:color w:val="000000"/>
                <w:sz w:val="24"/>
                <w:szCs w:val="24"/>
                <w:lang w:bidi="ru-RU"/>
              </w:rPr>
              <w:br/>
              <w:t>области (городского округа и муниципальных районов) по обеспечению достижения</w:t>
            </w:r>
            <w:r>
              <w:rPr>
                <w:rFonts w:ascii="Arial" w:hAnsi="Arial" w:cs="Arial"/>
                <w:color w:val="000000"/>
                <w:sz w:val="24"/>
                <w:szCs w:val="24"/>
                <w:lang w:bidi="ru-RU"/>
              </w:rPr>
              <w:br/>
              <w:t>целевых показателей развития Московской области в 2018 году</w:t>
            </w:r>
          </w:p>
          <w:p w:rsidR="00117974" w:rsidRDefault="00117974">
            <w:pPr>
              <w:spacing w:after="0" w:line="240" w:lineRule="auto"/>
              <w:rPr>
                <w:rFonts w:ascii="Arial" w:hAnsi="Arial" w:cs="Arial"/>
                <w:sz w:val="24"/>
                <w:szCs w:val="24"/>
              </w:rPr>
            </w:pPr>
            <w:r>
              <w:rPr>
                <w:rFonts w:ascii="Arial" w:hAnsi="Arial" w:cs="Arial"/>
                <w:sz w:val="24"/>
                <w:szCs w:val="24"/>
              </w:rPr>
              <w:t>По итогам мониторинга. Приказ 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117974" w:rsidRDefault="00117974">
            <w:pPr>
              <w:pStyle w:val="21"/>
              <w:shd w:val="clear" w:color="auto" w:fill="auto"/>
              <w:spacing w:line="240" w:lineRule="auto"/>
              <w:ind w:firstLine="0"/>
              <w:jc w:val="both"/>
              <w:rPr>
                <w:rFonts w:ascii="Arial" w:hAnsi="Arial" w:cs="Arial"/>
                <w:sz w:val="24"/>
                <w:szCs w:val="24"/>
              </w:rPr>
            </w:pPr>
            <w:r>
              <w:rPr>
                <w:rFonts w:ascii="Arial" w:hAnsi="Arial" w:cs="Arial"/>
                <w:color w:val="000000"/>
                <w:sz w:val="24"/>
                <w:szCs w:val="24"/>
                <w:lang w:bidi="ru-RU"/>
              </w:rPr>
              <w:t>Источники данных:</w:t>
            </w:r>
          </w:p>
          <w:p w:rsidR="00117974" w:rsidRDefault="00117974">
            <w:pPr>
              <w:pStyle w:val="21"/>
              <w:shd w:val="clear" w:color="auto" w:fill="auto"/>
              <w:tabs>
                <w:tab w:val="left" w:pos="1193"/>
              </w:tabs>
              <w:spacing w:line="240" w:lineRule="auto"/>
              <w:ind w:firstLine="0"/>
              <w:rPr>
                <w:rFonts w:ascii="Arial" w:hAnsi="Arial" w:cs="Arial"/>
                <w:sz w:val="24"/>
                <w:szCs w:val="24"/>
              </w:rPr>
            </w:pPr>
            <w:r>
              <w:rPr>
                <w:rFonts w:ascii="Arial" w:hAnsi="Arial" w:cs="Arial"/>
                <w:color w:val="000000"/>
                <w:sz w:val="24"/>
                <w:szCs w:val="24"/>
                <w:lang w:bidi="ru-RU"/>
              </w:rPr>
              <w:t>1. Официальные данные РОССТАТ по состоянию на 01.01. текущего года.</w:t>
            </w:r>
          </w:p>
          <w:p w:rsidR="00117974" w:rsidRDefault="00117974">
            <w:pPr>
              <w:spacing w:after="0" w:line="240" w:lineRule="auto"/>
              <w:rPr>
                <w:rFonts w:ascii="Arial" w:hAnsi="Arial" w:cs="Arial"/>
                <w:sz w:val="24"/>
                <w:szCs w:val="24"/>
              </w:rPr>
            </w:pPr>
            <w:r>
              <w:rPr>
                <w:rFonts w:ascii="Arial" w:hAnsi="Arial" w:cs="Arial"/>
                <w:color w:val="000000"/>
                <w:sz w:val="24"/>
                <w:szCs w:val="24"/>
                <w:lang w:bidi="ru-RU"/>
              </w:rPr>
              <w:t xml:space="preserve">2. Количество пожаров, зарегистрированных на территории муниципального образования Московской области, погибшего и травмированного населения на </w:t>
            </w:r>
            <w:r>
              <w:rPr>
                <w:rFonts w:ascii="Arial" w:hAnsi="Arial" w:cs="Arial"/>
                <w:color w:val="000000"/>
                <w:sz w:val="24"/>
                <w:szCs w:val="24"/>
                <w:lang w:bidi="ru-RU"/>
              </w:rPr>
              <w:lastRenderedPageBreak/>
              <w:t>пожарах - официальные данные РОССТАТ, отчетные данные ТКУ МО «Система - 112»,» отделы надзорной деятельности ГУ МЧС России по Московской области.</w:t>
            </w:r>
          </w:p>
        </w:tc>
        <w:tc>
          <w:tcPr>
            <w:tcW w:w="1843" w:type="dxa"/>
            <w:tcBorders>
              <w:top w:val="single" w:sz="2" w:space="0" w:color="000000"/>
              <w:left w:val="single" w:sz="2" w:space="0" w:color="000000"/>
              <w:bottom w:val="single" w:sz="2" w:space="0" w:color="000000"/>
              <w:right w:val="single" w:sz="2" w:space="0" w:color="000000"/>
            </w:tcBorders>
            <w:hideMark/>
          </w:tcPr>
          <w:p w:rsidR="00117974" w:rsidRDefault="00117974">
            <w:pPr>
              <w:jc w:val="both"/>
              <w:rPr>
                <w:rFonts w:ascii="Arial" w:hAnsi="Arial" w:cs="Arial"/>
                <w:sz w:val="24"/>
                <w:szCs w:val="24"/>
              </w:rPr>
            </w:pPr>
            <w:r>
              <w:rPr>
                <w:rFonts w:ascii="Arial" w:hAnsi="Arial" w:cs="Arial"/>
                <w:sz w:val="24"/>
                <w:szCs w:val="24"/>
              </w:rPr>
              <w:lastRenderedPageBreak/>
              <w:t>Один раз в квартал</w:t>
            </w:r>
          </w:p>
        </w:tc>
      </w:tr>
      <w:tr w:rsidR="00117974" w:rsidTr="00117974">
        <w:tc>
          <w:tcPr>
            <w:tcW w:w="15593" w:type="dxa"/>
            <w:gridSpan w:val="5"/>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sz w:val="24"/>
                <w:szCs w:val="24"/>
              </w:rPr>
              <w:lastRenderedPageBreak/>
              <w:t>Подпрограмма 5 «Обеспечение мероприятий гражданской обороны на территории городского округа Люберцы Московской области Московской области»</w:t>
            </w:r>
          </w:p>
        </w:tc>
      </w:tr>
      <w:tr w:rsidR="00117974" w:rsidTr="00117974">
        <w:tc>
          <w:tcPr>
            <w:tcW w:w="567"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r>
              <w:rPr>
                <w:rFonts w:ascii="Arial" w:hAnsi="Arial" w:cs="Arial"/>
                <w:color w:val="000000"/>
                <w:sz w:val="24"/>
                <w:szCs w:val="24"/>
              </w:rPr>
              <w:t>Увеличение степени готовности муниципального образования в области гражданской обороны по отношению к базовому показателю</w:t>
            </w:r>
          </w:p>
        </w:tc>
        <w:tc>
          <w:tcPr>
            <w:tcW w:w="6521" w:type="dxa"/>
            <w:tcBorders>
              <w:top w:val="single" w:sz="2" w:space="0" w:color="000000"/>
              <w:left w:val="single" w:sz="2" w:space="0" w:color="000000"/>
              <w:bottom w:val="single" w:sz="2" w:space="0" w:color="000000"/>
              <w:right w:val="single" w:sz="2" w:space="0" w:color="000000"/>
            </w:tcBorders>
          </w:tcPr>
          <w:p w:rsidR="00117974" w:rsidRDefault="00117974">
            <w:pPr>
              <w:spacing w:after="0" w:line="240" w:lineRule="auto"/>
              <w:jc w:val="both"/>
              <w:rPr>
                <w:rFonts w:ascii="Arial" w:hAnsi="Arial" w:cs="Arial"/>
                <w:sz w:val="24"/>
                <w:szCs w:val="24"/>
              </w:rPr>
            </w:pPr>
            <w:r>
              <w:rPr>
                <w:rFonts w:ascii="Arial" w:hAnsi="Arial" w:cs="Arial"/>
                <w:sz w:val="24"/>
                <w:szCs w:val="24"/>
              </w:rPr>
              <w:t>Показатель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ind w:firstLine="652"/>
              <w:jc w:val="both"/>
              <w:rPr>
                <w:rFonts w:ascii="Arial" w:hAnsi="Arial" w:cs="Arial"/>
                <w:sz w:val="24"/>
                <w:szCs w:val="24"/>
              </w:rPr>
            </w:pPr>
            <w:r>
              <w:rPr>
                <w:rFonts w:ascii="Arial" w:hAnsi="Arial" w:cs="Arial"/>
                <w:sz w:val="24"/>
                <w:szCs w:val="24"/>
                <w:lang w:val="en-US"/>
              </w:rPr>
              <w:t>H</w:t>
            </w:r>
            <w:r>
              <w:rPr>
                <w:rFonts w:ascii="Arial" w:hAnsi="Arial" w:cs="Arial"/>
                <w:sz w:val="24"/>
                <w:szCs w:val="24"/>
              </w:rPr>
              <w:t xml:space="preserve"> = </w:t>
            </w:r>
            <w:r>
              <w:rPr>
                <w:rFonts w:ascii="Arial" w:hAnsi="Arial" w:cs="Arial"/>
                <w:sz w:val="24"/>
                <w:szCs w:val="24"/>
                <w:lang w:val="en-US"/>
              </w:rPr>
              <w:t>H</w:t>
            </w:r>
            <w:r>
              <w:rPr>
                <w:rFonts w:ascii="Arial" w:hAnsi="Arial" w:cs="Arial"/>
                <w:sz w:val="24"/>
                <w:szCs w:val="24"/>
                <w:vertAlign w:val="subscript"/>
              </w:rPr>
              <w:t>1</w:t>
            </w:r>
            <w:r>
              <w:rPr>
                <w:rFonts w:ascii="Arial" w:hAnsi="Arial" w:cs="Arial"/>
                <w:sz w:val="24"/>
                <w:szCs w:val="24"/>
              </w:rPr>
              <w:t xml:space="preserve"> - </w:t>
            </w:r>
            <w:r>
              <w:rPr>
                <w:rFonts w:ascii="Arial" w:hAnsi="Arial" w:cs="Arial"/>
                <w:sz w:val="24"/>
                <w:szCs w:val="24"/>
                <w:lang w:val="en-US"/>
              </w:rPr>
              <w:t>H</w:t>
            </w:r>
            <w:r>
              <w:rPr>
                <w:rFonts w:ascii="Arial" w:hAnsi="Arial" w:cs="Arial"/>
                <w:sz w:val="24"/>
                <w:szCs w:val="24"/>
                <w:vertAlign w:val="subscript"/>
              </w:rPr>
              <w:t>2</w:t>
            </w:r>
            <w:r>
              <w:rPr>
                <w:rFonts w:ascii="Arial" w:hAnsi="Arial" w:cs="Arial"/>
                <w:sz w:val="24"/>
                <w:szCs w:val="24"/>
              </w:rPr>
              <w:t>, где</w:t>
            </w:r>
          </w:p>
          <w:p w:rsidR="00117974" w:rsidRDefault="00117974">
            <w:pPr>
              <w:spacing w:after="0" w:line="240" w:lineRule="auto"/>
              <w:jc w:val="both"/>
              <w:rPr>
                <w:rFonts w:ascii="Arial" w:hAnsi="Arial" w:cs="Arial"/>
                <w:sz w:val="24"/>
                <w:szCs w:val="24"/>
              </w:rPr>
            </w:pPr>
            <w:r>
              <w:rPr>
                <w:rFonts w:ascii="Arial" w:hAnsi="Arial" w:cs="Arial"/>
                <w:sz w:val="24"/>
                <w:szCs w:val="24"/>
              </w:rPr>
              <w:t>Н</w:t>
            </w:r>
            <w:proofErr w:type="gramStart"/>
            <w:r>
              <w:rPr>
                <w:rFonts w:ascii="Arial" w:hAnsi="Arial" w:cs="Arial"/>
                <w:sz w:val="24"/>
                <w:szCs w:val="24"/>
                <w:vertAlign w:val="subscript"/>
              </w:rPr>
              <w:t>1</w:t>
            </w:r>
            <w:proofErr w:type="gramEnd"/>
            <w:r>
              <w:rPr>
                <w:rFonts w:ascii="Arial" w:hAnsi="Arial" w:cs="Arial"/>
                <w:sz w:val="24"/>
                <w:szCs w:val="24"/>
              </w:rPr>
              <w:t xml:space="preserve"> - степень готовности муниципального образования Московской области в области гражданской обороны за отчетный период;</w:t>
            </w:r>
          </w:p>
          <w:p w:rsidR="00117974" w:rsidRDefault="00117974">
            <w:pPr>
              <w:spacing w:after="0" w:line="240" w:lineRule="auto"/>
              <w:jc w:val="both"/>
              <w:rPr>
                <w:rFonts w:ascii="Arial" w:hAnsi="Arial" w:cs="Arial"/>
                <w:sz w:val="24"/>
                <w:szCs w:val="24"/>
              </w:rPr>
            </w:pPr>
            <w:r>
              <w:rPr>
                <w:rFonts w:ascii="Arial" w:hAnsi="Arial" w:cs="Arial"/>
                <w:sz w:val="24"/>
                <w:szCs w:val="24"/>
              </w:rPr>
              <w:t>Н</w:t>
            </w:r>
            <w:proofErr w:type="gramStart"/>
            <w:r>
              <w:rPr>
                <w:rFonts w:ascii="Arial" w:hAnsi="Arial" w:cs="Arial"/>
                <w:sz w:val="24"/>
                <w:szCs w:val="24"/>
                <w:vertAlign w:val="subscript"/>
              </w:rPr>
              <w:t>2</w:t>
            </w:r>
            <w:proofErr w:type="gramEnd"/>
            <w:r>
              <w:rPr>
                <w:rFonts w:ascii="Arial" w:hAnsi="Arial" w:cs="Arial"/>
                <w:sz w:val="24"/>
                <w:szCs w:val="24"/>
                <w:vertAlign w:val="subscript"/>
              </w:rPr>
              <w:t xml:space="preserve">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степени готовности муниципального образования Московской области в области гражданской обороны за аналогичный период базового года.</w:t>
            </w:r>
          </w:p>
          <w:p w:rsidR="00117974" w:rsidRDefault="00117974">
            <w:pPr>
              <w:spacing w:after="0" w:line="240" w:lineRule="auto"/>
              <w:jc w:val="both"/>
              <w:rPr>
                <w:rFonts w:ascii="Arial" w:hAnsi="Arial" w:cs="Arial"/>
                <w:sz w:val="24"/>
                <w:szCs w:val="24"/>
                <w:vertAlign w:val="subscript"/>
              </w:rPr>
            </w:pPr>
            <w:r>
              <w:rPr>
                <w:rFonts w:ascii="Arial" w:hAnsi="Arial" w:cs="Arial"/>
                <w:sz w:val="24"/>
                <w:szCs w:val="24"/>
              </w:rPr>
              <w:t>Н</w:t>
            </w:r>
            <w:proofErr w:type="gramStart"/>
            <w:r>
              <w:rPr>
                <w:rFonts w:ascii="Arial" w:hAnsi="Arial" w:cs="Arial"/>
                <w:sz w:val="24"/>
                <w:szCs w:val="24"/>
                <w:vertAlign w:val="subscript"/>
              </w:rPr>
              <w:t>1</w:t>
            </w:r>
            <w:proofErr w:type="gramEnd"/>
            <w:r>
              <w:rPr>
                <w:rFonts w:ascii="Arial" w:hAnsi="Arial" w:cs="Arial"/>
                <w:sz w:val="24"/>
                <w:szCs w:val="24"/>
                <w:vertAlign w:val="subscript"/>
              </w:rPr>
              <w:t xml:space="preserve"> = </w:t>
            </w:r>
            <w:r>
              <w:rPr>
                <w:rFonts w:ascii="Arial" w:hAnsi="Arial" w:cs="Arial"/>
                <w:sz w:val="24"/>
                <w:szCs w:val="24"/>
                <w:lang w:val="en-US"/>
              </w:rPr>
              <w:t>Y</w:t>
            </w:r>
          </w:p>
          <w:p w:rsidR="00117974" w:rsidRDefault="00117974">
            <w:pPr>
              <w:spacing w:after="0" w:line="240" w:lineRule="auto"/>
              <w:jc w:val="both"/>
              <w:rPr>
                <w:rFonts w:ascii="Arial" w:hAnsi="Arial" w:cs="Arial"/>
                <w:sz w:val="24"/>
                <w:szCs w:val="24"/>
              </w:rPr>
            </w:pPr>
            <w:r>
              <w:rPr>
                <w:rFonts w:ascii="Arial" w:hAnsi="Arial" w:cs="Arial"/>
                <w:sz w:val="24"/>
                <w:szCs w:val="24"/>
              </w:rPr>
              <w:t>Повышение степени обеспечен</w:t>
            </w:r>
            <w:r>
              <w:rPr>
                <w:rFonts w:ascii="Arial" w:hAnsi="Arial" w:cs="Arial"/>
                <w:sz w:val="24"/>
                <w:szCs w:val="24"/>
              </w:rPr>
              <w:softHyphen/>
              <w:t>ности запасами материально-тех</w:t>
            </w:r>
            <w:r>
              <w:rPr>
                <w:rFonts w:ascii="Arial" w:hAnsi="Arial" w:cs="Arial"/>
                <w:sz w:val="24"/>
                <w:szCs w:val="24"/>
              </w:rPr>
              <w:softHyphen/>
              <w:t>нических, продовольственных, ме</w:t>
            </w:r>
            <w:r>
              <w:rPr>
                <w:rFonts w:ascii="Arial" w:hAnsi="Arial" w:cs="Arial"/>
                <w:sz w:val="24"/>
                <w:szCs w:val="24"/>
              </w:rPr>
              <w:softHyphen/>
              <w:t>ди</w:t>
            </w:r>
            <w:r>
              <w:rPr>
                <w:rFonts w:ascii="Arial" w:hAnsi="Arial" w:cs="Arial"/>
                <w:sz w:val="24"/>
                <w:szCs w:val="24"/>
              </w:rPr>
              <w:softHyphen/>
              <w:t>цинских и иных сре</w:t>
            </w:r>
            <w:proofErr w:type="gramStart"/>
            <w:r>
              <w:rPr>
                <w:rFonts w:ascii="Arial" w:hAnsi="Arial" w:cs="Arial"/>
                <w:sz w:val="24"/>
                <w:szCs w:val="24"/>
              </w:rPr>
              <w:t>дств дл</w:t>
            </w:r>
            <w:proofErr w:type="gramEnd"/>
            <w:r>
              <w:rPr>
                <w:rFonts w:ascii="Arial" w:hAnsi="Arial" w:cs="Arial"/>
                <w:sz w:val="24"/>
                <w:szCs w:val="24"/>
              </w:rPr>
              <w:t>я целей гражданской обороны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center"/>
              <w:rPr>
                <w:rFonts w:ascii="Arial" w:hAnsi="Arial" w:cs="Arial"/>
                <w:sz w:val="24"/>
                <w:szCs w:val="24"/>
              </w:rPr>
            </w:pPr>
            <w:r>
              <w:rPr>
                <w:rFonts w:ascii="Arial" w:hAnsi="Arial" w:cs="Arial"/>
                <w:sz w:val="24"/>
                <w:szCs w:val="24"/>
                <w:lang w:val="en-US"/>
              </w:rPr>
              <w:t>Y</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rPr>
              <w:t xml:space="preserve"> / </w:t>
            </w:r>
            <w:r>
              <w:rPr>
                <w:rFonts w:ascii="Arial" w:hAnsi="Arial" w:cs="Arial"/>
                <w:sz w:val="24"/>
                <w:szCs w:val="24"/>
                <w:lang w:val="en-US"/>
              </w:rPr>
              <w:t>N</w:t>
            </w:r>
            <w:r>
              <w:rPr>
                <w:rFonts w:ascii="Arial" w:hAnsi="Arial" w:cs="Arial"/>
                <w:sz w:val="24"/>
                <w:szCs w:val="24"/>
              </w:rPr>
              <w:t>)  * 100%, где:</w:t>
            </w:r>
          </w:p>
          <w:p w:rsidR="00117974" w:rsidRDefault="00117974">
            <w:pPr>
              <w:spacing w:after="0" w:line="240" w:lineRule="auto"/>
              <w:jc w:val="both"/>
              <w:rPr>
                <w:rFonts w:ascii="Arial" w:hAnsi="Arial" w:cs="Arial"/>
                <w:sz w:val="24"/>
                <w:szCs w:val="24"/>
              </w:rPr>
            </w:pPr>
            <w:r>
              <w:rPr>
                <w:rFonts w:ascii="Arial" w:hAnsi="Arial" w:cs="Arial"/>
                <w:sz w:val="24"/>
                <w:szCs w:val="24"/>
              </w:rPr>
              <w:t>F – количество имеющегося в наличии имущества на складах;</w:t>
            </w:r>
          </w:p>
          <w:p w:rsidR="00117974" w:rsidRDefault="00117974">
            <w:pPr>
              <w:spacing w:after="0" w:line="240" w:lineRule="auto"/>
              <w:jc w:val="both"/>
              <w:rPr>
                <w:rFonts w:ascii="Arial" w:hAnsi="Arial" w:cs="Arial"/>
                <w:sz w:val="24"/>
                <w:szCs w:val="24"/>
              </w:rPr>
            </w:pPr>
            <w:r>
              <w:rPr>
                <w:rFonts w:ascii="Arial" w:hAnsi="Arial" w:cs="Arial"/>
                <w:sz w:val="24"/>
                <w:szCs w:val="24"/>
              </w:rPr>
              <w:t xml:space="preserve">№– количество имущества по нормам обеспечения </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both"/>
              <w:rPr>
                <w:rFonts w:ascii="Arial" w:hAnsi="Arial" w:cs="Arial"/>
                <w:sz w:val="24"/>
                <w:szCs w:val="24"/>
              </w:rPr>
            </w:pPr>
            <w:r>
              <w:rPr>
                <w:rFonts w:ascii="Arial" w:hAnsi="Arial" w:cs="Arial"/>
                <w:sz w:val="24"/>
                <w:szCs w:val="24"/>
              </w:rPr>
              <w:t>Увеличение степени готовности ЗСГО по отношению к имеюще</w:t>
            </w:r>
            <w:r>
              <w:rPr>
                <w:rFonts w:ascii="Arial" w:hAnsi="Arial" w:cs="Arial"/>
                <w:sz w:val="24"/>
                <w:szCs w:val="24"/>
              </w:rPr>
              <w:softHyphen/>
              <w:t>муся фонду ЗСГО рассчитывается по формуле:</w:t>
            </w:r>
          </w:p>
          <w:p w:rsidR="00117974" w:rsidRDefault="00117974">
            <w:pPr>
              <w:spacing w:after="0" w:line="240" w:lineRule="auto"/>
              <w:jc w:val="both"/>
              <w:rPr>
                <w:rFonts w:ascii="Arial" w:hAnsi="Arial" w:cs="Arial"/>
                <w:sz w:val="24"/>
                <w:szCs w:val="24"/>
              </w:rPr>
            </w:pPr>
          </w:p>
          <w:p w:rsidR="00117974" w:rsidRDefault="00117974">
            <w:pPr>
              <w:spacing w:after="0" w:line="240" w:lineRule="auto"/>
              <w:jc w:val="center"/>
              <w:rPr>
                <w:rFonts w:ascii="Arial" w:hAnsi="Arial" w:cs="Arial"/>
                <w:sz w:val="24"/>
                <w:szCs w:val="24"/>
              </w:rPr>
            </w:pPr>
            <w:r>
              <w:rPr>
                <w:rFonts w:ascii="Arial" w:hAnsi="Arial" w:cs="Arial"/>
                <w:sz w:val="24"/>
                <w:szCs w:val="24"/>
              </w:rPr>
              <w:t>(</w:t>
            </w:r>
            <w:r>
              <w:rPr>
                <w:rFonts w:ascii="Arial" w:hAnsi="Arial" w:cs="Arial"/>
                <w:sz w:val="24"/>
                <w:szCs w:val="24"/>
                <w:lang w:val="en-US"/>
              </w:rPr>
              <w:t>D</w:t>
            </w:r>
            <w:r>
              <w:rPr>
                <w:rFonts w:ascii="Arial" w:hAnsi="Arial" w:cs="Arial"/>
                <w:sz w:val="24"/>
                <w:szCs w:val="24"/>
              </w:rPr>
              <w:t>+</w:t>
            </w:r>
            <w:r>
              <w:rPr>
                <w:rFonts w:ascii="Arial" w:hAnsi="Arial" w:cs="Arial"/>
                <w:sz w:val="24"/>
                <w:szCs w:val="24"/>
                <w:lang w:val="en-US"/>
              </w:rPr>
              <w:t>E</w:t>
            </w:r>
            <w:r>
              <w:rPr>
                <w:rFonts w:ascii="Arial" w:hAnsi="Arial" w:cs="Arial"/>
                <w:sz w:val="24"/>
                <w:szCs w:val="24"/>
              </w:rPr>
              <w:t>) /</w:t>
            </w:r>
            <w:r>
              <w:rPr>
                <w:rFonts w:ascii="Arial" w:hAnsi="Arial" w:cs="Arial"/>
                <w:sz w:val="24"/>
                <w:szCs w:val="24"/>
                <w:lang w:val="en-US"/>
              </w:rPr>
              <w:t>A</w:t>
            </w:r>
            <w:r>
              <w:rPr>
                <w:rFonts w:ascii="Arial" w:hAnsi="Arial" w:cs="Arial"/>
                <w:sz w:val="24"/>
                <w:szCs w:val="24"/>
              </w:rPr>
              <w:t>) – (</w:t>
            </w:r>
            <w:r>
              <w:rPr>
                <w:rFonts w:ascii="Arial" w:hAnsi="Arial" w:cs="Arial"/>
                <w:sz w:val="24"/>
                <w:szCs w:val="24"/>
                <w:lang w:val="en-US"/>
              </w:rPr>
              <w:t>D</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E</w:t>
            </w:r>
            <w:r>
              <w:rPr>
                <w:rFonts w:ascii="Arial" w:hAnsi="Arial" w:cs="Arial"/>
                <w:sz w:val="24"/>
                <w:szCs w:val="24"/>
                <w:vertAlign w:val="subscript"/>
              </w:rPr>
              <w:t>1</w:t>
            </w:r>
            <w:r>
              <w:rPr>
                <w:rFonts w:ascii="Arial" w:hAnsi="Arial" w:cs="Arial"/>
                <w:sz w:val="24"/>
                <w:szCs w:val="24"/>
              </w:rPr>
              <w:t>/</w:t>
            </w:r>
            <w:r>
              <w:rPr>
                <w:rFonts w:ascii="Arial" w:hAnsi="Arial" w:cs="Arial"/>
                <w:sz w:val="24"/>
                <w:szCs w:val="24"/>
                <w:lang w:val="en-US"/>
              </w:rPr>
              <w:t>A</w:t>
            </w:r>
            <w:r>
              <w:rPr>
                <w:rFonts w:ascii="Arial" w:hAnsi="Arial" w:cs="Arial"/>
                <w:sz w:val="24"/>
                <w:szCs w:val="24"/>
                <w:vertAlign w:val="subscript"/>
              </w:rPr>
              <w:t>1</w:t>
            </w:r>
            <w:r>
              <w:rPr>
                <w:rFonts w:ascii="Arial" w:hAnsi="Arial" w:cs="Arial"/>
                <w:sz w:val="24"/>
                <w:szCs w:val="24"/>
              </w:rPr>
              <w:t>), где:</w:t>
            </w:r>
          </w:p>
          <w:p w:rsidR="00117974" w:rsidRDefault="00117974">
            <w:pPr>
              <w:spacing w:after="0" w:line="240" w:lineRule="auto"/>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117974" w:rsidRDefault="00117974">
            <w:pPr>
              <w:spacing w:after="0" w:line="240" w:lineRule="auto"/>
              <w:jc w:val="both"/>
              <w:rPr>
                <w:rFonts w:ascii="Arial" w:hAnsi="Arial" w:cs="Arial"/>
                <w:sz w:val="24"/>
                <w:szCs w:val="24"/>
              </w:rPr>
            </w:pPr>
            <w:r>
              <w:rPr>
                <w:rFonts w:ascii="Arial" w:hAnsi="Arial" w:cs="Arial"/>
                <w:sz w:val="24"/>
                <w:szCs w:val="24"/>
              </w:rPr>
              <w:lastRenderedPageBreak/>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117974" w:rsidRDefault="00117974">
            <w:pPr>
              <w:spacing w:after="0" w:line="240" w:lineRule="auto"/>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w:t>
            </w:r>
          </w:p>
          <w:p w:rsidR="00117974" w:rsidRDefault="00117974">
            <w:pPr>
              <w:spacing w:after="0" w:line="240" w:lineRule="auto"/>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117974" w:rsidRDefault="00117974">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 базового периода;</w:t>
            </w:r>
          </w:p>
          <w:p w:rsidR="00117974" w:rsidRDefault="00117974">
            <w:pPr>
              <w:spacing w:after="0" w:line="240" w:lineRule="auto"/>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p w:rsidR="00117974" w:rsidRDefault="00117974">
            <w:pPr>
              <w:spacing w:after="0" w:line="240" w:lineRule="auto"/>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117974" w:rsidRDefault="00117974">
            <w:pPr>
              <w:spacing w:after="0" w:line="240" w:lineRule="auto"/>
              <w:rPr>
                <w:rFonts w:ascii="Arial" w:hAnsi="Arial" w:cs="Arial"/>
                <w:sz w:val="24"/>
                <w:szCs w:val="24"/>
              </w:rPr>
            </w:pPr>
            <w:proofErr w:type="gramStart"/>
            <w:r>
              <w:rPr>
                <w:rFonts w:ascii="Arial" w:hAnsi="Arial" w:cs="Arial"/>
                <w:sz w:val="24"/>
                <w:szCs w:val="24"/>
              </w:rPr>
              <w:lastRenderedPageBreak/>
              <w:t>Методические рекомендации по оценке эффективности террито</w:t>
            </w:r>
            <w:r>
              <w:rPr>
                <w:rFonts w:ascii="Arial" w:hAnsi="Arial" w:cs="Arial"/>
                <w:sz w:val="24"/>
                <w:szCs w:val="24"/>
              </w:rPr>
              <w:softHyphen/>
              <w:t>риальных органов специально упол</w:t>
            </w:r>
            <w:r>
              <w:rPr>
                <w:rFonts w:ascii="Arial" w:hAnsi="Arial" w:cs="Arial"/>
                <w:sz w:val="24"/>
                <w:szCs w:val="24"/>
              </w:rPr>
              <w:softHyphen/>
              <w:t>номоченных в области гражданской обороны и предупреждения чрез</w:t>
            </w:r>
            <w:r>
              <w:rPr>
                <w:rFonts w:ascii="Arial" w:hAnsi="Arial" w:cs="Arial"/>
                <w:sz w:val="24"/>
                <w:szCs w:val="24"/>
              </w:rPr>
              <w:softHyphen/>
              <w:t>вычайных ситуаций природного и техногенного характера, постанов</w:t>
            </w:r>
            <w:r>
              <w:rPr>
                <w:rFonts w:ascii="Arial" w:hAnsi="Arial" w:cs="Arial"/>
                <w:sz w:val="24"/>
                <w:szCs w:val="24"/>
              </w:rPr>
              <w:softHyphen/>
              <w:t>ление Правительства Московской области от 12.10.2012 № 1316/38 «Об утверждении номенклатуры и объемов резервов материальных ресурсов Московской области для ликвидации чрезвычайных ситуаций межмуниципального и региональ</w:t>
            </w:r>
            <w:r>
              <w:rPr>
                <w:rFonts w:ascii="Arial" w:hAnsi="Arial" w:cs="Arial"/>
                <w:sz w:val="24"/>
                <w:szCs w:val="24"/>
              </w:rPr>
              <w:softHyphen/>
              <w:t>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 постановление Правительства Московской области от 22.11.2012 № 1481/42 «О</w:t>
            </w:r>
            <w:proofErr w:type="gramEnd"/>
            <w:r>
              <w:rPr>
                <w:rFonts w:ascii="Arial" w:hAnsi="Arial" w:cs="Arial"/>
                <w:sz w:val="24"/>
                <w:szCs w:val="24"/>
              </w:rPr>
              <w:t xml:space="preserve"> </w:t>
            </w:r>
            <w:proofErr w:type="gramStart"/>
            <w:r>
              <w:rPr>
                <w:rFonts w:ascii="Arial" w:hAnsi="Arial" w:cs="Arial"/>
                <w:sz w:val="24"/>
                <w:szCs w:val="24"/>
              </w:rPr>
              <w:t>соз</w:t>
            </w:r>
            <w:r>
              <w:rPr>
                <w:rFonts w:ascii="Arial" w:hAnsi="Arial" w:cs="Arial"/>
                <w:sz w:val="24"/>
                <w:szCs w:val="24"/>
              </w:rPr>
              <w:softHyphen/>
              <w:t>дании</w:t>
            </w:r>
            <w:proofErr w:type="gramEnd"/>
            <w:r>
              <w:rPr>
                <w:rFonts w:ascii="Arial" w:hAnsi="Arial" w:cs="Arial"/>
                <w:sz w:val="24"/>
                <w:szCs w:val="24"/>
              </w:rPr>
              <w:t xml:space="preserve"> и содержании запасов материально-технических, продо</w:t>
            </w:r>
            <w:r>
              <w:rPr>
                <w:rFonts w:ascii="Arial" w:hAnsi="Arial" w:cs="Arial"/>
                <w:sz w:val="24"/>
                <w:szCs w:val="24"/>
              </w:rPr>
              <w:softHyphen/>
              <w:t>вольственных, медицинских и иных средств в целях гражданской обо</w:t>
            </w:r>
            <w:r>
              <w:rPr>
                <w:rFonts w:ascii="Arial" w:hAnsi="Arial" w:cs="Arial"/>
                <w:sz w:val="24"/>
                <w:szCs w:val="24"/>
              </w:rPr>
              <w:softHyphen/>
              <w:t>роны»</w:t>
            </w:r>
          </w:p>
        </w:tc>
        <w:tc>
          <w:tcPr>
            <w:tcW w:w="1843" w:type="dxa"/>
            <w:tcBorders>
              <w:top w:val="single" w:sz="2" w:space="0" w:color="000000"/>
              <w:left w:val="single" w:sz="2" w:space="0" w:color="000000"/>
              <w:bottom w:val="single" w:sz="2" w:space="0" w:color="000000"/>
              <w:right w:val="single" w:sz="2" w:space="0" w:color="000000"/>
            </w:tcBorders>
            <w:hideMark/>
          </w:tcPr>
          <w:p w:rsidR="00117974" w:rsidRDefault="00117974">
            <w:pPr>
              <w:rPr>
                <w:rFonts w:ascii="Arial" w:hAnsi="Arial" w:cs="Arial"/>
                <w:sz w:val="24"/>
                <w:szCs w:val="24"/>
              </w:rPr>
            </w:pPr>
            <w:r>
              <w:rPr>
                <w:rFonts w:ascii="Arial" w:hAnsi="Arial" w:cs="Arial"/>
                <w:sz w:val="24"/>
                <w:szCs w:val="24"/>
              </w:rPr>
              <w:t>Один раз в квартал</w:t>
            </w:r>
          </w:p>
        </w:tc>
      </w:tr>
    </w:tbl>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bookmarkStart w:id="2" w:name="Par257"/>
      <w:bookmarkEnd w:id="2"/>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1199"/>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Приложение № 1</w:t>
      </w: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 xml:space="preserve">к муниципальной программе </w:t>
      </w: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 xml:space="preserve">«Обеспечение безопасности </w:t>
      </w: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жизнедеятельности населения городского округа Люберцы Московской области»</w:t>
      </w: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p w:rsidR="00117974" w:rsidRDefault="00117974" w:rsidP="00117974">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15451" w:type="dxa"/>
        <w:tblLayout w:type="fixed"/>
        <w:tblCellMar>
          <w:left w:w="0" w:type="dxa"/>
          <w:right w:w="0" w:type="dxa"/>
        </w:tblCellMar>
        <w:tblLook w:val="04A0" w:firstRow="1" w:lastRow="0" w:firstColumn="1" w:lastColumn="0" w:noHBand="0" w:noVBand="1"/>
      </w:tblPr>
      <w:tblGrid>
        <w:gridCol w:w="3523"/>
        <w:gridCol w:w="1607"/>
        <w:gridCol w:w="3659"/>
        <w:gridCol w:w="1276"/>
        <w:gridCol w:w="1134"/>
        <w:gridCol w:w="1134"/>
        <w:gridCol w:w="1134"/>
        <w:gridCol w:w="1134"/>
        <w:gridCol w:w="850"/>
      </w:tblGrid>
      <w:tr w:rsidR="00117974" w:rsidTr="00ED39C4">
        <w:trPr>
          <w:cantSplit/>
          <w:trHeight w:val="952"/>
        </w:trPr>
        <w:tc>
          <w:tcPr>
            <w:tcW w:w="15451" w:type="dxa"/>
            <w:gridSpan w:val="9"/>
            <w:tcBorders>
              <w:top w:val="nil"/>
              <w:left w:val="nil"/>
              <w:bottom w:val="single" w:sz="8" w:space="0" w:color="000000"/>
              <w:right w:val="nil"/>
            </w:tcBorders>
            <w:shd w:val="clear" w:color="auto" w:fill="FFFFFF"/>
            <w:hideMark/>
          </w:tcPr>
          <w:p w:rsidR="00117974" w:rsidRDefault="00117974">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1 «Профилактика преступлений и иных правонарушений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tc>
      </w:tr>
      <w:tr w:rsidR="00117974" w:rsidTr="00ED39C4">
        <w:trPr>
          <w:cantSplit/>
          <w:trHeight w:hRule="exact" w:val="73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92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117974" w:rsidTr="00ED39C4">
        <w:trPr>
          <w:cantSplit/>
          <w:trHeight w:val="276"/>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662"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117974" w:rsidTr="00ED39C4">
        <w:trPr>
          <w:cantSplit/>
          <w:trHeight w:hRule="exact" w:val="9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65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6662" w:type="dxa"/>
            <w:gridSpan w:val="6"/>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63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65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r>
      <w:tr w:rsidR="00117974" w:rsidTr="00ED39C4">
        <w:trPr>
          <w:cantSplit/>
          <w:trHeight w:hRule="exact" w:val="569"/>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223 507,08</w:t>
            </w:r>
            <w:r>
              <w:rPr>
                <w:rFonts w:ascii="Arial" w:hAnsi="Arial" w:cs="Arial"/>
                <w:color w:val="000000"/>
                <w:sz w:val="24"/>
                <w:szCs w:val="24"/>
              </w:rPr>
              <w:tab/>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46 174,30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53 371,76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45 965,60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r>
      <w:tr w:rsidR="00117974" w:rsidTr="00ED39C4">
        <w:trPr>
          <w:cantSplit/>
          <w:trHeight w:val="225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223 507,08</w:t>
            </w:r>
            <w:r>
              <w:rPr>
                <w:rFonts w:ascii="Arial" w:hAnsi="Arial" w:cs="Arial"/>
                <w:color w:val="000000"/>
                <w:sz w:val="24"/>
                <w:szCs w:val="24"/>
              </w:rPr>
              <w:tab/>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46 174,30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53 371,76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45 965,60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38 997,71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38 997,71</w:t>
            </w:r>
          </w:p>
        </w:tc>
      </w:tr>
    </w:tbl>
    <w:p w:rsidR="00117974" w:rsidRDefault="00F811EE" w:rsidP="00117974">
      <w:pPr>
        <w:autoSpaceDE w:val="0"/>
        <w:autoSpaceDN w:val="0"/>
        <w:adjustRightInd w:val="0"/>
        <w:jc w:val="center"/>
        <w:rPr>
          <w:rFonts w:ascii="Arial" w:hAnsi="Arial" w:cs="Arial"/>
          <w:b/>
          <w:sz w:val="24"/>
          <w:szCs w:val="24"/>
        </w:rPr>
      </w:pPr>
      <w:r>
        <w:rPr>
          <w:rFonts w:ascii="Arial" w:hAnsi="Arial" w:cs="Arial"/>
          <w:b/>
          <w:sz w:val="24"/>
          <w:szCs w:val="24"/>
        </w:rPr>
        <w:t>\</w:t>
      </w:r>
    </w:p>
    <w:p w:rsidR="00F811EE" w:rsidRDefault="00F811EE" w:rsidP="00117974">
      <w:pPr>
        <w:autoSpaceDE w:val="0"/>
        <w:autoSpaceDN w:val="0"/>
        <w:adjustRightInd w:val="0"/>
        <w:jc w:val="center"/>
        <w:rPr>
          <w:rFonts w:ascii="Arial" w:hAnsi="Arial" w:cs="Arial"/>
          <w:b/>
          <w:sz w:val="24"/>
          <w:szCs w:val="24"/>
        </w:rPr>
      </w:pPr>
    </w:p>
    <w:p w:rsidR="00F811EE" w:rsidRDefault="00F811EE" w:rsidP="00117974">
      <w:pPr>
        <w:autoSpaceDE w:val="0"/>
        <w:autoSpaceDN w:val="0"/>
        <w:adjustRightInd w:val="0"/>
        <w:jc w:val="center"/>
        <w:rPr>
          <w:rFonts w:ascii="Arial" w:hAnsi="Arial" w:cs="Arial"/>
          <w:b/>
          <w:sz w:val="24"/>
          <w:szCs w:val="24"/>
        </w:rPr>
      </w:pPr>
    </w:p>
    <w:p w:rsidR="00F811EE" w:rsidRDefault="00F811EE" w:rsidP="00117974">
      <w:pPr>
        <w:autoSpaceDE w:val="0"/>
        <w:autoSpaceDN w:val="0"/>
        <w:adjustRightInd w:val="0"/>
        <w:jc w:val="center"/>
        <w:rPr>
          <w:rFonts w:ascii="Arial" w:hAnsi="Arial" w:cs="Arial"/>
          <w:b/>
          <w:sz w:val="24"/>
          <w:szCs w:val="24"/>
        </w:rPr>
      </w:pPr>
    </w:p>
    <w:p w:rsidR="00117974" w:rsidRDefault="00117974" w:rsidP="00117974">
      <w:pPr>
        <w:autoSpaceDE w:val="0"/>
        <w:autoSpaceDN w:val="0"/>
        <w:adjustRightInd w:val="0"/>
        <w:jc w:val="center"/>
        <w:rPr>
          <w:rFonts w:ascii="Arial" w:hAnsi="Arial" w:cs="Arial"/>
          <w:b/>
          <w:sz w:val="24"/>
          <w:szCs w:val="24"/>
        </w:rPr>
      </w:pPr>
      <w:r>
        <w:rPr>
          <w:rFonts w:ascii="Arial" w:hAnsi="Arial" w:cs="Arial"/>
          <w:b/>
          <w:sz w:val="24"/>
          <w:szCs w:val="24"/>
        </w:rPr>
        <w:lastRenderedPageBreak/>
        <w:t xml:space="preserve"> Характеристика сферы реализации подпрограммы 1</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«Обеспечение безопасности жизнедеятельности населения городского округа Люберцы Московской области». </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117974" w:rsidRDefault="00117974" w:rsidP="00117974">
      <w:pPr>
        <w:pStyle w:val="ConsPlusNormal"/>
        <w:ind w:firstLine="709"/>
        <w:jc w:val="both"/>
        <w:rPr>
          <w:rFonts w:eastAsia="Calibri"/>
          <w:sz w:val="24"/>
          <w:szCs w:val="24"/>
          <w:lang w:eastAsia="en-US"/>
        </w:rPr>
      </w:pPr>
      <w:r>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F811EE" w:rsidRDefault="00117974" w:rsidP="00F811EE">
      <w:pPr>
        <w:pStyle w:val="ConsPlusNormal"/>
        <w:ind w:firstLine="709"/>
        <w:jc w:val="both"/>
        <w:rPr>
          <w:rFonts w:eastAsia="Calibri"/>
          <w:sz w:val="24"/>
          <w:szCs w:val="24"/>
          <w:lang w:eastAsia="en-US"/>
        </w:rPr>
      </w:pPr>
      <w:r>
        <w:rPr>
          <w:rFonts w:eastAsia="Calibri"/>
          <w:sz w:val="24"/>
          <w:szCs w:val="24"/>
          <w:lang w:eastAsia="en-US"/>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117974" w:rsidRPr="00F811EE" w:rsidRDefault="004B41D6" w:rsidP="004B41D6">
      <w:pPr>
        <w:pStyle w:val="ConsPlusNormal"/>
        <w:ind w:firstLine="0"/>
        <w:jc w:val="both"/>
        <w:rPr>
          <w:sz w:val="24"/>
          <w:szCs w:val="24"/>
        </w:rPr>
      </w:pPr>
      <w:r>
        <w:rPr>
          <w:b/>
          <w:bCs/>
          <w:color w:val="000000"/>
          <w:sz w:val="24"/>
          <w:szCs w:val="24"/>
        </w:rPr>
        <w:lastRenderedPageBreak/>
        <w:t xml:space="preserve"> </w:t>
      </w:r>
      <w:r w:rsidR="00117974">
        <w:rPr>
          <w:b/>
          <w:bCs/>
          <w:color w:val="000000"/>
          <w:sz w:val="24"/>
          <w:szCs w:val="24"/>
        </w:rPr>
        <w:t>Перечень мероприятий подпрограммы 1 Профилактика преступлений и иных правонарушений на территории городского округа Люберцы Московской области</w:t>
      </w:r>
    </w:p>
    <w:tbl>
      <w:tblPr>
        <w:tblW w:w="15319" w:type="dxa"/>
        <w:tblLayout w:type="fixed"/>
        <w:tblCellMar>
          <w:left w:w="0" w:type="dxa"/>
          <w:right w:w="0" w:type="dxa"/>
        </w:tblCellMar>
        <w:tblLook w:val="04A0" w:firstRow="1" w:lastRow="0" w:firstColumn="1" w:lastColumn="0" w:noHBand="0" w:noVBand="1"/>
      </w:tblPr>
      <w:tblGrid>
        <w:gridCol w:w="437"/>
        <w:gridCol w:w="2695"/>
        <w:gridCol w:w="1560"/>
        <w:gridCol w:w="992"/>
        <w:gridCol w:w="993"/>
        <w:gridCol w:w="850"/>
        <w:gridCol w:w="851"/>
        <w:gridCol w:w="850"/>
        <w:gridCol w:w="851"/>
        <w:gridCol w:w="850"/>
        <w:gridCol w:w="851"/>
        <w:gridCol w:w="1275"/>
        <w:gridCol w:w="2264"/>
      </w:tblGrid>
      <w:tr w:rsidR="00117974" w:rsidTr="00ED39C4">
        <w:trPr>
          <w:cantSplit/>
          <w:trHeight w:hRule="exact" w:val="186"/>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2017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117974" w:rsidTr="00ED39C4">
        <w:trPr>
          <w:cantSplit/>
          <w:trHeight w:hRule="exact" w:val="81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463"/>
        </w:trPr>
        <w:tc>
          <w:tcPr>
            <w:tcW w:w="4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6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117974" w:rsidTr="004B41D6">
        <w:trPr>
          <w:cantSplit/>
          <w:trHeight w:hRule="exact" w:val="8383"/>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1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Повышение степени защищенности социально-значимых объектов и мест с массовым пребыванием людей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21 769,50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198 748,76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41 393,90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46 438,86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34 808,00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34 808,00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  к концу 2022 года 90%</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  К концу 2022 года количество 1957</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Подключение объектов к системе видеонаблюдения (коммерческие объекты, подъезды) «Безопасный </w:t>
            </w:r>
            <w:r>
              <w:rPr>
                <w:rFonts w:ascii="Arial" w:hAnsi="Arial" w:cs="Arial"/>
                <w:color w:val="000000"/>
                <w:sz w:val="24"/>
                <w:szCs w:val="24"/>
              </w:rPr>
              <w:lastRenderedPageBreak/>
              <w:t>город» к концу 2022 года 60 балов</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Доля коммерческих объектов, оборудованных системами видеонаблюдения и подключённых к системе «Безопасный регион» к концу 2022 года 20 балов</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оборудованных системами видеонаблюдения и подключённых к системе «Безопасный регион» к концу 2022 года 40 балов</w:t>
            </w:r>
          </w:p>
        </w:tc>
      </w:tr>
      <w:tr w:rsidR="00117974" w:rsidTr="00ED39C4">
        <w:trPr>
          <w:cantSplit/>
          <w:trHeight w:hRule="exact" w:val="5269"/>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21 769,50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198 748,76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41 393,90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46 438,86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41 300,00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34 808,00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34 808,00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9092"/>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 Изготовление наглядных пособий, информационных стендов, табличек, листовок, памяток, брошюр, видеороликов по предупреждению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  к концу 2022 года 90%</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  К концу 2022 года количество 1957</w:t>
            </w:r>
          </w:p>
        </w:tc>
      </w:tr>
      <w:tr w:rsidR="00117974" w:rsidTr="00ED39C4">
        <w:trPr>
          <w:cantSplit/>
          <w:trHeight w:hRule="exact" w:val="5095"/>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0084"/>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 Материально-техническое обеспечение для проведения публичных мероприятий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оборудованных системами видеонаблюдения и подключённых к системе «Безопасный регион» к концу 2022 года 40 балов</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  к концу 2022 года 90%</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Подключение объектов к системе видеонаблюдения (коммерческие объекты, подъезды) «Безопасный город» к концу 2022 года 60 балов</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w:t>
            </w:r>
            <w:r>
              <w:rPr>
                <w:rFonts w:ascii="Arial" w:hAnsi="Arial" w:cs="Arial"/>
                <w:color w:val="000000"/>
                <w:sz w:val="24"/>
                <w:szCs w:val="24"/>
              </w:rPr>
              <w:lastRenderedPageBreak/>
              <w:t>системами видеонаблюдения и подключённых к системе «Безопасный регион» к концу 2022 года 20 балов</w:t>
            </w:r>
          </w:p>
        </w:tc>
      </w:tr>
      <w:tr w:rsidR="00117974" w:rsidTr="00ED39C4">
        <w:trPr>
          <w:cantSplit/>
          <w:trHeight w:hRule="exact" w:val="466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416"/>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 Оказание содействия в создании условий для деятельности добровольных формирований населения в охране общественного порядка, профилактике терроризма и экстремизма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641,00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33 700,00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5 000,00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tc>
      </w:tr>
      <w:tr w:rsidR="00117974" w:rsidTr="00ED39C4">
        <w:trPr>
          <w:cantSplit/>
          <w:trHeight w:hRule="exact" w:val="3152"/>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641,00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33 700,00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5 000,00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1.4 Организация видеонаблюдения и системы технологического обеспечения общественной безопасности на объектах транспортной инфраструктуры, культуры, образования, спорта и в местах массового пребывания людей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16 936,00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75 357,00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13 168,00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17 634,00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16 185,00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14 185,00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14 185,00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4B41D6">
        <w:trPr>
          <w:cantSplit/>
          <w:trHeight w:hRule="exact" w:val="443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16 936,00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75 357,00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13 168,00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17 634,00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16 185,00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14 185,00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14 185,00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1.5</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1.5 Организация видеонаблюдения на детских игровых и спортивных площадках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4B41D6">
        <w:trPr>
          <w:cantSplit/>
          <w:trHeight w:hRule="exact" w:val="665"/>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1.6</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1.6 Оказание услуг по предоставлению видеоизображения для системы "Безопасный регион" на объектах образования, культуры </w:t>
            </w:r>
            <w:r>
              <w:rPr>
                <w:rFonts w:ascii="Arial" w:hAnsi="Arial" w:cs="Arial"/>
                <w:color w:val="000000"/>
                <w:sz w:val="24"/>
                <w:szCs w:val="24"/>
              </w:rPr>
              <w:lastRenderedPageBreak/>
              <w:t>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4 192,50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81 251,66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16 751,66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15 329,00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15 329,00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Увеличение доли раскрытых с помощью камер видеонаблюдения системы "Безопасный </w:t>
            </w:r>
            <w:r>
              <w:rPr>
                <w:rFonts w:ascii="Arial" w:hAnsi="Arial" w:cs="Arial"/>
                <w:color w:val="000000"/>
                <w:sz w:val="24"/>
                <w:szCs w:val="24"/>
              </w:rPr>
              <w:lastRenderedPageBreak/>
              <w:t>регион" правонарушений в общем числе раскрытых преступлений на 2,5%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457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4 192,50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81 251,66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16 751,66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15 329,00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15 329,00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1.7</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1.7 Обслуживание системы видеонаблюдения на детских игровых и спортивных площадках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316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1.8</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1.8 Оказание услуг по предоставлению видеоизображения для системы "Безопасный регион" в местах массового пребывания людей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3 434,19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942,99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2 491,20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426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3 434,19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942,99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2 491,20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1.9</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1.9 Организация видеонаблюдения на территории парка культура и отдыха «Центральный парк» в городском округе  Люберцы, расположенного по адресу: Московская область, г. Люберцы, Октябрьский пр-т, д. 226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2 735,91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1 367,91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1 368,00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4B41D6">
        <w:trPr>
          <w:cantSplit/>
          <w:trHeight w:hRule="exact" w:val="216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2 735,91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1 367,91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1 368,00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1.10</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1.10 Разработка проекта и выполнение работ по организации  видеонаблюдения  в рамках системы «Безопасный регион» по адресу: городской округ Люберцы, 3-е Почтовое отделение, корп. 30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4B41D6">
        <w:trPr>
          <w:cantSplit/>
          <w:trHeight w:hRule="exact" w:val="5145"/>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445"/>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1.11 Приобретение оборудования для системы технологического обеспечения </w:t>
            </w:r>
            <w:r>
              <w:rPr>
                <w:rFonts w:ascii="Arial" w:hAnsi="Arial" w:cs="Arial"/>
                <w:color w:val="000000"/>
                <w:sz w:val="24"/>
                <w:szCs w:val="24"/>
              </w:rPr>
              <w:lastRenderedPageBreak/>
              <w:t>региональной общественной безопасности и оперативного управления «Безопасный регион»</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1 470,00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безопасности, </w:t>
            </w:r>
            <w:r>
              <w:rPr>
                <w:rFonts w:ascii="Arial" w:hAnsi="Arial" w:cs="Arial"/>
                <w:color w:val="000000"/>
                <w:sz w:val="24"/>
                <w:szCs w:val="24"/>
              </w:rPr>
              <w:lastRenderedPageBreak/>
              <w:t>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Повышение доли социально-значимых объектов, мест с массовым </w:t>
            </w:r>
            <w:r>
              <w:rPr>
                <w:rFonts w:ascii="Arial" w:hAnsi="Arial" w:cs="Arial"/>
                <w:color w:val="000000"/>
                <w:sz w:val="24"/>
                <w:szCs w:val="24"/>
              </w:rPr>
              <w:lastRenderedPageBreak/>
              <w:t>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val="39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nil"/>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1 470,00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85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85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294,00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2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Снижение уровня подростковой (молодёжной преступности)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Количество народных дружинников на 10 тысяч населения к концу 2022 года количество 5,1</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 к концу 2022 года 130 %</w:t>
            </w:r>
          </w:p>
        </w:tc>
      </w:tr>
      <w:tr w:rsidR="00117974" w:rsidTr="004B41D6">
        <w:trPr>
          <w:cantSplit/>
          <w:trHeight w:hRule="exact" w:val="242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 Реализация комплексных мер по привлечению общественности к работе добровольных народных дружин</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Количество народных дружинников на 10 тысяч населения к концу 2022 года количество 5,1</w:t>
            </w:r>
          </w:p>
        </w:tc>
      </w:tr>
      <w:tr w:rsidR="00117974" w:rsidTr="004B41D6">
        <w:trPr>
          <w:cantSplit/>
          <w:trHeight w:hRule="exact" w:val="401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847"/>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 Активизация работы добровольно народных дружин совместно с правоохранительными органами для участия в охране общественного порядка и пресечения правонарушений при проведении массовых мероприятий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 к концу 2022 года 130 %</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Количество народных дружинников на 10 тысяч населения к концу 2022 года количество 5,1</w:t>
            </w:r>
          </w:p>
        </w:tc>
      </w:tr>
      <w:tr w:rsidR="00117974" w:rsidTr="004B41D6">
        <w:trPr>
          <w:cantSplit/>
          <w:trHeight w:hRule="exact" w:val="2805"/>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278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3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Увеличение уровня преступлений, раскрытых с применением технических средств, за счёт внедрения современных средств наблюдения и оповещения о правонарушениях, обеспечение оперативного применения решений в целях обеспечения правопорядка и безопасности граждан (объектового) характера.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24 558,32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6 932,90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4 189,71</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  к концу 2022 года 90%</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оборудованных системами видеонаблюдения и подключённых к системе «Безопасный регион» к концу 2022 года 40 балов</w:t>
            </w:r>
          </w:p>
        </w:tc>
      </w:tr>
      <w:tr w:rsidR="00117974" w:rsidTr="004B41D6">
        <w:trPr>
          <w:cantSplit/>
          <w:trHeight w:hRule="exact" w:val="545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24 558,32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6 932,90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4 189,71</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4B41D6">
        <w:trPr>
          <w:cantSplit/>
          <w:trHeight w:hRule="exact" w:val="2713"/>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3.1 Оказание услуг по техническому обслуживанию систем видеонаблюдения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24 558,32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6 932,90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4 189,71</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Доля подъездов многоквартирных домов, оборудованных системами видеонаблюдения и подключённых к системе «Безопасный регион» к концу 2022 года 40 балов</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  к концу 2022 года 90%</w:t>
            </w:r>
          </w:p>
        </w:tc>
      </w:tr>
      <w:tr w:rsidR="00117974" w:rsidTr="004B41D6">
        <w:trPr>
          <w:cantSplit/>
          <w:trHeight w:hRule="exact" w:val="5797"/>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24 558,32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6 932,90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4 189,71</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4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Повышение мер по охране общественного порядка и обеспечению </w:t>
            </w:r>
            <w:r>
              <w:rPr>
                <w:rFonts w:ascii="Arial" w:hAnsi="Arial" w:cs="Arial"/>
                <w:color w:val="000000"/>
                <w:sz w:val="24"/>
                <w:szCs w:val="24"/>
              </w:rPr>
              <w:lastRenderedPageBreak/>
              <w:t>общественной безопасности в целях увеличения уровня раскрываемости преступлений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Уровень обеспеченности помещениями для работы участковых уполномоченных полиции на </w:t>
            </w:r>
            <w:r>
              <w:rPr>
                <w:rFonts w:ascii="Arial" w:hAnsi="Arial" w:cs="Arial"/>
                <w:color w:val="000000"/>
                <w:sz w:val="24"/>
                <w:szCs w:val="24"/>
              </w:rPr>
              <w:lastRenderedPageBreak/>
              <w:t xml:space="preserve">территории </w:t>
            </w:r>
            <w:proofErr w:type="spellStart"/>
            <w:r>
              <w:rPr>
                <w:rFonts w:ascii="Arial" w:hAnsi="Arial" w:cs="Arial"/>
                <w:color w:val="000000"/>
                <w:sz w:val="24"/>
                <w:szCs w:val="24"/>
              </w:rPr>
              <w:t>г.о</w:t>
            </w:r>
            <w:proofErr w:type="spellEnd"/>
            <w:r>
              <w:rPr>
                <w:rFonts w:ascii="Arial" w:hAnsi="Arial" w:cs="Arial"/>
                <w:color w:val="000000"/>
                <w:sz w:val="24"/>
                <w:szCs w:val="24"/>
              </w:rPr>
              <w:t>. Люберцы к концу 2022 года 20 квадратных метров</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 к концу 2022 года 0,8%</w:t>
            </w:r>
          </w:p>
        </w:tc>
      </w:tr>
      <w:tr w:rsidR="00117974" w:rsidTr="00ED39C4">
        <w:trPr>
          <w:cantSplit/>
          <w:trHeight w:hRule="exact" w:val="42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4.1 Проведение акций на территории городского округа Люберцы  по профилактике вредных привычек "Люберецкая молодежь за здоровый образ жизни"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 к концу 2022 года 0,8%</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Уровень обеспеченности помещениями для работы участковых уполномоченных полиции на территории </w:t>
            </w:r>
            <w:proofErr w:type="spellStart"/>
            <w:r>
              <w:rPr>
                <w:rFonts w:ascii="Arial" w:hAnsi="Arial" w:cs="Arial"/>
                <w:color w:val="000000"/>
                <w:sz w:val="24"/>
                <w:szCs w:val="24"/>
              </w:rPr>
              <w:t>г.о</w:t>
            </w:r>
            <w:proofErr w:type="spellEnd"/>
            <w:r>
              <w:rPr>
                <w:rFonts w:ascii="Arial" w:hAnsi="Arial" w:cs="Arial"/>
                <w:color w:val="000000"/>
                <w:sz w:val="24"/>
                <w:szCs w:val="24"/>
              </w:rPr>
              <w:t>. Люберцы к концу 2022 года 20 квадратных метров</w:t>
            </w:r>
          </w:p>
        </w:tc>
      </w:tr>
      <w:tr w:rsidR="00117974" w:rsidTr="004B41D6">
        <w:trPr>
          <w:cantSplit/>
          <w:trHeight w:hRule="exact" w:val="5987"/>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4B41D6">
        <w:trPr>
          <w:cantSplit/>
          <w:trHeight w:hRule="exact" w:val="9233"/>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4.2 Обеспечение через СМИ информирования населения о текущей ситуации с распространением наркомании, динамике ее развития, причинах и негативных последствиях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 к концу 2022 года 0,8%</w:t>
            </w:r>
          </w:p>
        </w:tc>
      </w:tr>
      <w:tr w:rsidR="00117974" w:rsidTr="003A655B">
        <w:trPr>
          <w:cantSplit/>
          <w:trHeight w:hRule="exact" w:val="445"/>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17BC1">
        <w:trPr>
          <w:cantSplit/>
          <w:trHeight w:hRule="exact" w:val="9659"/>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4.3 Организация работы учреждений культуры по формированию разнообразных клубов, кружков и секций по интересам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Доля обучающихся в муниципальных общеобразовательных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Arial" w:hAnsi="Arial" w:cs="Arial"/>
                <w:color w:val="000000"/>
                <w:sz w:val="24"/>
                <w:szCs w:val="24"/>
              </w:rPr>
              <w:t>профосмотрам</w:t>
            </w:r>
            <w:proofErr w:type="spellEnd"/>
            <w:r>
              <w:rPr>
                <w:rFonts w:ascii="Arial" w:hAnsi="Arial" w:cs="Arial"/>
                <w:color w:val="000000"/>
                <w:sz w:val="24"/>
                <w:szCs w:val="24"/>
              </w:rPr>
              <w:t xml:space="preserve"> до 88% к концу 2022 года по сравнению с показателем.</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tc>
      </w:tr>
      <w:tr w:rsidR="00117974" w:rsidTr="004B41D6">
        <w:trPr>
          <w:cantSplit/>
          <w:trHeight w:hRule="exact" w:val="4459"/>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2218"/>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4.4 Проведение спортивно-массовых оздоровительных мероприятий с детьми и подростками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 к концу 2022 года 0,8%</w:t>
            </w:r>
          </w:p>
        </w:tc>
      </w:tr>
      <w:tr w:rsidR="00117974" w:rsidTr="00ED39C4">
        <w:trPr>
          <w:cantSplit/>
          <w:trHeight w:hRule="exact" w:val="143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50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5 Профилактика и предупреждение проявлений </w:t>
            </w:r>
            <w:r>
              <w:rPr>
                <w:rFonts w:ascii="Arial" w:hAnsi="Arial" w:cs="Arial"/>
                <w:color w:val="000000"/>
                <w:sz w:val="24"/>
                <w:szCs w:val="24"/>
              </w:rPr>
              <w:lastRenderedPageBreak/>
              <w:t>экстремизма, расовой и национальной неприязни в целях снижения уровня преступлений экстремистской направленности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безопасности, </w:t>
            </w:r>
            <w:r>
              <w:rPr>
                <w:rFonts w:ascii="Arial" w:hAnsi="Arial" w:cs="Arial"/>
                <w:color w:val="000000"/>
                <w:sz w:val="24"/>
                <w:szCs w:val="24"/>
              </w:rPr>
              <w:lastRenderedPageBreak/>
              <w:t>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Рост доли раскрытых преступлений до 43% к концу 2022 года по сравнению </w:t>
            </w:r>
            <w:r>
              <w:rPr>
                <w:rFonts w:ascii="Arial" w:hAnsi="Arial" w:cs="Arial"/>
                <w:color w:val="000000"/>
                <w:sz w:val="24"/>
                <w:szCs w:val="24"/>
              </w:rPr>
              <w:lastRenderedPageBreak/>
              <w:t>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486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5.1 Ежегодное прогнозирование ситуаций, связанных с проведением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Рост доли раскрытых преступлений до 43%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17BC1">
        <w:trPr>
          <w:cantSplit/>
          <w:trHeight w:hRule="exact" w:val="1841"/>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5.2 Участие в командно-штабных учениях по отработке вопросов взаимодействия по пресечению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Рост доли раскрытых преступлений до 43%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5.3 Проведение проверок состояния антитеррористической защищенности объектов террористических угроз (потенциально опасные объекты культуры и спорта, ЖКХ, энергетики, транспорта)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до 100%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17BC1">
        <w:trPr>
          <w:cantSplit/>
          <w:trHeight w:hRule="exact" w:val="4719"/>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5.4 Проведение мероприятий, направленных на недопущение экстремистских проявлений в период </w:t>
            </w:r>
            <w:r>
              <w:rPr>
                <w:rFonts w:ascii="Arial" w:hAnsi="Arial" w:cs="Arial"/>
                <w:color w:val="000000"/>
                <w:sz w:val="24"/>
                <w:szCs w:val="24"/>
              </w:rPr>
              <w:lastRenderedPageBreak/>
              <w:t>проведения культурно-массовых и общественно-политических мероприятий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Рост доли раскрытых преступлений до 43% к концу 2022 года по сравнению с показателем </w:t>
            </w:r>
            <w:r>
              <w:rPr>
                <w:rFonts w:ascii="Arial" w:hAnsi="Arial" w:cs="Arial"/>
                <w:color w:val="000000"/>
                <w:sz w:val="24"/>
                <w:szCs w:val="24"/>
              </w:rPr>
              <w:lastRenderedPageBreak/>
              <w:t>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17BC1">
        <w:trPr>
          <w:cantSplit/>
          <w:trHeight w:hRule="exact" w:val="2712"/>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5.5</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5.5 Осуществление </w:t>
            </w:r>
            <w:proofErr w:type="gramStart"/>
            <w:r>
              <w:rPr>
                <w:rFonts w:ascii="Arial" w:hAnsi="Arial" w:cs="Arial"/>
                <w:color w:val="000000"/>
                <w:sz w:val="24"/>
                <w:szCs w:val="24"/>
              </w:rPr>
              <w:t>контроля за</w:t>
            </w:r>
            <w:proofErr w:type="gramEnd"/>
            <w:r>
              <w:rPr>
                <w:rFonts w:ascii="Arial" w:hAnsi="Arial" w:cs="Arial"/>
                <w:color w:val="000000"/>
                <w:sz w:val="24"/>
                <w:szCs w:val="24"/>
              </w:rPr>
              <w:t xml:space="preserve"> обстановкой в местах проведения досуга молодежи с целью своевременного реагирования на факты проявления социальной, национальной и религиозной розни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17BC1">
        <w:trPr>
          <w:cantSplit/>
          <w:trHeight w:hRule="exact" w:val="355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5.6</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5.6 Проведение мониторинга деятельности неформальных молодежных объединений, подготовка рекомендаций и принятие мер по предупреждению вовлечения молодежи в неформальные молодежные объединения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5.7</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5.7 Подготовка серии репортажей в СМИ, посвященных межэтническим, межконфессиональным и культурным аспектам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500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5.8</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5.8 Изготовление наглядных пособий, информационных стендов, табличек, листовок, памяток, брошюр, видеороликов по предупреждению проявлений экстремизма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413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6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Повышение эффективности проведения профилактических мероприятий по выявлению </w:t>
            </w:r>
            <w:proofErr w:type="spellStart"/>
            <w:r>
              <w:rPr>
                <w:rFonts w:ascii="Arial" w:hAnsi="Arial" w:cs="Arial"/>
                <w:color w:val="000000"/>
                <w:sz w:val="24"/>
                <w:szCs w:val="24"/>
              </w:rPr>
              <w:t>наркопотребителей</w:t>
            </w:r>
            <w:proofErr w:type="spellEnd"/>
            <w:r>
              <w:rPr>
                <w:rFonts w:ascii="Arial" w:hAnsi="Arial" w:cs="Arial"/>
                <w:color w:val="000000"/>
                <w:sz w:val="24"/>
                <w:szCs w:val="24"/>
              </w:rPr>
              <w:t xml:space="preserve"> и снижению уровня наркотизации общества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w:t>
            </w:r>
            <w:proofErr w:type="gramStart"/>
            <w:r>
              <w:rPr>
                <w:rFonts w:ascii="Arial" w:hAnsi="Arial" w:cs="Arial"/>
                <w:color w:val="000000"/>
                <w:sz w:val="24"/>
                <w:szCs w:val="24"/>
              </w:rPr>
              <w:t>дств к к</w:t>
            </w:r>
            <w:proofErr w:type="gramEnd"/>
            <w:r>
              <w:rPr>
                <w:rFonts w:ascii="Arial" w:hAnsi="Arial" w:cs="Arial"/>
                <w:color w:val="000000"/>
                <w:sz w:val="24"/>
                <w:szCs w:val="24"/>
              </w:rPr>
              <w:t>онцу 2022 года 115 %.</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Рост числа лиц, состоящих на диспансерном учете с диагнозом «Употребление наркотиков с вредными последствиями» к концу 2022 года 109%</w:t>
            </w:r>
          </w:p>
        </w:tc>
      </w:tr>
      <w:tr w:rsidR="00117974" w:rsidTr="00F811EE">
        <w:trPr>
          <w:cantSplit/>
          <w:trHeight w:hRule="exact" w:val="3522"/>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413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6.1</w:t>
            </w:r>
            <w:proofErr w:type="gramStart"/>
            <w:r>
              <w:rPr>
                <w:rFonts w:ascii="Arial" w:hAnsi="Arial" w:cs="Arial"/>
                <w:color w:val="000000"/>
                <w:sz w:val="24"/>
                <w:szCs w:val="24"/>
              </w:rPr>
              <w:t xml:space="preserve"> П</w:t>
            </w:r>
            <w:proofErr w:type="gramEnd"/>
            <w:r>
              <w:rPr>
                <w:rFonts w:ascii="Arial" w:hAnsi="Arial" w:cs="Arial"/>
                <w:color w:val="000000"/>
                <w:sz w:val="24"/>
                <w:szCs w:val="24"/>
              </w:rPr>
              <w:t xml:space="preserve">ровести в образовательных учреждениях плановую подписку ежемесячных журналов: </w:t>
            </w:r>
            <w:proofErr w:type="gramStart"/>
            <w:r>
              <w:rPr>
                <w:rFonts w:ascii="Arial" w:hAnsi="Arial" w:cs="Arial"/>
                <w:color w:val="000000"/>
                <w:sz w:val="24"/>
                <w:szCs w:val="24"/>
              </w:rPr>
              <w:t>"</w:t>
            </w:r>
            <w:proofErr w:type="spellStart"/>
            <w:r>
              <w:rPr>
                <w:rFonts w:ascii="Arial" w:hAnsi="Arial" w:cs="Arial"/>
                <w:color w:val="000000"/>
                <w:sz w:val="24"/>
                <w:szCs w:val="24"/>
              </w:rPr>
              <w:t>НарокНет</w:t>
            </w:r>
            <w:proofErr w:type="spellEnd"/>
            <w:r>
              <w:rPr>
                <w:rFonts w:ascii="Arial" w:hAnsi="Arial" w:cs="Arial"/>
                <w:color w:val="000000"/>
                <w:sz w:val="24"/>
                <w:szCs w:val="24"/>
              </w:rPr>
              <w:t xml:space="preserve">", "Журнал для тех, кто хочет уберечь детей от наркотиков", "Не будь зависим - скажи "Нет!" наркотикам, алкоголю, курению, </w:t>
            </w:r>
            <w:proofErr w:type="spellStart"/>
            <w:r>
              <w:rPr>
                <w:rFonts w:ascii="Arial" w:hAnsi="Arial" w:cs="Arial"/>
                <w:color w:val="000000"/>
                <w:sz w:val="24"/>
                <w:szCs w:val="24"/>
              </w:rPr>
              <w:t>игромании</w:t>
            </w:r>
            <w:proofErr w:type="spellEnd"/>
            <w:r>
              <w:rPr>
                <w:rFonts w:ascii="Arial" w:hAnsi="Arial" w:cs="Arial"/>
                <w:color w:val="000000"/>
                <w:sz w:val="24"/>
                <w:szCs w:val="24"/>
              </w:rPr>
              <w:t>"</w:t>
            </w:r>
            <w:proofErr w:type="gramEnd"/>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w:t>
            </w:r>
            <w:proofErr w:type="gramStart"/>
            <w:r>
              <w:rPr>
                <w:rFonts w:ascii="Arial" w:hAnsi="Arial" w:cs="Arial"/>
                <w:color w:val="000000"/>
                <w:sz w:val="24"/>
                <w:szCs w:val="24"/>
              </w:rPr>
              <w:t>дств к к</w:t>
            </w:r>
            <w:proofErr w:type="gramEnd"/>
            <w:r>
              <w:rPr>
                <w:rFonts w:ascii="Arial" w:hAnsi="Arial" w:cs="Arial"/>
                <w:color w:val="000000"/>
                <w:sz w:val="24"/>
                <w:szCs w:val="24"/>
              </w:rPr>
              <w:t>онцу 2022 года 115 %.</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Рост числа лиц, состоящих на диспансерном учете с диагнозом «Употребление наркотиков с вредными последствиями» к концу 2022 года 109%.</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3239"/>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6.2 Проведение ежегодного мониторинга </w:t>
            </w:r>
            <w:proofErr w:type="spellStart"/>
            <w:r>
              <w:rPr>
                <w:rFonts w:ascii="Arial" w:hAnsi="Arial" w:cs="Arial"/>
                <w:color w:val="000000"/>
                <w:sz w:val="24"/>
                <w:szCs w:val="24"/>
              </w:rPr>
              <w:t>наркоситуации</w:t>
            </w:r>
            <w:proofErr w:type="spellEnd"/>
            <w:r>
              <w:rPr>
                <w:rFonts w:ascii="Arial" w:hAnsi="Arial" w:cs="Arial"/>
                <w:color w:val="000000"/>
                <w:sz w:val="24"/>
                <w:szCs w:val="24"/>
              </w:rPr>
              <w:t xml:space="preserve">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Прирост числа лиц, состоящих на профилактическом учете за потребление наркотических </w:t>
            </w:r>
            <w:r>
              <w:rPr>
                <w:rFonts w:ascii="Arial" w:hAnsi="Arial" w:cs="Arial"/>
                <w:color w:val="000000"/>
                <w:sz w:val="24"/>
                <w:szCs w:val="24"/>
              </w:rPr>
              <w:lastRenderedPageBreak/>
              <w:t>средств в немедицинских целях на 0,5% ежегодно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557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6.3 Организация обмена информацией о лицах, имеющих обязанность прохождения курса лечения от алкоголизма и наркомании с целью постановки их на учет в учреждениях здравоохранения, ОВД, организация совместной профилактической работы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w:t>
            </w:r>
            <w:proofErr w:type="gramStart"/>
            <w:r>
              <w:rPr>
                <w:rFonts w:ascii="Arial" w:hAnsi="Arial" w:cs="Arial"/>
                <w:color w:val="000000"/>
                <w:sz w:val="24"/>
                <w:szCs w:val="24"/>
              </w:rPr>
              <w:t>дств к к</w:t>
            </w:r>
            <w:proofErr w:type="gramEnd"/>
            <w:r>
              <w:rPr>
                <w:rFonts w:ascii="Arial" w:hAnsi="Arial" w:cs="Arial"/>
                <w:color w:val="000000"/>
                <w:sz w:val="24"/>
                <w:szCs w:val="24"/>
              </w:rPr>
              <w:t>онцу 2022 года 115 %.</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Рост числа лиц, состоящих на диспансерном учете с диагнозом «Употребление наркотиков с вредными последствиями» к концу 2022 года 109%.</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17BC1">
        <w:trPr>
          <w:cantSplit/>
          <w:trHeight w:hRule="exact" w:val="267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6.4 Изготовление наглядных пособий, информационных стендов, табличек, листовок, памяток, брошюр, видеороликов по предупреждению наркомании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w:t>
            </w:r>
            <w:proofErr w:type="gramStart"/>
            <w:r>
              <w:rPr>
                <w:rFonts w:ascii="Arial" w:hAnsi="Arial" w:cs="Arial"/>
                <w:color w:val="000000"/>
                <w:sz w:val="24"/>
                <w:szCs w:val="24"/>
              </w:rPr>
              <w:t>дств к к</w:t>
            </w:r>
            <w:proofErr w:type="gramEnd"/>
            <w:r>
              <w:rPr>
                <w:rFonts w:ascii="Arial" w:hAnsi="Arial" w:cs="Arial"/>
                <w:color w:val="000000"/>
                <w:sz w:val="24"/>
                <w:szCs w:val="24"/>
              </w:rPr>
              <w:t>онцу 2022 года 115 %.</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Рост числа лиц, состоящих на диспансерном учете с диагнозом «Употребление наркотиков с вредными последствиями» к концу 2022 года 109%</w:t>
            </w:r>
          </w:p>
        </w:tc>
      </w:tr>
      <w:tr w:rsidR="00117974" w:rsidTr="00E17BC1">
        <w:trPr>
          <w:cantSplit/>
          <w:trHeight w:hRule="exact" w:val="6279"/>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17BC1">
        <w:trPr>
          <w:cantSplit/>
          <w:trHeight w:hRule="exact" w:val="857"/>
        </w:trPr>
        <w:tc>
          <w:tcPr>
            <w:tcW w:w="4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22 973,50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223 507,08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46 174,30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53 371,76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45 965,60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r w:rsidR="00117974" w:rsidTr="00ED39C4">
        <w:trPr>
          <w:cantSplit/>
          <w:trHeight w:hRule="exact" w:val="571"/>
        </w:trPr>
        <w:tc>
          <w:tcPr>
            <w:tcW w:w="4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22 973,50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223 507,08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46 174,30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53 371,76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45 965,60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5.4 Проведение мероприятий, направленных на недопущение экстремистских проявлений в период проведения культурно-массовых и общественно-политических мероприятий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Рост доли раскрытых преступлений до 43%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524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5.5</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5.5 Осуществление </w:t>
            </w:r>
            <w:proofErr w:type="gramStart"/>
            <w:r>
              <w:rPr>
                <w:rFonts w:ascii="Arial" w:hAnsi="Arial" w:cs="Arial"/>
                <w:color w:val="000000"/>
                <w:sz w:val="24"/>
                <w:szCs w:val="24"/>
              </w:rPr>
              <w:t>контроля за</w:t>
            </w:r>
            <w:proofErr w:type="gramEnd"/>
            <w:r>
              <w:rPr>
                <w:rFonts w:ascii="Arial" w:hAnsi="Arial" w:cs="Arial"/>
                <w:color w:val="000000"/>
                <w:sz w:val="24"/>
                <w:szCs w:val="24"/>
              </w:rPr>
              <w:t xml:space="preserve"> обстановкой в местах проведения досуга молодежи с целью своевременного реагирования на факты проявления социальной, национальной и религиозной розни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158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5.6</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5.6 Проведение мониторинга деятельности неформальных молодежных объединений, подготовка рекомендаций и принятие мер по предупреждению вовлечения молодежи в неформальные молодежные объединения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4577"/>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5122"/>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5.7</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5.7 Подготовка серии репортажей в СМИ, посвященных межэтническим, межконфессиональным и культурным аспектам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257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3089"/>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5.8</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5.8 Изготовление наглядных пособий, информационных стендов, табличек, листовок, памяток, брошюр, видеороликов по предупреждению проявлений экстремизма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Рост доли лиц в возрасте от 14 до 30 лет, вовлеченных в мероприятия </w:t>
            </w:r>
            <w:proofErr w:type="spellStart"/>
            <w:r>
              <w:rPr>
                <w:rFonts w:ascii="Arial" w:hAnsi="Arial" w:cs="Arial"/>
                <w:color w:val="000000"/>
                <w:sz w:val="24"/>
                <w:szCs w:val="24"/>
              </w:rPr>
              <w:t>антиэкстремистской</w:t>
            </w:r>
            <w:proofErr w:type="spellEnd"/>
            <w:r>
              <w:rPr>
                <w:rFonts w:ascii="Arial" w:hAnsi="Arial" w:cs="Arial"/>
                <w:color w:val="000000"/>
                <w:sz w:val="24"/>
                <w:szCs w:val="24"/>
              </w:rPr>
              <w:t xml:space="preserve"> направленности, в общей численности подростков и молодежи</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260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569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6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Повышение эффективности проведения профилактических мероприятий по выявлению </w:t>
            </w:r>
            <w:proofErr w:type="spellStart"/>
            <w:r>
              <w:rPr>
                <w:rFonts w:ascii="Arial" w:hAnsi="Arial" w:cs="Arial"/>
                <w:color w:val="000000"/>
                <w:sz w:val="24"/>
                <w:szCs w:val="24"/>
              </w:rPr>
              <w:t>наркопотребителей</w:t>
            </w:r>
            <w:proofErr w:type="spellEnd"/>
            <w:r>
              <w:rPr>
                <w:rFonts w:ascii="Arial" w:hAnsi="Arial" w:cs="Arial"/>
                <w:color w:val="000000"/>
                <w:sz w:val="24"/>
                <w:szCs w:val="24"/>
              </w:rPr>
              <w:t xml:space="preserve"> и снижению уровня наркотизации общества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Прирост числа лиц, состоящих на профилактическом учете за потребление наркотических средств в немедицинских целях на 0,5% ежегодно.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Arial" w:hAnsi="Arial" w:cs="Arial"/>
                <w:color w:val="000000"/>
                <w:sz w:val="24"/>
                <w:szCs w:val="24"/>
              </w:rPr>
              <w:t>профосмотрам</w:t>
            </w:r>
            <w:proofErr w:type="spellEnd"/>
            <w:r>
              <w:rPr>
                <w:rFonts w:ascii="Arial" w:hAnsi="Arial" w:cs="Arial"/>
                <w:color w:val="000000"/>
                <w:sz w:val="24"/>
                <w:szCs w:val="24"/>
              </w:rPr>
              <w:t xml:space="preserve"> до 88%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3424"/>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6.1</w:t>
            </w:r>
            <w:proofErr w:type="gramStart"/>
            <w:r>
              <w:rPr>
                <w:rFonts w:ascii="Arial" w:hAnsi="Arial" w:cs="Arial"/>
                <w:color w:val="000000"/>
                <w:sz w:val="24"/>
                <w:szCs w:val="24"/>
              </w:rPr>
              <w:t xml:space="preserve"> П</w:t>
            </w:r>
            <w:proofErr w:type="gramEnd"/>
            <w:r>
              <w:rPr>
                <w:rFonts w:ascii="Arial" w:hAnsi="Arial" w:cs="Arial"/>
                <w:color w:val="000000"/>
                <w:sz w:val="24"/>
                <w:szCs w:val="24"/>
              </w:rPr>
              <w:t xml:space="preserve">ровести в образовательных учреждениях плановую подписку ежемесячных журналов: </w:t>
            </w:r>
            <w:proofErr w:type="gramStart"/>
            <w:r>
              <w:rPr>
                <w:rFonts w:ascii="Arial" w:hAnsi="Arial" w:cs="Arial"/>
                <w:color w:val="000000"/>
                <w:sz w:val="24"/>
                <w:szCs w:val="24"/>
              </w:rPr>
              <w:t>"</w:t>
            </w:r>
            <w:proofErr w:type="spellStart"/>
            <w:r>
              <w:rPr>
                <w:rFonts w:ascii="Arial" w:hAnsi="Arial" w:cs="Arial"/>
                <w:color w:val="000000"/>
                <w:sz w:val="24"/>
                <w:szCs w:val="24"/>
              </w:rPr>
              <w:t>НарокНет</w:t>
            </w:r>
            <w:proofErr w:type="spellEnd"/>
            <w:r>
              <w:rPr>
                <w:rFonts w:ascii="Arial" w:hAnsi="Arial" w:cs="Arial"/>
                <w:color w:val="000000"/>
                <w:sz w:val="24"/>
                <w:szCs w:val="24"/>
              </w:rPr>
              <w:t xml:space="preserve">", "Журнал для тех, кто хочет уберечь детей от наркотиков", "Не будь зависим - скажи "Нет!" наркотикам, алкоголю, курению, </w:t>
            </w:r>
            <w:proofErr w:type="spellStart"/>
            <w:r>
              <w:rPr>
                <w:rFonts w:ascii="Arial" w:hAnsi="Arial" w:cs="Arial"/>
                <w:color w:val="000000"/>
                <w:sz w:val="24"/>
                <w:szCs w:val="24"/>
              </w:rPr>
              <w:t>игромании</w:t>
            </w:r>
            <w:proofErr w:type="spellEnd"/>
            <w:r>
              <w:rPr>
                <w:rFonts w:ascii="Arial" w:hAnsi="Arial" w:cs="Arial"/>
                <w:color w:val="000000"/>
                <w:sz w:val="24"/>
                <w:szCs w:val="24"/>
              </w:rPr>
              <w:t>"</w:t>
            </w:r>
            <w:proofErr w:type="gramEnd"/>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Прирост числа лиц, состоящих на профилактическом учете за потребление наркотических средств в немедицинских целях на 0,5% ежегодно.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Arial" w:hAnsi="Arial" w:cs="Arial"/>
                <w:color w:val="000000"/>
                <w:sz w:val="24"/>
                <w:szCs w:val="24"/>
              </w:rPr>
              <w:t>профосмотрам</w:t>
            </w:r>
            <w:proofErr w:type="spellEnd"/>
            <w:r>
              <w:rPr>
                <w:rFonts w:ascii="Arial" w:hAnsi="Arial" w:cs="Arial"/>
                <w:color w:val="000000"/>
                <w:sz w:val="24"/>
                <w:szCs w:val="24"/>
              </w:rPr>
              <w:t xml:space="preserve"> до 88%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443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6.2 Проведение ежегодного мониторинга </w:t>
            </w:r>
            <w:proofErr w:type="spellStart"/>
            <w:r>
              <w:rPr>
                <w:rFonts w:ascii="Arial" w:hAnsi="Arial" w:cs="Arial"/>
                <w:color w:val="000000"/>
                <w:sz w:val="24"/>
                <w:szCs w:val="24"/>
              </w:rPr>
              <w:t>наркоситуации</w:t>
            </w:r>
            <w:proofErr w:type="spellEnd"/>
            <w:r>
              <w:rPr>
                <w:rFonts w:ascii="Arial" w:hAnsi="Arial" w:cs="Arial"/>
                <w:color w:val="000000"/>
                <w:sz w:val="24"/>
                <w:szCs w:val="24"/>
              </w:rPr>
              <w:t xml:space="preserve">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Прирост числа лиц, состоящих на профилактическом учете за потребление наркотических </w:t>
            </w:r>
            <w:r>
              <w:rPr>
                <w:rFonts w:ascii="Arial" w:hAnsi="Arial" w:cs="Arial"/>
                <w:color w:val="000000"/>
                <w:sz w:val="24"/>
                <w:szCs w:val="24"/>
              </w:rPr>
              <w:lastRenderedPageBreak/>
              <w:t>средств в немедицинских целях на 0,5% ежегодно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4294"/>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6.3 Организация обмена информацией о лицах, имеющих обязанность прохождения курса лечения от </w:t>
            </w:r>
            <w:r>
              <w:rPr>
                <w:rFonts w:ascii="Arial" w:hAnsi="Arial" w:cs="Arial"/>
                <w:color w:val="000000"/>
                <w:sz w:val="24"/>
                <w:szCs w:val="24"/>
              </w:rPr>
              <w:lastRenderedPageBreak/>
              <w:t>алкоголизма и наркомании с целью постановки их на учет в учреждениях здравоохранения, ОВД, организация совместной профилактической работы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Прирост числа лиц, состоящих на профилактическом учете за потребление наркотических </w:t>
            </w:r>
            <w:r>
              <w:rPr>
                <w:rFonts w:ascii="Arial" w:hAnsi="Arial" w:cs="Arial"/>
                <w:color w:val="000000"/>
                <w:sz w:val="24"/>
                <w:szCs w:val="24"/>
              </w:rPr>
              <w:lastRenderedPageBreak/>
              <w:t>средств в немедицинских целях на 0,5% ежегодно.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Прирост числа лиц, состоящих на профилактическом учете за потребление наркотических средств в немедицинских целях на 0,5% ежегодно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585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6.4 Изготовление наглядных пособий, информационных стендов, табличек, листовок, памяток, брошюр, видеороликов по предупреждению наркомании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Прирост числа лиц, состоящих на профилактическом учете за потребление наркотических средств в немедицинских целях на 0,5% ежегодно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Arial" w:hAnsi="Arial" w:cs="Arial"/>
                <w:color w:val="000000"/>
                <w:sz w:val="24"/>
                <w:szCs w:val="24"/>
              </w:rPr>
              <w:t>профосмотрам</w:t>
            </w:r>
            <w:proofErr w:type="spellEnd"/>
            <w:r>
              <w:rPr>
                <w:rFonts w:ascii="Arial" w:hAnsi="Arial" w:cs="Arial"/>
                <w:color w:val="000000"/>
                <w:sz w:val="24"/>
                <w:szCs w:val="24"/>
              </w:rPr>
              <w:t xml:space="preserve"> до 88% к концу 2022 года по сравнению с показателем 2015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152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1755"/>
        </w:trPr>
        <w:tc>
          <w:tcPr>
            <w:tcW w:w="4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22 973,50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223 507,08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46 174,30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53 371,76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45 965,60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r w:rsidR="00117974" w:rsidTr="00ED39C4">
        <w:trPr>
          <w:cantSplit/>
          <w:trHeight w:hRule="exact" w:val="571"/>
        </w:trPr>
        <w:tc>
          <w:tcPr>
            <w:tcW w:w="4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22 973,50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223 507,08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46 174,30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53 371,76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45 965,60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38 997,71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bl>
    <w:p w:rsidR="00117974" w:rsidRDefault="00117974" w:rsidP="00117974">
      <w:pPr>
        <w:jc w:val="center"/>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3A655B" w:rsidRDefault="003A655B" w:rsidP="00117974">
      <w:pPr>
        <w:widowControl w:val="0"/>
        <w:autoSpaceDE w:val="0"/>
        <w:autoSpaceDN w:val="0"/>
        <w:adjustRightInd w:val="0"/>
        <w:spacing w:after="0" w:line="240" w:lineRule="auto"/>
        <w:ind w:firstLine="10348"/>
        <w:rPr>
          <w:rFonts w:ascii="Arial" w:hAnsi="Arial" w:cs="Arial"/>
          <w:sz w:val="24"/>
          <w:szCs w:val="24"/>
        </w:rPr>
      </w:pPr>
    </w:p>
    <w:p w:rsidR="003A655B" w:rsidRDefault="003A655B" w:rsidP="00117974">
      <w:pPr>
        <w:widowControl w:val="0"/>
        <w:autoSpaceDE w:val="0"/>
        <w:autoSpaceDN w:val="0"/>
        <w:adjustRightInd w:val="0"/>
        <w:spacing w:after="0" w:line="240" w:lineRule="auto"/>
        <w:ind w:firstLine="10348"/>
        <w:rPr>
          <w:rFonts w:ascii="Arial" w:hAnsi="Arial" w:cs="Arial"/>
          <w:sz w:val="24"/>
          <w:szCs w:val="24"/>
        </w:rPr>
      </w:pPr>
    </w:p>
    <w:p w:rsidR="003A655B" w:rsidRDefault="003A655B" w:rsidP="00117974">
      <w:pPr>
        <w:widowControl w:val="0"/>
        <w:autoSpaceDE w:val="0"/>
        <w:autoSpaceDN w:val="0"/>
        <w:adjustRightInd w:val="0"/>
        <w:spacing w:after="0" w:line="240" w:lineRule="auto"/>
        <w:ind w:firstLine="10348"/>
        <w:rPr>
          <w:rFonts w:ascii="Arial" w:hAnsi="Arial" w:cs="Arial"/>
          <w:sz w:val="24"/>
          <w:szCs w:val="24"/>
        </w:rPr>
      </w:pPr>
    </w:p>
    <w:p w:rsidR="003A655B" w:rsidRDefault="003A655B" w:rsidP="00117974">
      <w:pPr>
        <w:widowControl w:val="0"/>
        <w:autoSpaceDE w:val="0"/>
        <w:autoSpaceDN w:val="0"/>
        <w:adjustRightInd w:val="0"/>
        <w:spacing w:after="0" w:line="240" w:lineRule="auto"/>
        <w:ind w:firstLine="10348"/>
        <w:rPr>
          <w:rFonts w:ascii="Arial" w:hAnsi="Arial" w:cs="Arial"/>
          <w:sz w:val="24"/>
          <w:szCs w:val="24"/>
        </w:rPr>
      </w:pPr>
    </w:p>
    <w:p w:rsidR="003A655B" w:rsidRDefault="003A655B" w:rsidP="00117974">
      <w:pPr>
        <w:widowControl w:val="0"/>
        <w:autoSpaceDE w:val="0"/>
        <w:autoSpaceDN w:val="0"/>
        <w:adjustRightInd w:val="0"/>
        <w:spacing w:after="0" w:line="240" w:lineRule="auto"/>
        <w:ind w:firstLine="10348"/>
        <w:rPr>
          <w:rFonts w:ascii="Arial" w:hAnsi="Arial" w:cs="Arial"/>
          <w:sz w:val="24"/>
          <w:szCs w:val="24"/>
        </w:rPr>
      </w:pPr>
    </w:p>
    <w:p w:rsidR="003A655B" w:rsidRDefault="003A655B" w:rsidP="00117974">
      <w:pPr>
        <w:widowControl w:val="0"/>
        <w:autoSpaceDE w:val="0"/>
        <w:autoSpaceDN w:val="0"/>
        <w:adjustRightInd w:val="0"/>
        <w:spacing w:after="0" w:line="240" w:lineRule="auto"/>
        <w:ind w:firstLine="10348"/>
        <w:rPr>
          <w:rFonts w:ascii="Arial" w:hAnsi="Arial" w:cs="Arial"/>
          <w:sz w:val="24"/>
          <w:szCs w:val="24"/>
        </w:rPr>
      </w:pPr>
    </w:p>
    <w:p w:rsidR="003A655B" w:rsidRDefault="003A655B" w:rsidP="00117974">
      <w:pPr>
        <w:widowControl w:val="0"/>
        <w:autoSpaceDE w:val="0"/>
        <w:autoSpaceDN w:val="0"/>
        <w:adjustRightInd w:val="0"/>
        <w:spacing w:after="0" w:line="240" w:lineRule="auto"/>
        <w:ind w:firstLine="10348"/>
        <w:rPr>
          <w:rFonts w:ascii="Arial" w:hAnsi="Arial" w:cs="Arial"/>
          <w:sz w:val="24"/>
          <w:szCs w:val="24"/>
        </w:rPr>
      </w:pPr>
      <w:bookmarkStart w:id="3" w:name="_GoBack"/>
      <w:bookmarkEnd w:id="3"/>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rPr>
          <w:rFonts w:ascii="Arial" w:hAnsi="Arial" w:cs="Arial"/>
          <w:sz w:val="24"/>
          <w:szCs w:val="24"/>
        </w:rPr>
      </w:pPr>
    </w:p>
    <w:p w:rsidR="00117974" w:rsidRDefault="00117974" w:rsidP="0073471D">
      <w:pPr>
        <w:widowControl w:val="0"/>
        <w:autoSpaceDE w:val="0"/>
        <w:autoSpaceDN w:val="0"/>
        <w:adjustRightInd w:val="0"/>
        <w:spacing w:after="0" w:line="240" w:lineRule="auto"/>
        <w:ind w:firstLine="10348"/>
        <w:jc w:val="right"/>
        <w:rPr>
          <w:rFonts w:ascii="Arial" w:hAnsi="Arial" w:cs="Arial"/>
          <w:sz w:val="24"/>
          <w:szCs w:val="24"/>
        </w:rPr>
      </w:pPr>
    </w:p>
    <w:p w:rsidR="00117974" w:rsidRDefault="00117974" w:rsidP="0073471D">
      <w:pPr>
        <w:widowControl w:val="0"/>
        <w:autoSpaceDE w:val="0"/>
        <w:autoSpaceDN w:val="0"/>
        <w:adjustRightInd w:val="0"/>
        <w:spacing w:after="0" w:line="240" w:lineRule="auto"/>
        <w:ind w:firstLine="10348"/>
        <w:jc w:val="right"/>
        <w:rPr>
          <w:rFonts w:ascii="Arial" w:hAnsi="Arial" w:cs="Arial"/>
          <w:sz w:val="24"/>
          <w:szCs w:val="24"/>
        </w:rPr>
      </w:pPr>
      <w:r>
        <w:rPr>
          <w:rFonts w:ascii="Arial" w:hAnsi="Arial" w:cs="Arial"/>
          <w:sz w:val="24"/>
          <w:szCs w:val="24"/>
        </w:rPr>
        <w:lastRenderedPageBreak/>
        <w:t>Приложение № 2</w:t>
      </w:r>
    </w:p>
    <w:p w:rsidR="00117974" w:rsidRDefault="00117974" w:rsidP="0073471D">
      <w:pPr>
        <w:widowControl w:val="0"/>
        <w:autoSpaceDE w:val="0"/>
        <w:autoSpaceDN w:val="0"/>
        <w:adjustRightInd w:val="0"/>
        <w:spacing w:after="0" w:line="240" w:lineRule="auto"/>
        <w:ind w:firstLine="10348"/>
        <w:jc w:val="right"/>
        <w:rPr>
          <w:rFonts w:ascii="Arial" w:hAnsi="Arial" w:cs="Arial"/>
          <w:sz w:val="24"/>
          <w:szCs w:val="24"/>
        </w:rPr>
      </w:pPr>
      <w:r>
        <w:rPr>
          <w:rFonts w:ascii="Arial" w:hAnsi="Arial" w:cs="Arial"/>
          <w:sz w:val="24"/>
          <w:szCs w:val="24"/>
        </w:rPr>
        <w:t xml:space="preserve">к муниципальной программе </w:t>
      </w:r>
    </w:p>
    <w:p w:rsidR="00117974" w:rsidRDefault="00117974" w:rsidP="0073471D">
      <w:pPr>
        <w:widowControl w:val="0"/>
        <w:autoSpaceDE w:val="0"/>
        <w:autoSpaceDN w:val="0"/>
        <w:adjustRightInd w:val="0"/>
        <w:spacing w:after="0" w:line="240" w:lineRule="auto"/>
        <w:ind w:firstLine="10348"/>
        <w:jc w:val="right"/>
        <w:rPr>
          <w:rFonts w:ascii="Arial" w:hAnsi="Arial" w:cs="Arial"/>
          <w:sz w:val="24"/>
          <w:szCs w:val="24"/>
        </w:rPr>
      </w:pPr>
      <w:r>
        <w:rPr>
          <w:rFonts w:ascii="Arial" w:hAnsi="Arial" w:cs="Arial"/>
          <w:sz w:val="24"/>
          <w:szCs w:val="24"/>
        </w:rPr>
        <w:t>«Обеспечение безопасности жизнедеятельности</w:t>
      </w:r>
    </w:p>
    <w:p w:rsidR="00117974" w:rsidRDefault="00117974" w:rsidP="0073471D">
      <w:pPr>
        <w:widowControl w:val="0"/>
        <w:autoSpaceDE w:val="0"/>
        <w:autoSpaceDN w:val="0"/>
        <w:adjustRightInd w:val="0"/>
        <w:spacing w:after="0" w:line="240" w:lineRule="auto"/>
        <w:ind w:firstLine="10348"/>
        <w:jc w:val="right"/>
        <w:rPr>
          <w:rFonts w:ascii="Arial" w:hAnsi="Arial" w:cs="Arial"/>
          <w:sz w:val="24"/>
          <w:szCs w:val="24"/>
        </w:rPr>
      </w:pPr>
      <w:r>
        <w:rPr>
          <w:rFonts w:ascii="Arial" w:hAnsi="Arial" w:cs="Arial"/>
          <w:sz w:val="24"/>
          <w:szCs w:val="24"/>
        </w:rPr>
        <w:t xml:space="preserve">населения </w:t>
      </w:r>
      <w:r>
        <w:rPr>
          <w:rFonts w:ascii="Arial" w:hAnsi="Arial" w:cs="Arial"/>
          <w:color w:val="000000"/>
          <w:sz w:val="24"/>
          <w:szCs w:val="24"/>
        </w:rPr>
        <w:t>городского округа Люберцы</w:t>
      </w:r>
    </w:p>
    <w:p w:rsidR="00117974" w:rsidRDefault="00E17BC1" w:rsidP="00117974">
      <w:pPr>
        <w:pStyle w:val="ConsPlusNormal"/>
        <w:ind w:firstLine="10348"/>
        <w:rPr>
          <w:b/>
          <w:sz w:val="24"/>
          <w:szCs w:val="24"/>
        </w:rPr>
      </w:pPr>
      <w:r>
        <w:rPr>
          <w:sz w:val="24"/>
          <w:szCs w:val="24"/>
        </w:rPr>
        <w:t xml:space="preserve">                           </w:t>
      </w:r>
      <w:r w:rsidR="00117974">
        <w:rPr>
          <w:sz w:val="24"/>
          <w:szCs w:val="24"/>
        </w:rPr>
        <w:t>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385"/>
        <w:gridCol w:w="1418"/>
        <w:gridCol w:w="1134"/>
        <w:gridCol w:w="1134"/>
        <w:gridCol w:w="1134"/>
        <w:gridCol w:w="1134"/>
        <w:gridCol w:w="1215"/>
      </w:tblGrid>
      <w:tr w:rsidR="00117974" w:rsidTr="00117974">
        <w:trPr>
          <w:cantSplit/>
          <w:trHeight w:hRule="exact" w:val="657"/>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61"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117974" w:rsidTr="00117974">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3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169"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117974" w:rsidTr="00117974">
        <w:trPr>
          <w:cantSplit/>
          <w:trHeight w:hRule="exact" w:val="14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015" w:type="dxa"/>
            <w:gridSpan w:val="6"/>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17BC1">
        <w:trPr>
          <w:cantSplit/>
          <w:trHeight w:hRule="exact" w:val="3104"/>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r>
      <w:tr w:rsidR="00117974" w:rsidTr="00F811EE">
        <w:trPr>
          <w:cantSplit/>
          <w:trHeight w:hRule="exact" w:val="140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Администрация городского округа Люберцы </w:t>
            </w:r>
            <w:r>
              <w:rPr>
                <w:rFonts w:ascii="Arial" w:hAnsi="Arial" w:cs="Arial"/>
                <w:color w:val="000000"/>
                <w:sz w:val="24"/>
                <w:szCs w:val="24"/>
              </w:rPr>
              <w:lastRenderedPageBreak/>
              <w:t>Московской области</w:t>
            </w: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212 370,53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48 722,51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46 529,76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40 081,90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38 518,18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38 518,18</w:t>
            </w:r>
          </w:p>
        </w:tc>
      </w:tr>
      <w:tr w:rsidR="00117974" w:rsidTr="00117974">
        <w:trPr>
          <w:cantSplit/>
          <w:trHeight w:val="230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212 370,53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48 722,51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46 529,76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40 081,90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38 518,18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38 518,18</w:t>
            </w:r>
          </w:p>
        </w:tc>
      </w:tr>
    </w:tbl>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E17BC1" w:rsidRDefault="00E17BC1" w:rsidP="00117974">
      <w:pPr>
        <w:autoSpaceDE w:val="0"/>
        <w:autoSpaceDN w:val="0"/>
        <w:adjustRightInd w:val="0"/>
        <w:spacing w:after="0" w:line="240" w:lineRule="auto"/>
        <w:jc w:val="center"/>
        <w:rPr>
          <w:rFonts w:ascii="Arial" w:hAnsi="Arial" w:cs="Arial"/>
          <w:b/>
          <w:color w:val="000000"/>
          <w:sz w:val="24"/>
          <w:szCs w:val="24"/>
        </w:rPr>
      </w:pPr>
    </w:p>
    <w:p w:rsidR="00E17BC1" w:rsidRDefault="00E17BC1" w:rsidP="00117974">
      <w:pPr>
        <w:autoSpaceDE w:val="0"/>
        <w:autoSpaceDN w:val="0"/>
        <w:adjustRightInd w:val="0"/>
        <w:spacing w:after="0" w:line="240" w:lineRule="auto"/>
        <w:jc w:val="center"/>
        <w:rPr>
          <w:rFonts w:ascii="Arial" w:hAnsi="Arial" w:cs="Arial"/>
          <w:b/>
          <w:color w:val="000000"/>
          <w:sz w:val="24"/>
          <w:szCs w:val="24"/>
        </w:rPr>
      </w:pPr>
    </w:p>
    <w:p w:rsidR="00117974" w:rsidRDefault="00117974" w:rsidP="00117974">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2</w:t>
      </w:r>
    </w:p>
    <w:p w:rsidR="00117974" w:rsidRDefault="00117974" w:rsidP="00117974">
      <w:pPr>
        <w:autoSpaceDE w:val="0"/>
        <w:autoSpaceDN w:val="0"/>
        <w:adjustRightInd w:val="0"/>
        <w:spacing w:after="0" w:line="240" w:lineRule="auto"/>
        <w:jc w:val="center"/>
        <w:rPr>
          <w:rFonts w:ascii="Arial" w:hAnsi="Arial" w:cs="Arial"/>
          <w:b/>
          <w:color w:val="FF0000"/>
          <w:sz w:val="24"/>
          <w:szCs w:val="24"/>
          <w:highlight w:val="yellow"/>
        </w:rPr>
      </w:pPr>
    </w:p>
    <w:p w:rsidR="00117974" w:rsidRDefault="00117974" w:rsidP="00117974">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На территории округа ф</w:t>
      </w:r>
      <w:r>
        <w:rPr>
          <w:rFonts w:ascii="Arial" w:hAnsi="Arial" w:cs="Arial"/>
          <w:sz w:val="24"/>
          <w:szCs w:val="24"/>
        </w:rPr>
        <w:t>ункционирует 163 объекта экономики с числом рабочих и служащих 52800 тыс. чел., из</w:t>
      </w:r>
      <w:proofErr w:type="gramEnd"/>
      <w:r>
        <w:rPr>
          <w:rFonts w:ascii="Arial" w:hAnsi="Arial" w:cs="Arial"/>
          <w:sz w:val="24"/>
          <w:szCs w:val="24"/>
        </w:rPr>
        <w:t xml:space="preserve"> них 1 химически </w:t>
      </w:r>
      <w:proofErr w:type="gramStart"/>
      <w:r>
        <w:rPr>
          <w:rFonts w:ascii="Arial" w:hAnsi="Arial" w:cs="Arial"/>
          <w:sz w:val="24"/>
          <w:szCs w:val="24"/>
        </w:rPr>
        <w:t>опасный</w:t>
      </w:r>
      <w:proofErr w:type="gramEnd"/>
      <w:r>
        <w:rPr>
          <w:rFonts w:ascii="Arial" w:hAnsi="Arial" w:cs="Arial"/>
          <w:sz w:val="24"/>
          <w:szCs w:val="24"/>
        </w:rPr>
        <w:t xml:space="preserve">, 2 </w:t>
      </w:r>
      <w:proofErr w:type="spellStart"/>
      <w:r>
        <w:rPr>
          <w:rFonts w:ascii="Arial" w:hAnsi="Arial" w:cs="Arial"/>
          <w:sz w:val="24"/>
          <w:szCs w:val="24"/>
        </w:rPr>
        <w:t>пожаровзрывоопасных</w:t>
      </w:r>
      <w:proofErr w:type="spellEnd"/>
      <w:r>
        <w:rPr>
          <w:rFonts w:ascii="Arial" w:hAnsi="Arial" w:cs="Arial"/>
          <w:color w:val="000000"/>
          <w:sz w:val="24"/>
          <w:szCs w:val="24"/>
        </w:rPr>
        <w:t xml:space="preserve">. </w:t>
      </w:r>
    </w:p>
    <w:p w:rsidR="00117974" w:rsidRDefault="00117974" w:rsidP="00117974">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117974" w:rsidRDefault="00117974" w:rsidP="00117974">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117974" w:rsidRDefault="00117974" w:rsidP="00117974">
      <w:pPr>
        <w:shd w:val="clear" w:color="auto" w:fill="FFFFFF"/>
        <w:spacing w:after="0" w:line="240" w:lineRule="auto"/>
        <w:ind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autoSpaceDE w:val="0"/>
        <w:autoSpaceDN w:val="0"/>
        <w:adjustRightInd w:val="0"/>
        <w:spacing w:after="0" w:line="240" w:lineRule="auto"/>
        <w:ind w:left="19" w:right="1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tbl>
      <w:tblPr>
        <w:tblW w:w="15319" w:type="dxa"/>
        <w:tblLayout w:type="fixed"/>
        <w:tblCellMar>
          <w:left w:w="0" w:type="dxa"/>
          <w:right w:w="0" w:type="dxa"/>
        </w:tblCellMar>
        <w:tblLook w:val="04A0" w:firstRow="1" w:lastRow="0" w:firstColumn="1" w:lastColumn="0" w:noHBand="0" w:noVBand="1"/>
      </w:tblPr>
      <w:tblGrid>
        <w:gridCol w:w="295"/>
        <w:gridCol w:w="2837"/>
        <w:gridCol w:w="1560"/>
        <w:gridCol w:w="992"/>
        <w:gridCol w:w="851"/>
        <w:gridCol w:w="992"/>
        <w:gridCol w:w="851"/>
        <w:gridCol w:w="850"/>
        <w:gridCol w:w="851"/>
        <w:gridCol w:w="850"/>
        <w:gridCol w:w="851"/>
        <w:gridCol w:w="1697"/>
        <w:gridCol w:w="1842"/>
      </w:tblGrid>
      <w:tr w:rsidR="00117974" w:rsidTr="0073471D">
        <w:trPr>
          <w:cantSplit/>
          <w:trHeight w:hRule="exact" w:val="551"/>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Объем финансирования в 2017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117974" w:rsidTr="0073471D">
        <w:trPr>
          <w:cantSplit/>
          <w:trHeight w:hRule="exact" w:val="73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2022</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385"/>
        </w:trPr>
        <w:tc>
          <w:tcPr>
            <w:tcW w:w="2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1</w:t>
            </w:r>
          </w:p>
        </w:tc>
        <w:tc>
          <w:tcPr>
            <w:tcW w:w="28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6" w:right="56"/>
              <w:jc w:val="center"/>
              <w:rPr>
                <w:rFonts w:ascii="Arial" w:hAnsi="Arial" w:cs="Arial"/>
                <w:color w:val="000000"/>
                <w:sz w:val="24"/>
                <w:szCs w:val="24"/>
              </w:rPr>
            </w:pPr>
            <w:r>
              <w:rPr>
                <w:rFonts w:ascii="Arial" w:hAnsi="Arial" w:cs="Arial"/>
                <w:color w:val="000000"/>
                <w:sz w:val="24"/>
                <w:szCs w:val="24"/>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11</w:t>
            </w:r>
          </w:p>
        </w:tc>
        <w:tc>
          <w:tcPr>
            <w:tcW w:w="1697"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12</w:t>
            </w:r>
          </w:p>
        </w:tc>
        <w:tc>
          <w:tcPr>
            <w:tcW w:w="184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117974" w:rsidTr="00F811EE">
        <w:trPr>
          <w:cantSplit/>
          <w:trHeight w:hRule="exact" w:val="5122"/>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1</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Повышение  степени готовности личного состава формирований к реагированию и организации проведения аварийно-спасательных и других неотложных работ к нормативной степени готовности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F811EE">
        <w:trPr>
          <w:cantSplit/>
          <w:trHeight w:hRule="exact" w:val="362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1.1 Организация работы оперативного штаба по предупреждению и ликвидации ЧС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130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 Разработка, уточнение и корректировка паспорта безопасности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p w:rsidR="00117974" w:rsidRDefault="00117974">
            <w:pPr>
              <w:jc w:val="center"/>
              <w:rPr>
                <w:rFonts w:ascii="Arial" w:hAnsi="Arial" w:cs="Arial"/>
                <w:sz w:val="24"/>
                <w:szCs w:val="24"/>
              </w:rPr>
            </w:pP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039"/>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1.3 Подготовка и проведение эвакуационных </w:t>
            </w:r>
            <w:r>
              <w:rPr>
                <w:rFonts w:ascii="Arial" w:hAnsi="Arial" w:cs="Arial"/>
                <w:color w:val="000000"/>
                <w:sz w:val="24"/>
                <w:szCs w:val="24"/>
              </w:rPr>
              <w:lastRenderedPageBreak/>
              <w:t>мероприятий в ЧС</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степени готовности сил </w:t>
            </w:r>
            <w:r>
              <w:rPr>
                <w:rFonts w:ascii="Arial" w:hAnsi="Arial" w:cs="Arial"/>
                <w:color w:val="000000"/>
                <w:sz w:val="24"/>
                <w:szCs w:val="24"/>
              </w:rPr>
              <w:lastRenderedPageBreak/>
              <w:t>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18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1.4 Подготовка и проведение командно-штабных тренировок, командно-штабных учений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МОСЧС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F811EE">
        <w:trPr>
          <w:cantSplit/>
          <w:trHeight w:hRule="exact" w:val="346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1.5</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1.5 Организация подготовки личного состава штатных и  не </w:t>
            </w:r>
            <w:r>
              <w:rPr>
                <w:rFonts w:ascii="Arial" w:hAnsi="Arial" w:cs="Arial"/>
                <w:color w:val="000000"/>
                <w:sz w:val="24"/>
                <w:szCs w:val="24"/>
              </w:rPr>
              <w:lastRenderedPageBreak/>
              <w:t xml:space="preserve">штатных аварийно-спасательных формирований сил звена МОСЧС городского округа Люберцы в специализированных учебных учреждениях, на курсах ГО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количества населения, </w:t>
            </w:r>
            <w:r>
              <w:rPr>
                <w:rFonts w:ascii="Arial" w:hAnsi="Arial" w:cs="Arial"/>
                <w:color w:val="000000"/>
                <w:sz w:val="24"/>
                <w:szCs w:val="24"/>
              </w:rPr>
              <w:lastRenderedPageBreak/>
              <w:t>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E17BC1">
        <w:trPr>
          <w:cantSplit/>
          <w:trHeight w:hRule="exact" w:val="517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86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1.6</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1.6 Мониторинг уровня количественной и качественной подготовки личного состава штатных и  не штатных аварийно-спасательных формирований сил звена МОСЧС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42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719"/>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1.7</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1.7 Обеспечение деятельности Комиссии по предупреждению и ликвидации ЧС и обеспечению пожарной безопасности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179"/>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2429"/>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1.8</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1.8 Проведение учебно-методических сборов с руководителями учреждений, организаций и предприятий по вопросам предупреждения и </w:t>
            </w:r>
            <w:r>
              <w:rPr>
                <w:rFonts w:ascii="Arial" w:hAnsi="Arial" w:cs="Arial"/>
                <w:color w:val="000000"/>
                <w:sz w:val="24"/>
                <w:szCs w:val="24"/>
              </w:rPr>
              <w:lastRenderedPageBreak/>
              <w:t>ликвидации ЧС природного и техногенного характера на территории округа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w:t>
            </w:r>
            <w:r>
              <w:rPr>
                <w:rFonts w:ascii="Arial" w:hAnsi="Arial" w:cs="Arial"/>
                <w:color w:val="000000"/>
                <w:sz w:val="24"/>
                <w:szCs w:val="24"/>
              </w:rPr>
              <w:lastRenderedPageBreak/>
              <w:t>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количества населения, руководящего состава и специалистов звена ТП МОСЧС </w:t>
            </w:r>
            <w:r>
              <w:rPr>
                <w:rFonts w:ascii="Arial" w:hAnsi="Arial" w:cs="Arial"/>
                <w:color w:val="000000"/>
                <w:sz w:val="24"/>
                <w:szCs w:val="24"/>
              </w:rPr>
              <w:lastRenderedPageBreak/>
              <w:t>городского округа Люберцы,  обученного в области защиты от чрезвычайных ситуаций и гражданской обороны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27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5690"/>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1.9</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1.9 Изготовление наглядных пособий, информационных стендов, табличек, листовок, памяток, брошюр, видеороликов по действиям населения в ЧС</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F811EE">
        <w:trPr>
          <w:cantSplit/>
          <w:trHeight w:hRule="exact" w:val="4179"/>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309"/>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2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Создание резерва финансовых и </w:t>
            </w:r>
            <w:r>
              <w:rPr>
                <w:rFonts w:ascii="Arial" w:hAnsi="Arial" w:cs="Arial"/>
                <w:color w:val="000000"/>
                <w:sz w:val="24"/>
                <w:szCs w:val="24"/>
              </w:rPr>
              <w:lastRenderedPageBreak/>
              <w:t>материальных ресурсов для ликвидации чрезвычайных ситуаций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sz w:val="24"/>
                <w:szCs w:val="24"/>
              </w:rPr>
              <w:t>3 066,00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14 154,92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3 086,92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2 767,00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объема финансового резервного </w:t>
            </w:r>
            <w:r>
              <w:rPr>
                <w:rFonts w:ascii="Arial" w:hAnsi="Arial" w:cs="Arial"/>
                <w:color w:val="000000"/>
                <w:sz w:val="24"/>
                <w:szCs w:val="24"/>
              </w:rPr>
              <w:lastRenderedPageBreak/>
              <w:t>фонда для ликвидации чрезвычайных ситуаций, в том числе последствий террористических актов.</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E17BC1">
        <w:trPr>
          <w:cantSplit/>
          <w:trHeight w:hRule="exact" w:val="531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sz w:val="24"/>
                <w:szCs w:val="24"/>
              </w:rPr>
              <w:t>3 066,00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14 154,92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3 086,92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2 767,00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17BC1">
        <w:trPr>
          <w:cantSplit/>
          <w:trHeight w:hRule="exact" w:val="5831"/>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 Закупка материалов и оборудования для проведения мероприятий по ликвидации и предотвращению ЧС</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299,00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319,92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319,92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412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299,00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319,92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319,92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3847"/>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 Страхование расходов по локализации и ликвидации чрезвычайных ситуаций муниципального, межмуниципального и регионального характера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289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100,00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7107"/>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2.3 Организация работы по заключению договоров на создание, содержание и поставку материальных запасов для ликвидации ЧС</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482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2.4 Мониторинг и анализ сведений о наличии и состоянии </w:t>
            </w:r>
            <w:r>
              <w:rPr>
                <w:rFonts w:ascii="Arial" w:hAnsi="Arial" w:cs="Arial"/>
                <w:color w:val="000000"/>
                <w:sz w:val="24"/>
                <w:szCs w:val="24"/>
              </w:rPr>
              <w:lastRenderedPageBreak/>
              <w:t>учета хранения и использования материальных запасов учреждений, предприятий и организаций, осуществляющих свою хозяйственную деятельность на территории  округа, для ликвидации ЧС локального (объектового) характера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объема материального </w:t>
            </w:r>
            <w:r>
              <w:rPr>
                <w:rFonts w:ascii="Arial" w:hAnsi="Arial" w:cs="Arial"/>
                <w:color w:val="000000"/>
                <w:sz w:val="24"/>
                <w:szCs w:val="24"/>
              </w:rPr>
              <w:lastRenderedPageBreak/>
              <w:t>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E17BC1">
        <w:trPr>
          <w:cantSplit/>
          <w:trHeight w:hRule="exact" w:val="4892"/>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2.5</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2.5 Создание резерва финансовых ресурсов городского округа </w:t>
            </w:r>
            <w:r>
              <w:rPr>
                <w:rFonts w:ascii="Arial" w:hAnsi="Arial" w:cs="Arial"/>
                <w:color w:val="000000"/>
                <w:sz w:val="24"/>
                <w:szCs w:val="24"/>
              </w:rPr>
              <w:lastRenderedPageBreak/>
              <w:t>Люберцы Московской области для ликвидации чрезвычайных ситуаций, в том числе последствий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объема финансового </w:t>
            </w:r>
            <w:r>
              <w:rPr>
                <w:rFonts w:ascii="Arial" w:hAnsi="Arial" w:cs="Arial"/>
                <w:color w:val="000000"/>
                <w:sz w:val="24"/>
                <w:szCs w:val="24"/>
              </w:rPr>
              <w:lastRenderedPageBreak/>
              <w:t>резервного фонда для ликвидации чрезвычайных ситуаций, в том числе последствий террористических актов.</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5219"/>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9233"/>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2.6</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2.6 Создание запасов материальных ресурсов городского округа Люберцы Московской области для ликвидации чрезвычайных ситуаций, в том числе последствий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Увеличение объема материального резервного фонда для ликвидации чрезвычайных ситуаций, в том числе последствий террористических актов, </w:t>
            </w:r>
            <w:r>
              <w:rPr>
                <w:rFonts w:ascii="Arial" w:hAnsi="Arial" w:cs="Arial"/>
                <w:color w:val="000000"/>
                <w:sz w:val="24"/>
                <w:szCs w:val="24"/>
              </w:rPr>
              <w:lastRenderedPageBreak/>
              <w:t>созданных организациями расположенных на территории городского округа Люберцы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6569"/>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2 667,00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4626"/>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2.7</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2.7 Формирование бюджетных заявок на очередной финансовый год с обоснованием ежегодного объема финансирования для создания резерва финансовых и материальных ресурсов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val="80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3719"/>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3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Обеспечение безопасности людей на водных объектах городского округа Люберцы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3 666,00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914,00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930,00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440,00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 xml:space="preserve">администрации городского округа Люберцы Московской </w:t>
            </w:r>
            <w:r>
              <w:rPr>
                <w:rFonts w:ascii="Arial" w:hAnsi="Arial" w:cs="Arial"/>
                <w:color w:val="000000"/>
                <w:sz w:val="24"/>
                <w:szCs w:val="24"/>
              </w:rPr>
              <w:lastRenderedPageBreak/>
              <w:t>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процента исполнения администрацией городского округа Люберцы Московской области обеспечения безопасности людей на воде на 2 % </w:t>
            </w:r>
            <w:r>
              <w:rPr>
                <w:rFonts w:ascii="Arial" w:hAnsi="Arial" w:cs="Arial"/>
                <w:color w:val="000000"/>
                <w:sz w:val="24"/>
                <w:szCs w:val="24"/>
              </w:rPr>
              <w:lastRenderedPageBreak/>
              <w:t>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62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3 666,00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914,00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930,00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440,00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3.1 Обеспечение безопасности людей на водных объектах, расположенных в границах городского округа Люберцы. Создание безопасных мест отдыха населения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105"/>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4839"/>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3.2 Разработка методических рекомендаций для населения по вопросам обеспечения безопасности и правилам поведения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2756"/>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3.3 Организация и проведение месячника обеспечения </w:t>
            </w:r>
            <w:r>
              <w:rPr>
                <w:rFonts w:ascii="Arial" w:hAnsi="Arial" w:cs="Arial"/>
                <w:color w:val="000000"/>
                <w:sz w:val="24"/>
                <w:szCs w:val="24"/>
              </w:rPr>
              <w:lastRenderedPageBreak/>
              <w:t>безопасности людей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процента исполнения </w:t>
            </w:r>
            <w:r>
              <w:rPr>
                <w:rFonts w:ascii="Arial" w:hAnsi="Arial" w:cs="Arial"/>
                <w:color w:val="000000"/>
                <w:sz w:val="24"/>
                <w:szCs w:val="24"/>
              </w:rPr>
              <w:lastRenderedPageBreak/>
              <w:t>администрацией городского округа Люберцы Московской области обеспечения безопасности людей на воде на 2 %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606"/>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3138"/>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3.4 Организация и проведение мониторинга состояния мест рекреации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sz w:val="24"/>
                <w:szCs w:val="24"/>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145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sz w:val="24"/>
                <w:szCs w:val="24"/>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3.5</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3.5 Изготовление наглядных пособий, информационных </w:t>
            </w:r>
            <w:r>
              <w:rPr>
                <w:rFonts w:ascii="Arial" w:hAnsi="Arial" w:cs="Arial"/>
                <w:color w:val="000000"/>
                <w:sz w:val="24"/>
                <w:szCs w:val="24"/>
              </w:rPr>
              <w:lastRenderedPageBreak/>
              <w:t>стендов, табличек по мерам безопасности на водных объектах в зонах отдыха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процента исполнения </w:t>
            </w:r>
            <w:r>
              <w:rPr>
                <w:rFonts w:ascii="Arial" w:hAnsi="Arial" w:cs="Arial"/>
                <w:color w:val="000000"/>
                <w:sz w:val="24"/>
                <w:szCs w:val="24"/>
              </w:rPr>
              <w:lastRenderedPageBreak/>
              <w:t>администрацией городского округа Люберцы Московской области обеспечения безопасности людей на воде на 2 %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40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3.6</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3.6 Организация обучения детей плаванию и приемам спасения на воде в профильных учреждениях округа и местах массового отдыха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18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4402"/>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3.7</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3.7 Проведение агитационно-пропагандистских мероприятий, направленных на профилактику происшествий на водных объектах округа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53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3.8</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3.8 Организация деятельности спасательных постов на </w:t>
            </w:r>
            <w:r>
              <w:rPr>
                <w:rFonts w:ascii="Arial" w:hAnsi="Arial" w:cs="Arial"/>
                <w:color w:val="000000"/>
                <w:sz w:val="24"/>
                <w:szCs w:val="24"/>
              </w:rPr>
              <w:lastRenderedPageBreak/>
              <w:t>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3 497,00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897,00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Увеличение процента исполнения </w:t>
            </w:r>
            <w:r>
              <w:rPr>
                <w:rFonts w:ascii="Arial" w:hAnsi="Arial" w:cs="Arial"/>
                <w:color w:val="000000"/>
                <w:sz w:val="24"/>
                <w:szCs w:val="24"/>
              </w:rPr>
              <w:lastRenderedPageBreak/>
              <w:t>администрацией городского округа Люберцы Московской области обеспечения безопасности людей на воде на 2 %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val="39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3 497,00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897,00</w:t>
            </w:r>
          </w:p>
        </w:tc>
        <w:tc>
          <w:tcPr>
            <w:tcW w:w="85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900,00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900,00</w:t>
            </w:r>
          </w:p>
        </w:tc>
        <w:tc>
          <w:tcPr>
            <w:tcW w:w="850"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400,00</w:t>
            </w:r>
          </w:p>
        </w:tc>
        <w:tc>
          <w:tcPr>
            <w:tcW w:w="851"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400,00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2288"/>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4 Совершенствование механизма реагирования экстренных оперативных служб на обращения населения городского округа Люберцы по единому номеру «112»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sz w:val="24"/>
                <w:szCs w:val="24"/>
              </w:rPr>
              <w:t>30 690,99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194  261,21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44 673,59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42744,36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36 320,90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35 261,18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35 261,18</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389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sz w:val="24"/>
                <w:szCs w:val="24"/>
              </w:rPr>
              <w:t>30 690,99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194  261,21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44 673,59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42 744,36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36 320,90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35 261,18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35 261,18</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4.1 Обеспечение деятельности служащих МКУ "ЕДДС - 112"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sz w:val="24"/>
                <w:szCs w:val="24"/>
              </w:rPr>
              <w:t>28 118,72</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164 213,87</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31 182,44</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36 157,92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32 291,17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32 291,17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32 291,17</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5732"/>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sz w:val="24"/>
                <w:szCs w:val="24"/>
              </w:rPr>
              <w:t>28 118,72</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164 213,87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31 182,44</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36 157,92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32 291,17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32 291,17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32 291,17</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F811EE">
        <w:trPr>
          <w:cantSplit/>
          <w:trHeight w:hRule="exact" w:val="5973"/>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4.2 Обеспечение деятельности муниципального казенного учреждения «ЕДДС-112»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sz w:val="24"/>
                <w:szCs w:val="24"/>
              </w:rPr>
              <w:t>2 572,27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30047,34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13 41,15</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6586,44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4 029,73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2 970,01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2 970,01</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2879"/>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sz w:val="24"/>
                <w:szCs w:val="24"/>
              </w:rPr>
            </w:pPr>
            <w:r>
              <w:rPr>
                <w:rFonts w:ascii="Arial" w:hAnsi="Arial" w:cs="Arial"/>
                <w:sz w:val="24"/>
                <w:szCs w:val="24"/>
              </w:rPr>
              <w:t>2 572,27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30 047,34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13 491,15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6 586,44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4 029,73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2 970,01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2 970,01</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3847"/>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4.3 Мониторинг времени совместного реагирования экстренных оперативных служб на обращения населения по единому номеру «112»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238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4.4 Оперативное реагирование в круглосуточном режиме </w:t>
            </w:r>
            <w:r>
              <w:rPr>
                <w:rFonts w:ascii="Arial" w:hAnsi="Arial" w:cs="Arial"/>
                <w:color w:val="000000"/>
                <w:sz w:val="24"/>
                <w:szCs w:val="24"/>
              </w:rPr>
              <w:lastRenderedPageBreak/>
              <w:t>на угрозу или возникновение аварий, катастроф, стихийных бедствий и других происшествий, нарушающих нормальную жизнедеятельность округа, координирование деятельности дежурных служб округа, устраняющих их последствия, информирование администрации округа о подобных фактах и принятых по ним мерам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 администрации городского округа Люберцы Московской области</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lastRenderedPageBreak/>
              <w:t xml:space="preserve">Сокращение среднего времени </w:t>
            </w:r>
            <w:r>
              <w:rPr>
                <w:rFonts w:ascii="Arial" w:hAnsi="Arial" w:cs="Arial"/>
                <w:color w:val="000000"/>
                <w:sz w:val="24"/>
                <w:szCs w:val="24"/>
              </w:rPr>
              <w:lastRenderedPageBreak/>
              <w:t>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117974" w:rsidRDefault="00117974">
            <w:pPr>
              <w:autoSpaceDE w:val="0"/>
              <w:autoSpaceDN w:val="0"/>
              <w:adjustRightInd w:val="0"/>
              <w:spacing w:after="0" w:line="240" w:lineRule="auto"/>
              <w:ind w:left="19" w:right="19"/>
              <w:jc w:val="center"/>
              <w:rPr>
                <w:rFonts w:ascii="Arial" w:hAnsi="Arial" w:cs="Arial"/>
                <w:color w:val="000000"/>
                <w:sz w:val="24"/>
                <w:szCs w:val="24"/>
              </w:rPr>
            </w:pPr>
          </w:p>
        </w:tc>
      </w:tr>
      <w:tr w:rsidR="00117974" w:rsidTr="0073471D">
        <w:trPr>
          <w:cantSplit/>
          <w:trHeight w:hRule="exact" w:val="532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69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1867"/>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rsidP="00117974">
            <w:pPr>
              <w:rPr>
                <w:rFonts w:ascii="Arial" w:hAnsi="Arial" w:cs="Arial"/>
                <w:sz w:val="24"/>
                <w:szCs w:val="24"/>
              </w:rPr>
            </w:pPr>
            <w:r>
              <w:rPr>
                <w:rFonts w:ascii="Arial" w:hAnsi="Arial" w:cs="Arial"/>
                <w:color w:val="000000"/>
                <w:sz w:val="24"/>
                <w:szCs w:val="24"/>
              </w:rPr>
              <w:t>34032,99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212 370,53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48 722,51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rsidP="00117974">
            <w:pPr>
              <w:autoSpaceDE w:val="0"/>
              <w:autoSpaceDN w:val="0"/>
              <w:adjustRightInd w:val="0"/>
              <w:spacing w:after="0" w:line="240" w:lineRule="auto"/>
              <w:ind w:left="41" w:right="41"/>
              <w:rPr>
                <w:rFonts w:ascii="Arial" w:hAnsi="Arial" w:cs="Arial"/>
                <w:color w:val="000000"/>
                <w:sz w:val="24"/>
                <w:szCs w:val="24"/>
              </w:rPr>
            </w:pPr>
            <w:r>
              <w:rPr>
                <w:rFonts w:ascii="Arial" w:hAnsi="Arial" w:cs="Arial"/>
                <w:color w:val="000000"/>
                <w:sz w:val="24"/>
                <w:szCs w:val="24"/>
              </w:rPr>
              <w:t>46529,76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40 081,90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38 518,18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38 518,18</w:t>
            </w:r>
          </w:p>
        </w:tc>
        <w:tc>
          <w:tcPr>
            <w:tcW w:w="16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r w:rsidR="00117974" w:rsidTr="0073471D">
        <w:trPr>
          <w:cantSplit/>
          <w:trHeight w:hRule="exact" w:val="1726"/>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rsidP="00117974">
            <w:pPr>
              <w:rPr>
                <w:rFonts w:ascii="Arial" w:hAnsi="Arial" w:cs="Arial"/>
                <w:sz w:val="24"/>
                <w:szCs w:val="24"/>
              </w:rPr>
            </w:pPr>
            <w:r>
              <w:rPr>
                <w:rFonts w:ascii="Arial" w:hAnsi="Arial" w:cs="Arial"/>
                <w:color w:val="000000"/>
                <w:sz w:val="24"/>
                <w:szCs w:val="24"/>
              </w:rPr>
              <w:t>34032,99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212 370,53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48 722,51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rsidP="00117974">
            <w:pPr>
              <w:autoSpaceDE w:val="0"/>
              <w:autoSpaceDN w:val="0"/>
              <w:adjustRightInd w:val="0"/>
              <w:spacing w:after="0" w:line="240" w:lineRule="auto"/>
              <w:ind w:left="41" w:right="41"/>
              <w:rPr>
                <w:rFonts w:ascii="Arial" w:hAnsi="Arial" w:cs="Arial"/>
                <w:color w:val="000000"/>
                <w:sz w:val="24"/>
                <w:szCs w:val="24"/>
              </w:rPr>
            </w:pPr>
            <w:r>
              <w:rPr>
                <w:rFonts w:ascii="Arial" w:hAnsi="Arial" w:cs="Arial"/>
                <w:color w:val="000000"/>
                <w:sz w:val="24"/>
                <w:szCs w:val="24"/>
              </w:rPr>
              <w:t>46529,76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40 081,90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38 518,18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38 518,18</w:t>
            </w:r>
          </w:p>
        </w:tc>
        <w:tc>
          <w:tcPr>
            <w:tcW w:w="16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bl>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p w:rsidR="00117974" w:rsidRDefault="00117974" w:rsidP="00117974">
      <w:pPr>
        <w:widowControl w:val="0"/>
        <w:autoSpaceDE w:val="0"/>
        <w:autoSpaceDN w:val="0"/>
        <w:adjustRightInd w:val="0"/>
        <w:spacing w:after="0" w:line="240" w:lineRule="auto"/>
        <w:ind w:firstLine="10348"/>
        <w:jc w:val="right"/>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jc w:val="right"/>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348"/>
        <w:jc w:val="right"/>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jc w:val="right"/>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348"/>
        <w:jc w:val="right"/>
        <w:rPr>
          <w:rFonts w:ascii="Arial" w:hAnsi="Arial" w:cs="Arial"/>
          <w:sz w:val="24"/>
          <w:szCs w:val="24"/>
        </w:rPr>
      </w:pPr>
      <w:r>
        <w:rPr>
          <w:rFonts w:ascii="Arial" w:hAnsi="Arial" w:cs="Arial"/>
          <w:sz w:val="24"/>
          <w:szCs w:val="24"/>
        </w:rPr>
        <w:lastRenderedPageBreak/>
        <w:t>Приложение № 3</w:t>
      </w:r>
    </w:p>
    <w:p w:rsidR="00117974" w:rsidRDefault="00117974" w:rsidP="00117974">
      <w:pPr>
        <w:widowControl w:val="0"/>
        <w:autoSpaceDE w:val="0"/>
        <w:autoSpaceDN w:val="0"/>
        <w:adjustRightInd w:val="0"/>
        <w:spacing w:after="0" w:line="240" w:lineRule="auto"/>
        <w:ind w:firstLine="10348"/>
        <w:jc w:val="right"/>
        <w:rPr>
          <w:rFonts w:ascii="Arial" w:hAnsi="Arial" w:cs="Arial"/>
          <w:sz w:val="24"/>
          <w:szCs w:val="24"/>
        </w:rPr>
      </w:pPr>
      <w:r>
        <w:rPr>
          <w:rFonts w:ascii="Arial" w:hAnsi="Arial" w:cs="Arial"/>
          <w:sz w:val="24"/>
          <w:szCs w:val="24"/>
        </w:rPr>
        <w:t xml:space="preserve">к муниципальной программе </w:t>
      </w:r>
    </w:p>
    <w:p w:rsidR="00117974" w:rsidRDefault="00117974" w:rsidP="00117974">
      <w:pPr>
        <w:widowControl w:val="0"/>
        <w:autoSpaceDE w:val="0"/>
        <w:autoSpaceDN w:val="0"/>
        <w:adjustRightInd w:val="0"/>
        <w:spacing w:after="0" w:line="240" w:lineRule="auto"/>
        <w:ind w:firstLine="10348"/>
        <w:jc w:val="right"/>
        <w:rPr>
          <w:rFonts w:ascii="Arial" w:hAnsi="Arial" w:cs="Arial"/>
          <w:sz w:val="24"/>
          <w:szCs w:val="24"/>
        </w:rPr>
      </w:pPr>
      <w:r>
        <w:rPr>
          <w:rFonts w:ascii="Arial" w:hAnsi="Arial" w:cs="Arial"/>
          <w:sz w:val="24"/>
          <w:szCs w:val="24"/>
        </w:rPr>
        <w:t>«Обеспечение безопасности жизнедеятельности</w:t>
      </w:r>
    </w:p>
    <w:p w:rsidR="00117974" w:rsidRDefault="00117974" w:rsidP="00117974">
      <w:pPr>
        <w:widowControl w:val="0"/>
        <w:autoSpaceDE w:val="0"/>
        <w:autoSpaceDN w:val="0"/>
        <w:adjustRightInd w:val="0"/>
        <w:spacing w:after="0" w:line="240" w:lineRule="auto"/>
        <w:ind w:firstLine="10348"/>
        <w:jc w:val="right"/>
        <w:rPr>
          <w:rFonts w:ascii="Arial" w:hAnsi="Arial" w:cs="Arial"/>
          <w:sz w:val="24"/>
          <w:szCs w:val="24"/>
        </w:rPr>
      </w:pPr>
      <w:r>
        <w:rPr>
          <w:rFonts w:ascii="Arial" w:hAnsi="Arial" w:cs="Arial"/>
          <w:sz w:val="24"/>
          <w:szCs w:val="24"/>
        </w:rPr>
        <w:t xml:space="preserve">населения </w:t>
      </w:r>
      <w:r>
        <w:rPr>
          <w:rFonts w:ascii="Arial" w:hAnsi="Arial" w:cs="Arial"/>
          <w:color w:val="000000"/>
          <w:sz w:val="24"/>
          <w:szCs w:val="24"/>
        </w:rPr>
        <w:t>городского округа Люберцы</w:t>
      </w:r>
    </w:p>
    <w:p w:rsidR="00117974" w:rsidRDefault="00117974" w:rsidP="00117974">
      <w:pPr>
        <w:pStyle w:val="ConsPlusNormal"/>
        <w:ind w:firstLine="10348"/>
        <w:jc w:val="right"/>
        <w:rPr>
          <w:b/>
          <w:sz w:val="24"/>
          <w:szCs w:val="24"/>
        </w:rPr>
      </w:pPr>
      <w:r>
        <w:rPr>
          <w:sz w:val="24"/>
          <w:szCs w:val="24"/>
        </w:rPr>
        <w:t>Московской области»</w:t>
      </w:r>
    </w:p>
    <w:p w:rsidR="00117974" w:rsidRDefault="00117974" w:rsidP="00117974">
      <w:pPr>
        <w:autoSpaceDE w:val="0"/>
        <w:autoSpaceDN w:val="0"/>
        <w:adjustRightInd w:val="0"/>
        <w:spacing w:after="0" w:line="240" w:lineRule="auto"/>
        <w:ind w:left="29" w:right="29"/>
        <w:jc w:val="right"/>
        <w:rPr>
          <w:rFonts w:ascii="Arial" w:hAnsi="Arial" w:cs="Arial"/>
          <w:b/>
          <w:bCs/>
          <w:color w:val="000000"/>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811"/>
        <w:gridCol w:w="1134"/>
        <w:gridCol w:w="1134"/>
        <w:gridCol w:w="1134"/>
        <w:gridCol w:w="1134"/>
        <w:gridCol w:w="1134"/>
        <w:gridCol w:w="1016"/>
      </w:tblGrid>
      <w:tr w:rsidR="00117974" w:rsidTr="00117974">
        <w:trPr>
          <w:cantSplit/>
          <w:trHeight w:hRule="exact" w:val="654"/>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117974" w:rsidTr="00117974">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81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117974" w:rsidTr="00117974">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238" w:type="dxa"/>
            <w:gridSpan w:val="6"/>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r>
      <w:tr w:rsidR="00117974" w:rsidTr="00117974">
        <w:trPr>
          <w:cantSplit/>
          <w:trHeight w:hRule="exact" w:val="433"/>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11 377,28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2 274,00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r>
      <w:tr w:rsidR="00117974" w:rsidTr="00117974">
        <w:trPr>
          <w:cantSplit/>
          <w:trHeight w:val="219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11 377,28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2 274,00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r>
    </w:tbl>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autoSpaceDE w:val="0"/>
        <w:autoSpaceDN w:val="0"/>
        <w:adjustRightInd w:val="0"/>
        <w:spacing w:after="0" w:line="240" w:lineRule="auto"/>
        <w:jc w:val="center"/>
        <w:rPr>
          <w:rFonts w:ascii="Arial" w:hAnsi="Arial" w:cs="Arial"/>
          <w:b/>
          <w:color w:val="000000"/>
          <w:sz w:val="24"/>
          <w:szCs w:val="24"/>
        </w:rPr>
      </w:pPr>
    </w:p>
    <w:p w:rsidR="00117974" w:rsidRDefault="00117974" w:rsidP="00117974">
      <w:pPr>
        <w:autoSpaceDE w:val="0"/>
        <w:autoSpaceDN w:val="0"/>
        <w:adjustRightInd w:val="0"/>
        <w:spacing w:after="0" w:line="240" w:lineRule="auto"/>
        <w:jc w:val="center"/>
        <w:rPr>
          <w:rFonts w:ascii="Arial" w:hAnsi="Arial" w:cs="Arial"/>
          <w:b/>
          <w:color w:val="000000"/>
          <w:sz w:val="24"/>
          <w:szCs w:val="24"/>
        </w:rPr>
      </w:pPr>
    </w:p>
    <w:p w:rsidR="00117974" w:rsidRDefault="00117974" w:rsidP="00117974">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117974" w:rsidRDefault="00117974" w:rsidP="00117974">
      <w:pPr>
        <w:autoSpaceDE w:val="0"/>
        <w:autoSpaceDN w:val="0"/>
        <w:adjustRightInd w:val="0"/>
        <w:spacing w:after="0" w:line="240" w:lineRule="auto"/>
        <w:jc w:val="center"/>
        <w:rPr>
          <w:rFonts w:ascii="Arial" w:hAnsi="Arial" w:cs="Arial"/>
          <w:b/>
          <w:color w:val="FF0000"/>
          <w:sz w:val="24"/>
          <w:szCs w:val="24"/>
          <w:highlight w:val="yellow"/>
        </w:rPr>
      </w:pP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lastRenderedPageBreak/>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w:t>
      </w: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6. Система ОКСИОН.</w:t>
      </w: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117974" w:rsidRDefault="00117974" w:rsidP="00117974">
      <w:pPr>
        <w:spacing w:after="0" w:line="240" w:lineRule="auto"/>
        <w:ind w:firstLine="567"/>
        <w:jc w:val="both"/>
        <w:rPr>
          <w:rFonts w:ascii="Arial" w:hAnsi="Arial" w:cs="Arial"/>
          <w:sz w:val="24"/>
          <w:szCs w:val="24"/>
        </w:rPr>
      </w:pPr>
      <w:r>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3 Развитие и совершенствование систем оповещения и информирования населения </w:t>
      </w:r>
      <w:r>
        <w:rPr>
          <w:rFonts w:ascii="Arial" w:hAnsi="Arial" w:cs="Arial"/>
          <w:b/>
          <w:bCs/>
          <w:color w:val="000000"/>
          <w:sz w:val="24"/>
          <w:szCs w:val="24"/>
        </w:rPr>
        <w:br/>
        <w:t>городского округа Люберцы 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tbl>
      <w:tblPr>
        <w:tblW w:w="15319" w:type="dxa"/>
        <w:tblLayout w:type="fixed"/>
        <w:tblCellMar>
          <w:left w:w="0" w:type="dxa"/>
          <w:right w:w="0" w:type="dxa"/>
        </w:tblCellMar>
        <w:tblLook w:val="04A0" w:firstRow="1" w:lastRow="0" w:firstColumn="1" w:lastColumn="0" w:noHBand="0" w:noVBand="1"/>
      </w:tblPr>
      <w:tblGrid>
        <w:gridCol w:w="295"/>
        <w:gridCol w:w="2695"/>
        <w:gridCol w:w="1419"/>
        <w:gridCol w:w="992"/>
        <w:gridCol w:w="850"/>
        <w:gridCol w:w="851"/>
        <w:gridCol w:w="850"/>
        <w:gridCol w:w="851"/>
        <w:gridCol w:w="850"/>
        <w:gridCol w:w="851"/>
        <w:gridCol w:w="850"/>
        <w:gridCol w:w="1276"/>
        <w:gridCol w:w="2689"/>
      </w:tblGrid>
      <w:tr w:rsidR="00117974" w:rsidTr="00117974">
        <w:trPr>
          <w:cantSplit/>
          <w:trHeight w:hRule="exact" w:val="351"/>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4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2017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117974" w:rsidTr="00117974">
        <w:trPr>
          <w:cantSplit/>
          <w:trHeight w:hRule="exact" w:val="755"/>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41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208"/>
        </w:trPr>
        <w:tc>
          <w:tcPr>
            <w:tcW w:w="2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6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4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c>
          <w:tcPr>
            <w:tcW w:w="26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14</w:t>
            </w:r>
          </w:p>
        </w:tc>
      </w:tr>
      <w:tr w:rsidR="00117974" w:rsidTr="0073471D">
        <w:trPr>
          <w:cantSplit/>
          <w:trHeight w:hRule="exact" w:val="2146"/>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1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Создание и поддержание в постоянной готовности муниципальной системы оповещения и информирования населения об опасностях, возникающих при военных конфликтах или </w:t>
            </w:r>
            <w:proofErr w:type="gramStart"/>
            <w:r>
              <w:rPr>
                <w:rFonts w:ascii="Arial" w:hAnsi="Arial" w:cs="Arial"/>
                <w:color w:val="000000"/>
                <w:sz w:val="24"/>
                <w:szCs w:val="24"/>
              </w:rPr>
              <w:t>в следствие</w:t>
            </w:r>
            <w:proofErr w:type="gramEnd"/>
            <w:r>
              <w:rPr>
                <w:rFonts w:ascii="Arial" w:hAnsi="Arial" w:cs="Arial"/>
                <w:color w:val="000000"/>
                <w:sz w:val="24"/>
                <w:szCs w:val="24"/>
              </w:rPr>
              <w:t xml:space="preserve"> этих конфликтов, а также об угрозе возникновения или о возникновении ЧС природного и техногенного характера</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11 377,28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2 274,00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F811EE">
        <w:trPr>
          <w:cantSplit/>
          <w:trHeight w:hRule="exact" w:val="425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73471D" w:rsidP="0073471D">
            <w:pPr>
              <w:rPr>
                <w:rFonts w:ascii="Arial" w:hAnsi="Arial" w:cs="Arial"/>
                <w:sz w:val="24"/>
                <w:szCs w:val="24"/>
              </w:rPr>
            </w:pPr>
            <w:r>
              <w:rPr>
                <w:rFonts w:ascii="Arial" w:hAnsi="Arial" w:cs="Arial"/>
                <w:color w:val="000000"/>
                <w:sz w:val="24"/>
                <w:szCs w:val="24"/>
              </w:rPr>
              <w:t>3</w:t>
            </w:r>
            <w:r w:rsidR="00117974">
              <w:rPr>
                <w:rFonts w:ascii="Arial" w:hAnsi="Arial" w:cs="Arial"/>
                <w:color w:val="000000"/>
                <w:sz w:val="24"/>
                <w:szCs w:val="24"/>
              </w:rPr>
              <w:t>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73471D" w:rsidP="0073471D">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11</w:t>
            </w:r>
            <w:r w:rsidR="00117974">
              <w:rPr>
                <w:rFonts w:ascii="Arial" w:hAnsi="Arial" w:cs="Arial"/>
                <w:color w:val="000000"/>
                <w:sz w:val="24"/>
                <w:szCs w:val="24"/>
              </w:rPr>
              <w:t>377,28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73471D" w:rsidP="0073471D">
            <w:pPr>
              <w:rPr>
                <w:rFonts w:ascii="Arial" w:hAnsi="Arial" w:cs="Arial"/>
                <w:sz w:val="24"/>
                <w:szCs w:val="24"/>
              </w:rPr>
            </w:pPr>
            <w:r>
              <w:rPr>
                <w:rFonts w:ascii="Arial" w:hAnsi="Arial" w:cs="Arial"/>
                <w:color w:val="000000"/>
                <w:sz w:val="24"/>
                <w:szCs w:val="24"/>
              </w:rPr>
              <w:t>2</w:t>
            </w:r>
            <w:r w:rsidR="00117974">
              <w:rPr>
                <w:rFonts w:ascii="Arial" w:hAnsi="Arial" w:cs="Arial"/>
                <w:color w:val="000000"/>
                <w:sz w:val="24"/>
                <w:szCs w:val="24"/>
              </w:rPr>
              <w:t>274,00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1363"/>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1.1 Мониторинг наличия и </w:t>
            </w:r>
            <w:proofErr w:type="gramStart"/>
            <w:r>
              <w:rPr>
                <w:rFonts w:ascii="Arial" w:hAnsi="Arial" w:cs="Arial"/>
                <w:color w:val="000000"/>
                <w:sz w:val="24"/>
                <w:szCs w:val="24"/>
              </w:rPr>
              <w:t>состояния</w:t>
            </w:r>
            <w:proofErr w:type="gramEnd"/>
            <w:r>
              <w:rPr>
                <w:rFonts w:ascii="Arial" w:hAnsi="Arial" w:cs="Arial"/>
                <w:color w:val="000000"/>
                <w:sz w:val="24"/>
                <w:szCs w:val="24"/>
              </w:rPr>
              <w:t xml:space="preserve"> функционирующих на территории округа </w:t>
            </w:r>
            <w:r>
              <w:rPr>
                <w:rFonts w:ascii="Arial" w:hAnsi="Arial" w:cs="Arial"/>
                <w:color w:val="000000"/>
                <w:sz w:val="24"/>
                <w:szCs w:val="24"/>
              </w:rPr>
              <w:lastRenderedPageBreak/>
              <w:t>систем оповещения и информирования населения, управления, мониторинга и видеонаблюдения, в том числе локальных.</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jc w:val="center"/>
              <w:rPr>
                <w:rFonts w:ascii="Arial" w:hAnsi="Arial" w:cs="Arial"/>
                <w:color w:val="000000"/>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 xml:space="preserve">обороне и чрезвычайным ситуациям администрации городского округа Люберцы Московской </w:t>
            </w:r>
          </w:p>
          <w:p w:rsidR="00117974" w:rsidRDefault="00117974">
            <w:pPr>
              <w:jc w:val="center"/>
              <w:rPr>
                <w:rFonts w:ascii="Arial" w:hAnsi="Arial" w:cs="Arial"/>
                <w:color w:val="000000"/>
                <w:sz w:val="24"/>
                <w:szCs w:val="24"/>
              </w:rPr>
            </w:pPr>
          </w:p>
          <w:p w:rsidR="00117974" w:rsidRDefault="00117974">
            <w:pPr>
              <w:jc w:val="center"/>
              <w:rPr>
                <w:rFonts w:ascii="Arial" w:hAnsi="Arial" w:cs="Arial"/>
                <w:color w:val="000000"/>
                <w:sz w:val="24"/>
                <w:szCs w:val="24"/>
              </w:rPr>
            </w:pPr>
          </w:p>
          <w:p w:rsidR="00117974" w:rsidRDefault="00117974">
            <w:pPr>
              <w:jc w:val="center"/>
              <w:rPr>
                <w:rFonts w:ascii="Arial" w:hAnsi="Arial" w:cs="Arial"/>
                <w:sz w:val="24"/>
                <w:szCs w:val="24"/>
              </w:rPr>
            </w:pPr>
            <w:r>
              <w:rPr>
                <w:rFonts w:ascii="Arial" w:hAnsi="Arial" w:cs="Arial"/>
                <w:color w:val="000000"/>
                <w:sz w:val="24"/>
                <w:szCs w:val="24"/>
              </w:rPr>
              <w:t>области</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Увеличение площади покрытия территории городского округа Люберцы зонами </w:t>
            </w:r>
            <w:r>
              <w:rPr>
                <w:rFonts w:ascii="Arial" w:hAnsi="Arial" w:cs="Arial"/>
                <w:color w:val="000000"/>
                <w:sz w:val="24"/>
                <w:szCs w:val="24"/>
              </w:rPr>
              <w:lastRenderedPageBreak/>
              <w:t>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73471D">
        <w:trPr>
          <w:cantSplit/>
          <w:trHeight w:hRule="exact" w:val="316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134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1.2 Содержание, приобретение и установка </w:t>
            </w:r>
            <w:proofErr w:type="gramStart"/>
            <w:r>
              <w:rPr>
                <w:rFonts w:ascii="Arial" w:hAnsi="Arial" w:cs="Arial"/>
                <w:color w:val="000000"/>
                <w:sz w:val="24"/>
                <w:szCs w:val="24"/>
              </w:rPr>
              <w:t>оборудования системы оповещения населения городского округа</w:t>
            </w:r>
            <w:proofErr w:type="gramEnd"/>
            <w:r>
              <w:rPr>
                <w:rFonts w:ascii="Arial" w:hAnsi="Arial" w:cs="Arial"/>
                <w:color w:val="000000"/>
                <w:sz w:val="24"/>
                <w:szCs w:val="24"/>
              </w:rPr>
              <w:t xml:space="preserve"> Люберцы</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11 377,28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2 274,00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73471D">
        <w:trPr>
          <w:cantSplit/>
          <w:trHeight w:hRule="exact" w:val="392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11 377,28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2 274,00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val="133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 Контроль состояния локальных систем оповещения на потенциально опасных объектах</w:t>
            </w:r>
          </w:p>
        </w:tc>
        <w:tc>
          <w:tcPr>
            <w:tcW w:w="1419" w:type="dxa"/>
            <w:tcBorders>
              <w:top w:val="single" w:sz="8" w:space="0" w:color="000000"/>
              <w:left w:val="single" w:sz="8" w:space="0" w:color="000000"/>
              <w:bottom w:val="nil"/>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w:t>
            </w:r>
            <w:r>
              <w:rPr>
                <w:rFonts w:ascii="Arial" w:hAnsi="Arial" w:cs="Arial"/>
                <w:color w:val="000000"/>
                <w:sz w:val="24"/>
                <w:szCs w:val="24"/>
              </w:rPr>
              <w:lastRenderedPageBreak/>
              <w:t>обороне и чрезвычайным ситуациям администрации городского округа Люберцы Московской области</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Увеличение площади покрытия территории городского округа Люберцы зонами охвата технических </w:t>
            </w:r>
            <w:r>
              <w:rPr>
                <w:rFonts w:ascii="Arial" w:hAnsi="Arial" w:cs="Arial"/>
                <w:color w:val="000000"/>
                <w:sz w:val="24"/>
                <w:szCs w:val="24"/>
              </w:rPr>
              <w:lastRenderedPageBreak/>
              <w:t>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73471D">
        <w:trPr>
          <w:cantSplit/>
          <w:trHeight w:hRule="exact" w:val="412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1326"/>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2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Создание АПК «Безопасный город»</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2022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73471D">
        <w:trPr>
          <w:cantSplit/>
          <w:trHeight w:hRule="exact" w:val="4065"/>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2275"/>
        </w:trPr>
        <w:tc>
          <w:tcPr>
            <w:tcW w:w="295" w:type="dxa"/>
            <w:vMerge w:val="restart"/>
            <w:tcBorders>
              <w:top w:val="single" w:sz="8" w:space="0" w:color="000000"/>
              <w:left w:val="single" w:sz="8" w:space="0" w:color="000000"/>
              <w:bottom w:val="single" w:sz="4"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2.1</w:t>
            </w:r>
          </w:p>
        </w:tc>
        <w:tc>
          <w:tcPr>
            <w:tcW w:w="2695" w:type="dxa"/>
            <w:vMerge w:val="restart"/>
            <w:tcBorders>
              <w:top w:val="single" w:sz="8" w:space="0" w:color="000000"/>
              <w:left w:val="single" w:sz="8" w:space="0" w:color="000000"/>
              <w:bottom w:val="single" w:sz="4"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2.1 Создание, содержание и организация функционирования аппаратно-программного комплекса «Безопасный город» </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nil"/>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89" w:type="dxa"/>
            <w:vMerge w:val="restart"/>
            <w:tcBorders>
              <w:top w:val="single" w:sz="8" w:space="0" w:color="000000"/>
              <w:left w:val="single" w:sz="8" w:space="0" w:color="000000"/>
              <w:bottom w:val="nil"/>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2022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73471D">
        <w:trPr>
          <w:cantSplit/>
          <w:trHeight w:hRule="exact" w:val="1851"/>
        </w:trPr>
        <w:tc>
          <w:tcPr>
            <w:tcW w:w="295" w:type="dxa"/>
            <w:vMerge/>
            <w:tcBorders>
              <w:top w:val="single" w:sz="8" w:space="0" w:color="000000"/>
              <w:left w:val="single" w:sz="8" w:space="0" w:color="000000"/>
              <w:bottom w:val="single" w:sz="4"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5" w:type="dxa"/>
            <w:vMerge/>
            <w:tcBorders>
              <w:top w:val="single" w:sz="8" w:space="0" w:color="000000"/>
              <w:left w:val="single" w:sz="8" w:space="0" w:color="000000"/>
              <w:bottom w:val="single" w:sz="4"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419" w:type="dxa"/>
            <w:tcBorders>
              <w:top w:val="single" w:sz="8" w:space="0" w:color="000000"/>
              <w:left w:val="single" w:sz="8" w:space="0" w:color="000000"/>
              <w:bottom w:val="single" w:sz="4"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tcBorders>
              <w:top w:val="single" w:sz="8" w:space="0" w:color="000000"/>
              <w:left w:val="single" w:sz="8" w:space="0" w:color="000000"/>
              <w:bottom w:val="single" w:sz="4"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nil"/>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689" w:type="dxa"/>
            <w:vMerge/>
            <w:tcBorders>
              <w:top w:val="single" w:sz="8" w:space="0" w:color="000000"/>
              <w:left w:val="single" w:sz="8" w:space="0" w:color="000000"/>
              <w:bottom w:val="nil"/>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852"/>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95" w:type="dxa"/>
            <w:tcBorders>
              <w:top w:val="single" w:sz="4" w:space="0" w:color="000000"/>
              <w:left w:val="single" w:sz="4" w:space="0" w:color="000000"/>
              <w:bottom w:val="single" w:sz="4" w:space="0" w:color="000000"/>
              <w:right w:val="single" w:sz="4"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19" w:type="dxa"/>
            <w:tcBorders>
              <w:top w:val="single" w:sz="4" w:space="0" w:color="000000"/>
              <w:left w:val="single" w:sz="4" w:space="0" w:color="000000"/>
              <w:bottom w:val="single" w:sz="4" w:space="0" w:color="000000"/>
              <w:right w:val="single" w:sz="4"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850" w:type="dxa"/>
            <w:tcBorders>
              <w:top w:val="single" w:sz="8" w:space="0" w:color="000000"/>
              <w:left w:val="single" w:sz="4"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11 377,28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2 274,00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689" w:type="dxa"/>
            <w:tcBorders>
              <w:top w:val="nil"/>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r w:rsidR="00117974" w:rsidTr="00117974">
        <w:trPr>
          <w:cantSplit/>
          <w:trHeight w:hRule="exact" w:val="407"/>
        </w:trPr>
        <w:tc>
          <w:tcPr>
            <w:tcW w:w="295" w:type="dxa"/>
            <w:tcBorders>
              <w:top w:val="nil"/>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95" w:type="dxa"/>
            <w:tcBorders>
              <w:top w:val="nil"/>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11 377,28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2 274,00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800,00</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689" w:type="dxa"/>
            <w:tcBorders>
              <w:top w:val="nil"/>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bl>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206"/>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206"/>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206"/>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206"/>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206"/>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206"/>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206"/>
        <w:rPr>
          <w:rFonts w:ascii="Arial" w:hAnsi="Arial" w:cs="Arial"/>
          <w:sz w:val="24"/>
          <w:szCs w:val="24"/>
        </w:rPr>
      </w:pPr>
    </w:p>
    <w:p w:rsidR="0073471D" w:rsidRDefault="0073471D"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117974">
      <w:pPr>
        <w:widowControl w:val="0"/>
        <w:autoSpaceDE w:val="0"/>
        <w:autoSpaceDN w:val="0"/>
        <w:adjustRightInd w:val="0"/>
        <w:spacing w:after="0" w:line="240" w:lineRule="auto"/>
        <w:rPr>
          <w:rFonts w:ascii="Arial" w:hAnsi="Arial" w:cs="Arial"/>
          <w:sz w:val="24"/>
          <w:szCs w:val="24"/>
        </w:rPr>
      </w:pPr>
    </w:p>
    <w:p w:rsidR="00117974" w:rsidRDefault="00117974" w:rsidP="00117974">
      <w:pPr>
        <w:widowControl w:val="0"/>
        <w:autoSpaceDE w:val="0"/>
        <w:autoSpaceDN w:val="0"/>
        <w:adjustRightInd w:val="0"/>
        <w:spacing w:after="0" w:line="240" w:lineRule="auto"/>
        <w:ind w:firstLine="10206"/>
        <w:rPr>
          <w:rFonts w:ascii="Arial" w:hAnsi="Arial" w:cs="Arial"/>
          <w:sz w:val="24"/>
          <w:szCs w:val="24"/>
        </w:rPr>
      </w:pPr>
    </w:p>
    <w:p w:rsidR="00117974" w:rsidRDefault="00117974" w:rsidP="0073471D">
      <w:pPr>
        <w:widowControl w:val="0"/>
        <w:autoSpaceDE w:val="0"/>
        <w:autoSpaceDN w:val="0"/>
        <w:adjustRightInd w:val="0"/>
        <w:spacing w:after="0" w:line="240" w:lineRule="auto"/>
        <w:ind w:firstLine="10206"/>
        <w:jc w:val="right"/>
        <w:rPr>
          <w:rFonts w:ascii="Arial" w:hAnsi="Arial" w:cs="Arial"/>
          <w:sz w:val="24"/>
          <w:szCs w:val="24"/>
        </w:rPr>
      </w:pPr>
      <w:r>
        <w:rPr>
          <w:rFonts w:ascii="Arial" w:hAnsi="Arial" w:cs="Arial"/>
          <w:sz w:val="24"/>
          <w:szCs w:val="24"/>
        </w:rPr>
        <w:t>Приложение № 4</w:t>
      </w:r>
    </w:p>
    <w:p w:rsidR="00117974" w:rsidRDefault="00117974" w:rsidP="0073471D">
      <w:pPr>
        <w:widowControl w:val="0"/>
        <w:autoSpaceDE w:val="0"/>
        <w:autoSpaceDN w:val="0"/>
        <w:adjustRightInd w:val="0"/>
        <w:spacing w:after="0" w:line="240" w:lineRule="auto"/>
        <w:ind w:firstLine="10206"/>
        <w:jc w:val="right"/>
        <w:rPr>
          <w:rFonts w:ascii="Arial" w:hAnsi="Arial" w:cs="Arial"/>
          <w:sz w:val="24"/>
          <w:szCs w:val="24"/>
        </w:rPr>
      </w:pPr>
      <w:r>
        <w:rPr>
          <w:rFonts w:ascii="Arial" w:hAnsi="Arial" w:cs="Arial"/>
          <w:sz w:val="24"/>
          <w:szCs w:val="24"/>
        </w:rPr>
        <w:t xml:space="preserve">к муниципальной программе </w:t>
      </w:r>
    </w:p>
    <w:p w:rsidR="00117974" w:rsidRDefault="00117974" w:rsidP="0073471D">
      <w:pPr>
        <w:widowControl w:val="0"/>
        <w:autoSpaceDE w:val="0"/>
        <w:autoSpaceDN w:val="0"/>
        <w:adjustRightInd w:val="0"/>
        <w:spacing w:after="0" w:line="240" w:lineRule="auto"/>
        <w:ind w:firstLine="10206"/>
        <w:jc w:val="right"/>
        <w:rPr>
          <w:rFonts w:ascii="Arial" w:hAnsi="Arial" w:cs="Arial"/>
          <w:sz w:val="24"/>
          <w:szCs w:val="24"/>
        </w:rPr>
      </w:pPr>
      <w:r>
        <w:rPr>
          <w:rFonts w:ascii="Arial" w:hAnsi="Arial" w:cs="Arial"/>
          <w:sz w:val="24"/>
          <w:szCs w:val="24"/>
        </w:rPr>
        <w:t>«Обеспечение безопасности жизнедеятельности</w:t>
      </w:r>
    </w:p>
    <w:p w:rsidR="00117974" w:rsidRDefault="00117974" w:rsidP="0073471D">
      <w:pPr>
        <w:widowControl w:val="0"/>
        <w:autoSpaceDE w:val="0"/>
        <w:autoSpaceDN w:val="0"/>
        <w:adjustRightInd w:val="0"/>
        <w:spacing w:after="0" w:line="240" w:lineRule="auto"/>
        <w:ind w:firstLine="10206"/>
        <w:jc w:val="right"/>
        <w:rPr>
          <w:rFonts w:ascii="Arial" w:hAnsi="Arial" w:cs="Arial"/>
          <w:sz w:val="24"/>
          <w:szCs w:val="24"/>
        </w:rPr>
      </w:pPr>
      <w:r>
        <w:rPr>
          <w:rFonts w:ascii="Arial" w:hAnsi="Arial" w:cs="Arial"/>
          <w:sz w:val="24"/>
          <w:szCs w:val="24"/>
        </w:rPr>
        <w:t>населения городского округа Люберцы</w:t>
      </w:r>
    </w:p>
    <w:p w:rsidR="00117974" w:rsidRDefault="00117974" w:rsidP="0073471D">
      <w:pPr>
        <w:autoSpaceDE w:val="0"/>
        <w:autoSpaceDN w:val="0"/>
        <w:adjustRightInd w:val="0"/>
        <w:spacing w:after="0" w:line="240" w:lineRule="auto"/>
        <w:ind w:left="10206" w:right="29"/>
        <w:jc w:val="right"/>
        <w:rPr>
          <w:rFonts w:ascii="Arial" w:hAnsi="Arial" w:cs="Arial"/>
          <w:sz w:val="24"/>
          <w:szCs w:val="24"/>
        </w:rPr>
      </w:pPr>
      <w:r>
        <w:rPr>
          <w:rFonts w:ascii="Arial" w:hAnsi="Arial" w:cs="Arial"/>
          <w:sz w:val="24"/>
          <w:szCs w:val="24"/>
        </w:rPr>
        <w:t>Московской области»</w:t>
      </w:r>
    </w:p>
    <w:p w:rsidR="00117974" w:rsidRDefault="00117974" w:rsidP="00117974">
      <w:pPr>
        <w:autoSpaceDE w:val="0"/>
        <w:autoSpaceDN w:val="0"/>
        <w:adjustRightInd w:val="0"/>
        <w:spacing w:after="0" w:line="240" w:lineRule="auto"/>
        <w:ind w:left="10206" w:right="29"/>
        <w:rPr>
          <w:rFonts w:ascii="Arial" w:hAnsi="Arial" w:cs="Arial"/>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4«Обеспечение пожарной безопасности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811"/>
        <w:gridCol w:w="1275"/>
        <w:gridCol w:w="1134"/>
        <w:gridCol w:w="1276"/>
        <w:gridCol w:w="992"/>
        <w:gridCol w:w="993"/>
        <w:gridCol w:w="1016"/>
      </w:tblGrid>
      <w:tr w:rsidR="00117974" w:rsidTr="00117974">
        <w:trPr>
          <w:cantSplit/>
          <w:trHeight w:hRule="exact" w:val="579"/>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117974" w:rsidTr="00117974">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81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117974" w:rsidTr="00117974">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097" w:type="dxa"/>
            <w:gridSpan w:val="6"/>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715"/>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r>
      <w:tr w:rsidR="00117974" w:rsidTr="00117974">
        <w:trPr>
          <w:cantSplit/>
          <w:trHeight w:hRule="exact" w:val="42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19 617,87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6 727,87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11 820,00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370,00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350,00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350,00</w:t>
            </w:r>
          </w:p>
        </w:tc>
      </w:tr>
      <w:tr w:rsidR="00117974" w:rsidTr="00117974">
        <w:trPr>
          <w:cantSplit/>
          <w:trHeight w:val="194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19 617,87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6 727,87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11 820,00</w:t>
            </w:r>
          </w:p>
          <w:p w:rsidR="00117974" w:rsidRDefault="00117974">
            <w:pPr>
              <w:autoSpaceDE w:val="0"/>
              <w:autoSpaceDN w:val="0"/>
              <w:adjustRightInd w:val="0"/>
              <w:spacing w:after="0" w:line="240" w:lineRule="auto"/>
              <w:ind w:left="41" w:right="41"/>
              <w:jc w:val="right"/>
              <w:rPr>
                <w:rFonts w:ascii="Arial" w:hAnsi="Arial" w:cs="Arial"/>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370,00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350,00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350,00</w:t>
            </w:r>
          </w:p>
        </w:tc>
      </w:tr>
    </w:tbl>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4</w:t>
      </w:r>
    </w:p>
    <w:p w:rsidR="00117974" w:rsidRDefault="00117974" w:rsidP="00117974">
      <w:pPr>
        <w:autoSpaceDE w:val="0"/>
        <w:autoSpaceDN w:val="0"/>
        <w:adjustRightInd w:val="0"/>
        <w:spacing w:after="0" w:line="240" w:lineRule="auto"/>
        <w:jc w:val="center"/>
        <w:rPr>
          <w:rFonts w:ascii="Arial" w:hAnsi="Arial" w:cs="Arial"/>
          <w:b/>
          <w:color w:val="FF0000"/>
          <w:sz w:val="24"/>
          <w:szCs w:val="24"/>
        </w:rPr>
      </w:pPr>
    </w:p>
    <w:p w:rsidR="00117974" w:rsidRDefault="00117974" w:rsidP="00117974">
      <w:pPr>
        <w:shd w:val="clear" w:color="auto" w:fill="FFFFFF"/>
        <w:spacing w:after="0" w:line="240" w:lineRule="auto"/>
        <w:ind w:firstLine="709"/>
        <w:jc w:val="both"/>
        <w:rPr>
          <w:rFonts w:ascii="Arial" w:hAnsi="Arial" w:cs="Arial"/>
          <w:sz w:val="24"/>
          <w:szCs w:val="24"/>
        </w:rPr>
      </w:pPr>
      <w:r>
        <w:rPr>
          <w:rFonts w:ascii="Arial" w:hAnsi="Arial" w:cs="Arial"/>
          <w:sz w:val="24"/>
          <w:szCs w:val="24"/>
        </w:rPr>
        <w:t xml:space="preserve">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w:t>
      </w:r>
      <w:r>
        <w:rPr>
          <w:rFonts w:ascii="Arial" w:hAnsi="Arial" w:cs="Arial"/>
          <w:sz w:val="24"/>
          <w:szCs w:val="24"/>
        </w:rPr>
        <w:lastRenderedPageBreak/>
        <w:t>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117974" w:rsidRDefault="00117974" w:rsidP="00117974">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117974" w:rsidRDefault="00117974" w:rsidP="00117974">
      <w:pPr>
        <w:shd w:val="clear" w:color="auto" w:fill="FFFFFF"/>
        <w:spacing w:after="0" w:line="240" w:lineRule="auto"/>
        <w:ind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117974" w:rsidRDefault="00117974" w:rsidP="00117974">
      <w:pPr>
        <w:shd w:val="clear" w:color="auto" w:fill="FFFFFF"/>
        <w:spacing w:after="0" w:line="240" w:lineRule="auto"/>
        <w:ind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4 Обеспечение пожарной безопасности на территории городского округа Люберцы 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tbl>
      <w:tblPr>
        <w:tblW w:w="15036" w:type="dxa"/>
        <w:tblLayout w:type="fixed"/>
        <w:tblCellMar>
          <w:left w:w="0" w:type="dxa"/>
          <w:right w:w="0" w:type="dxa"/>
        </w:tblCellMar>
        <w:tblLook w:val="04A0" w:firstRow="1" w:lastRow="0" w:firstColumn="1" w:lastColumn="0" w:noHBand="0" w:noVBand="1"/>
      </w:tblPr>
      <w:tblGrid>
        <w:gridCol w:w="295"/>
        <w:gridCol w:w="2837"/>
        <w:gridCol w:w="1560"/>
        <w:gridCol w:w="1134"/>
        <w:gridCol w:w="992"/>
        <w:gridCol w:w="851"/>
        <w:gridCol w:w="709"/>
        <w:gridCol w:w="850"/>
        <w:gridCol w:w="709"/>
        <w:gridCol w:w="709"/>
        <w:gridCol w:w="708"/>
        <w:gridCol w:w="1414"/>
        <w:gridCol w:w="2268"/>
      </w:tblGrid>
      <w:tr w:rsidR="00117974" w:rsidTr="00117974">
        <w:trPr>
          <w:cantSplit/>
          <w:trHeight w:hRule="exact" w:val="313"/>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2017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368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117974" w:rsidTr="00117974">
        <w:trPr>
          <w:cantSplit/>
          <w:trHeight w:hRule="exact" w:val="70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376"/>
        </w:trPr>
        <w:tc>
          <w:tcPr>
            <w:tcW w:w="2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1</w:t>
            </w:r>
          </w:p>
        </w:tc>
        <w:tc>
          <w:tcPr>
            <w:tcW w:w="28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41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117974" w:rsidTr="00ED39C4">
        <w:trPr>
          <w:cantSplit/>
          <w:trHeight w:hRule="exact" w:val="6682"/>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Основное мероприятие 1 </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Проведение обучения населения городского округа Люберцы Московской области мерам пожарной безопасности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320,00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376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320,00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2996"/>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1.1 Проведение обучения населения мерам пожарной безопасности. Организация противопожарной пропаганды и агитации населения в средствах массовой информации.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665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937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1.2 Выпуск и распространение литовок, памяток, брошюр по пожарной безопасности; создание видеоролика по вопросам обеспечения пожарной безопасности и демонстрация его на мониторах городского округа Люберцы.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104,00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87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104,00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73471D">
        <w:trPr>
          <w:cantSplit/>
          <w:trHeight w:hRule="exact" w:val="5548"/>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1.3 Оснащение первичными средствами пожаротушения, специальным инструментом, системами спасения, средствами индивидуальной защиты, муниципальных учреждений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275,00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1 280,00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320,00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w:t>
            </w:r>
            <w:r>
              <w:rPr>
                <w:rFonts w:ascii="Arial" w:hAnsi="Arial" w:cs="Arial"/>
                <w:sz w:val="24"/>
                <w:szCs w:val="24"/>
              </w:rPr>
              <w:t xml:space="preserve"> </w:t>
            </w:r>
            <w:r>
              <w:rPr>
                <w:rFonts w:ascii="Arial" w:hAnsi="Arial" w:cs="Arial"/>
                <w:color w:val="000000"/>
                <w:sz w:val="24"/>
                <w:szCs w:val="24"/>
              </w:rPr>
              <w:t>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p>
        </w:tc>
      </w:tr>
      <w:tr w:rsidR="00117974" w:rsidTr="00117974">
        <w:trPr>
          <w:cantSplit/>
          <w:trHeight w:hRule="exact" w:val="396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275,00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1 280,00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320,00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9517"/>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1.4 Контроль обеспечения беспрепятственного подъезда пожарной техники к зданиям и сооружениям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p>
        </w:tc>
      </w:tr>
      <w:tr w:rsidR="00117974" w:rsidTr="00117974">
        <w:trPr>
          <w:cantSplit/>
          <w:trHeight w:hRule="exact" w:val="368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3989"/>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1.5</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1.5 Проверка состояния и поддержание в готовности пожарных </w:t>
            </w:r>
            <w:proofErr w:type="spellStart"/>
            <w:r>
              <w:rPr>
                <w:rFonts w:ascii="Arial" w:hAnsi="Arial" w:cs="Arial"/>
                <w:color w:val="000000"/>
                <w:sz w:val="24"/>
                <w:szCs w:val="24"/>
              </w:rPr>
              <w:t>водоисточников</w:t>
            </w:r>
            <w:proofErr w:type="spellEnd"/>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117974">
        <w:trPr>
          <w:cantSplit/>
          <w:trHeight w:hRule="exact" w:val="2422"/>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30289E">
        <w:trPr>
          <w:cantSplit/>
          <w:trHeight w:hRule="exact" w:val="455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lastRenderedPageBreak/>
              <w:t>1.6</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rPr>
                <w:rFonts w:ascii="Arial" w:hAnsi="Arial" w:cs="Arial"/>
                <w:sz w:val="24"/>
                <w:szCs w:val="24"/>
              </w:rPr>
            </w:pPr>
            <w:r>
              <w:rPr>
                <w:rFonts w:ascii="Arial" w:hAnsi="Arial" w:cs="Arial"/>
                <w:sz w:val="24"/>
                <w:szCs w:val="24"/>
              </w:rPr>
              <w:t>1.6 Организация и проведение школьных викторин, областных детских соревнований, развитие детско-юношеского движения "Дружина юных пожарных и спасателей"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u w:val="single"/>
              </w:rPr>
            </w:pPr>
          </w:p>
        </w:tc>
      </w:tr>
      <w:tr w:rsidR="00117974" w:rsidTr="0030289E">
        <w:trPr>
          <w:cantSplit/>
          <w:trHeight w:hRule="exact" w:val="310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u w:val="single"/>
              </w:rPr>
            </w:pPr>
          </w:p>
        </w:tc>
      </w:tr>
      <w:tr w:rsidR="00117974" w:rsidTr="00117974">
        <w:trPr>
          <w:cantSplit/>
          <w:trHeight w:hRule="exact" w:val="1346"/>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Основное мероприятие 2 </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Установка и содержание пожарных </w:t>
            </w:r>
            <w:proofErr w:type="spellStart"/>
            <w:r>
              <w:rPr>
                <w:rFonts w:ascii="Arial" w:hAnsi="Arial" w:cs="Arial"/>
                <w:color w:val="000000"/>
                <w:sz w:val="24"/>
                <w:szCs w:val="24"/>
              </w:rPr>
              <w:lastRenderedPageBreak/>
              <w:t>извещателей</w:t>
            </w:r>
            <w:proofErr w:type="spellEnd"/>
            <w:r>
              <w:rPr>
                <w:rFonts w:ascii="Arial" w:hAnsi="Arial" w:cs="Arial"/>
                <w:color w:val="000000"/>
                <w:sz w:val="24"/>
                <w:szCs w:val="24"/>
              </w:rPr>
              <w:t xml:space="preserve"> в жилых помещениях, занимаемых малообеспеченными гражданами, малообеспеченными или многодетными семьями  городского округа Люберцы Московской области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90,00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пожаров, произошедших на территории </w:t>
            </w:r>
            <w:r>
              <w:rPr>
                <w:rFonts w:ascii="Arial" w:hAnsi="Arial" w:cs="Arial"/>
                <w:color w:val="000000"/>
                <w:sz w:val="24"/>
                <w:szCs w:val="24"/>
              </w:rPr>
              <w:lastRenderedPageBreak/>
              <w:t>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p>
        </w:tc>
      </w:tr>
      <w:tr w:rsidR="00117974" w:rsidTr="00117974">
        <w:trPr>
          <w:cantSplit/>
          <w:trHeight w:hRule="exact" w:val="689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90,00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5973"/>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2.1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2.1 Установка и содержание пожарных </w:t>
            </w:r>
            <w:proofErr w:type="spellStart"/>
            <w:r>
              <w:rPr>
                <w:rFonts w:ascii="Arial" w:hAnsi="Arial" w:cs="Arial"/>
                <w:color w:val="000000"/>
                <w:sz w:val="24"/>
                <w:szCs w:val="24"/>
              </w:rPr>
              <w:t>извещателей</w:t>
            </w:r>
            <w:proofErr w:type="spellEnd"/>
            <w:r>
              <w:rPr>
                <w:rFonts w:ascii="Arial" w:hAnsi="Arial" w:cs="Arial"/>
                <w:color w:val="000000"/>
                <w:sz w:val="24"/>
                <w:szCs w:val="24"/>
              </w:rPr>
              <w:t xml:space="preserve"> в жилых помещениях, занимаемых малообеспеченными гражданами, малообеспеченными или многодетными семьями городского округа Люберцы Московской области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90,00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16" w:lineRule="auto"/>
              <w:ind w:left="23" w:right="23"/>
              <w:jc w:val="center"/>
              <w:rPr>
                <w:rFonts w:ascii="Arial" w:hAnsi="Arial" w:cs="Arial"/>
                <w:color w:val="000000"/>
                <w:sz w:val="24"/>
                <w:szCs w:val="24"/>
              </w:rPr>
            </w:pPr>
          </w:p>
        </w:tc>
      </w:tr>
      <w:tr w:rsidR="00117974" w:rsidTr="0030289E">
        <w:trPr>
          <w:cantSplit/>
          <w:trHeight w:hRule="exact" w:val="240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90,00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30289E">
        <w:trPr>
          <w:cantSplit/>
          <w:trHeight w:hRule="exact" w:val="3847"/>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Основное мероприятие 3 </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Обеспечение деятельности добровольных пожарных на территории городского округа Люберцы Московской области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30289E">
        <w:trPr>
          <w:cantSplit/>
          <w:trHeight w:hRule="exact" w:val="2306"/>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4640"/>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3.1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3.1 Подготовка граждан к исполнению обязанностей добровольного пожарного в соответствии с требованиями Федерального закона от 06.05.2011 № 100 ФЗ "О добровольной пожарной охране"</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117974">
        <w:trPr>
          <w:cantSplit/>
          <w:trHeight w:hRule="exact" w:val="3976"/>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6398"/>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Основное мероприятие 4 </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Строительство фундамента, подъездных путей, инженерные сети, благоустройство территории, в том числе разработка проектно-сметной документации и проведение ее экспертизы для строительства пожарного депо по адресу: Московская область, городской округ Люберцы, рабочий поселок </w:t>
            </w:r>
            <w:proofErr w:type="spellStart"/>
            <w:r>
              <w:rPr>
                <w:rFonts w:ascii="Arial" w:hAnsi="Arial" w:cs="Arial"/>
                <w:color w:val="000000"/>
                <w:sz w:val="24"/>
                <w:szCs w:val="24"/>
              </w:rPr>
              <w:t>Малаховка</w:t>
            </w:r>
            <w:proofErr w:type="spellEnd"/>
            <w:r>
              <w:rPr>
                <w:rFonts w:ascii="Arial" w:hAnsi="Arial" w:cs="Arial"/>
                <w:color w:val="000000"/>
                <w:sz w:val="24"/>
                <w:szCs w:val="24"/>
              </w:rPr>
              <w:t xml:space="preserve">, пересечение Большого </w:t>
            </w:r>
            <w:proofErr w:type="spellStart"/>
            <w:r>
              <w:rPr>
                <w:rFonts w:ascii="Arial" w:hAnsi="Arial" w:cs="Arial"/>
                <w:color w:val="000000"/>
                <w:sz w:val="24"/>
                <w:szCs w:val="24"/>
              </w:rPr>
              <w:t>Кореневского</w:t>
            </w:r>
            <w:proofErr w:type="spellEnd"/>
            <w:r>
              <w:rPr>
                <w:rFonts w:ascii="Arial" w:hAnsi="Arial" w:cs="Arial"/>
                <w:color w:val="000000"/>
                <w:sz w:val="24"/>
                <w:szCs w:val="24"/>
              </w:rPr>
              <w:t xml:space="preserve"> шоссе и улицы Карла Либкнехта и рабочий поселок Октябрьский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18 227,87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6 427,87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11 800,00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117974">
        <w:trPr>
          <w:cantSplit/>
          <w:trHeight w:hRule="exact" w:val="375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18 227,87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6 427,87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11 800,00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937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4.1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4.1 Разработка проектно-сметной документации  и проведение ее экспертизы для строительства пожарного депо по адресу: Московская область, городской округ Люберцы, рабочий поселок </w:t>
            </w:r>
            <w:proofErr w:type="spellStart"/>
            <w:r>
              <w:rPr>
                <w:rFonts w:ascii="Arial" w:hAnsi="Arial" w:cs="Arial"/>
                <w:color w:val="000000"/>
                <w:sz w:val="24"/>
                <w:szCs w:val="24"/>
              </w:rPr>
              <w:t>Малаховка</w:t>
            </w:r>
            <w:proofErr w:type="spellEnd"/>
            <w:r>
              <w:rPr>
                <w:rFonts w:ascii="Arial" w:hAnsi="Arial" w:cs="Arial"/>
                <w:color w:val="000000"/>
                <w:sz w:val="24"/>
                <w:szCs w:val="24"/>
              </w:rPr>
              <w:t xml:space="preserve">, пересечение Большого </w:t>
            </w:r>
            <w:proofErr w:type="spellStart"/>
            <w:r>
              <w:rPr>
                <w:rFonts w:ascii="Arial" w:hAnsi="Arial" w:cs="Arial"/>
                <w:color w:val="000000"/>
                <w:sz w:val="24"/>
                <w:szCs w:val="24"/>
              </w:rPr>
              <w:t>Кореневского</w:t>
            </w:r>
            <w:proofErr w:type="spellEnd"/>
            <w:r>
              <w:rPr>
                <w:rFonts w:ascii="Arial" w:hAnsi="Arial" w:cs="Arial"/>
                <w:color w:val="000000"/>
                <w:sz w:val="24"/>
                <w:szCs w:val="24"/>
              </w:rPr>
              <w:t xml:space="preserve"> шоссе и улицы Карла Либкнехта и рабочий поселок Октябрьский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2 803,68</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1 153,68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1 650,00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532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2 803,68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1 153,68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1 650,00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8524"/>
        </w:trPr>
        <w:tc>
          <w:tcPr>
            <w:tcW w:w="295"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4.2</w:t>
            </w:r>
          </w:p>
        </w:tc>
        <w:tc>
          <w:tcPr>
            <w:tcW w:w="2837"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4.2 Строительство фундамента, подъездных путей, инженерные сети, благоустройство территории для строительства пожарного депо по адресу: Московская область, городской округ Люберцы, рабочий поселок </w:t>
            </w:r>
            <w:proofErr w:type="spellStart"/>
            <w:r>
              <w:rPr>
                <w:rFonts w:ascii="Arial" w:hAnsi="Arial" w:cs="Arial"/>
                <w:color w:val="000000"/>
                <w:sz w:val="24"/>
                <w:szCs w:val="24"/>
              </w:rPr>
              <w:t>Малаховка</w:t>
            </w:r>
            <w:proofErr w:type="spellEnd"/>
            <w:r>
              <w:rPr>
                <w:rFonts w:ascii="Arial" w:hAnsi="Arial" w:cs="Arial"/>
                <w:color w:val="000000"/>
                <w:sz w:val="24"/>
                <w:szCs w:val="24"/>
              </w:rPr>
              <w:t xml:space="preserve">, пересечение Большого </w:t>
            </w:r>
            <w:proofErr w:type="spellStart"/>
            <w:r>
              <w:rPr>
                <w:rFonts w:ascii="Arial" w:hAnsi="Arial" w:cs="Arial"/>
                <w:color w:val="000000"/>
                <w:sz w:val="24"/>
                <w:szCs w:val="24"/>
              </w:rPr>
              <w:t>Кореневского</w:t>
            </w:r>
            <w:proofErr w:type="spellEnd"/>
            <w:r>
              <w:rPr>
                <w:rFonts w:ascii="Arial" w:hAnsi="Arial" w:cs="Arial"/>
                <w:color w:val="000000"/>
                <w:sz w:val="24"/>
                <w:szCs w:val="24"/>
              </w:rPr>
              <w:t xml:space="preserve"> шоссе и улицы Карла Либкнехта и рабочий поселок Октябрьский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30289E" w:rsidP="0030289E">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15</w:t>
            </w:r>
            <w:r w:rsidR="00117974">
              <w:rPr>
                <w:rFonts w:ascii="Arial" w:hAnsi="Arial" w:cs="Arial"/>
                <w:color w:val="000000"/>
                <w:sz w:val="24"/>
                <w:szCs w:val="24"/>
              </w:rPr>
              <w:t>424,19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30289E">
            <w:pPr>
              <w:autoSpaceDE w:val="0"/>
              <w:autoSpaceDN w:val="0"/>
              <w:adjustRightInd w:val="0"/>
              <w:spacing w:after="0" w:line="240" w:lineRule="auto"/>
              <w:ind w:right="58"/>
              <w:rPr>
                <w:rFonts w:ascii="Arial" w:hAnsi="Arial" w:cs="Arial"/>
                <w:color w:val="000000"/>
                <w:sz w:val="24"/>
                <w:szCs w:val="24"/>
              </w:rPr>
            </w:pPr>
            <w:r>
              <w:rPr>
                <w:rFonts w:ascii="Arial" w:hAnsi="Arial" w:cs="Arial"/>
                <w:color w:val="000000"/>
                <w:sz w:val="24"/>
                <w:szCs w:val="24"/>
              </w:rPr>
              <w:t>5 274,19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30289E" w:rsidP="0030289E">
            <w:pPr>
              <w:autoSpaceDE w:val="0"/>
              <w:autoSpaceDN w:val="0"/>
              <w:adjustRightInd w:val="0"/>
              <w:spacing w:after="0" w:line="240" w:lineRule="auto"/>
              <w:ind w:right="58"/>
              <w:rPr>
                <w:rFonts w:ascii="Arial" w:hAnsi="Arial" w:cs="Arial"/>
                <w:color w:val="000000"/>
                <w:sz w:val="24"/>
                <w:szCs w:val="24"/>
              </w:rPr>
            </w:pPr>
            <w:r>
              <w:rPr>
                <w:rFonts w:ascii="Arial" w:hAnsi="Arial" w:cs="Arial"/>
                <w:color w:val="000000"/>
                <w:sz w:val="24"/>
                <w:szCs w:val="24"/>
              </w:rPr>
              <w:t>10</w:t>
            </w:r>
            <w:r w:rsidR="00117974">
              <w:rPr>
                <w:rFonts w:ascii="Arial" w:hAnsi="Arial" w:cs="Arial"/>
                <w:color w:val="000000"/>
                <w:sz w:val="24"/>
                <w:szCs w:val="24"/>
              </w:rPr>
              <w:t>150,00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30289E">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30289E">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30289E">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0,00</w:t>
            </w:r>
          </w:p>
        </w:tc>
        <w:tc>
          <w:tcPr>
            <w:tcW w:w="141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117974">
        <w:trPr>
          <w:cantSplit/>
          <w:trHeight w:hRule="exact" w:val="849"/>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9" w:right="29"/>
              <w:rPr>
                <w:rFonts w:ascii="Arial" w:hAnsi="Arial" w:cs="Arial"/>
                <w:color w:val="000000"/>
                <w:sz w:val="24"/>
                <w:szCs w:val="24"/>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9" w:right="29"/>
              <w:rPr>
                <w:rFonts w:ascii="Arial"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9" w:right="59"/>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117974">
            <w:pPr>
              <w:autoSpaceDE w:val="0"/>
              <w:autoSpaceDN w:val="0"/>
              <w:adjustRightInd w:val="0"/>
              <w:spacing w:after="0" w:line="240" w:lineRule="auto"/>
              <w:ind w:right="58"/>
              <w:rPr>
                <w:rFonts w:ascii="Arial" w:hAnsi="Arial" w:cs="Arial"/>
                <w:color w:val="000000"/>
                <w:sz w:val="24"/>
                <w:szCs w:val="24"/>
              </w:rPr>
            </w:pPr>
            <w:r>
              <w:rPr>
                <w:rFonts w:ascii="Arial" w:hAnsi="Arial" w:cs="Arial"/>
                <w:color w:val="000000"/>
                <w:sz w:val="24"/>
                <w:szCs w:val="24"/>
              </w:rPr>
              <w:t>15 424,19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5 274,19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117974">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10150,00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414"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rsidP="0030289E">
            <w:pPr>
              <w:rPr>
                <w:rFonts w:ascii="Arial" w:hAnsi="Arial" w:cs="Arial"/>
                <w:color w:val="000000"/>
                <w:sz w:val="24"/>
                <w:szCs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1426"/>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907,45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rsidP="00117974">
            <w:pPr>
              <w:autoSpaceDE w:val="0"/>
              <w:autoSpaceDN w:val="0"/>
              <w:adjustRightInd w:val="0"/>
              <w:spacing w:after="0" w:line="240" w:lineRule="auto"/>
              <w:ind w:left="41" w:right="41"/>
              <w:rPr>
                <w:rFonts w:ascii="Arial" w:hAnsi="Arial" w:cs="Arial"/>
                <w:color w:val="000000"/>
                <w:sz w:val="24"/>
                <w:szCs w:val="24"/>
              </w:rPr>
            </w:pPr>
            <w:r>
              <w:rPr>
                <w:rFonts w:ascii="Arial" w:hAnsi="Arial" w:cs="Arial"/>
                <w:color w:val="000000"/>
                <w:sz w:val="24"/>
                <w:szCs w:val="24"/>
              </w:rPr>
              <w:t>19617,87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30289E" w:rsidP="0030289E">
            <w:pPr>
              <w:autoSpaceDE w:val="0"/>
              <w:autoSpaceDN w:val="0"/>
              <w:adjustRightInd w:val="0"/>
              <w:spacing w:after="0" w:line="240" w:lineRule="auto"/>
              <w:ind w:left="41" w:right="41"/>
              <w:jc w:val="center"/>
              <w:rPr>
                <w:rFonts w:ascii="Arial" w:hAnsi="Arial" w:cs="Arial"/>
                <w:sz w:val="24"/>
                <w:szCs w:val="24"/>
              </w:rPr>
            </w:pPr>
            <w:r>
              <w:rPr>
                <w:rFonts w:ascii="Arial" w:hAnsi="Arial" w:cs="Arial"/>
                <w:color w:val="000000"/>
                <w:sz w:val="24"/>
                <w:szCs w:val="24"/>
              </w:rPr>
              <w:t>6 72</w:t>
            </w:r>
            <w:r w:rsidR="00117974">
              <w:rPr>
                <w:rFonts w:ascii="Arial" w:hAnsi="Arial" w:cs="Arial"/>
                <w:color w:val="000000"/>
                <w:sz w:val="24"/>
                <w:szCs w:val="24"/>
              </w:rPr>
              <w:t>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tcPr>
          <w:p w:rsidR="00117974" w:rsidRDefault="0030289E" w:rsidP="0030289E">
            <w:pPr>
              <w:autoSpaceDE w:val="0"/>
              <w:autoSpaceDN w:val="0"/>
              <w:adjustRightInd w:val="0"/>
              <w:spacing w:after="0" w:line="240" w:lineRule="auto"/>
              <w:ind w:left="41" w:right="41"/>
              <w:rPr>
                <w:rFonts w:ascii="Arial" w:hAnsi="Arial" w:cs="Arial"/>
                <w:color w:val="000000"/>
                <w:sz w:val="24"/>
                <w:szCs w:val="24"/>
              </w:rPr>
            </w:pPr>
            <w:r>
              <w:rPr>
                <w:rFonts w:ascii="Arial" w:hAnsi="Arial" w:cs="Arial"/>
                <w:color w:val="000000"/>
                <w:sz w:val="24"/>
                <w:szCs w:val="24"/>
              </w:rPr>
              <w:t>11</w:t>
            </w:r>
            <w:r w:rsidR="00117974">
              <w:rPr>
                <w:rFonts w:ascii="Arial" w:hAnsi="Arial" w:cs="Arial"/>
                <w:color w:val="000000"/>
                <w:sz w:val="24"/>
                <w:szCs w:val="24"/>
              </w:rPr>
              <w:t>820,00</w:t>
            </w:r>
          </w:p>
          <w:p w:rsidR="00117974" w:rsidRDefault="00117974">
            <w:pPr>
              <w:autoSpaceDE w:val="0"/>
              <w:autoSpaceDN w:val="0"/>
              <w:adjustRightInd w:val="0"/>
              <w:spacing w:after="0" w:line="240" w:lineRule="auto"/>
              <w:ind w:left="41" w:right="41"/>
              <w:jc w:val="right"/>
              <w:rPr>
                <w:rFonts w:ascii="Arial" w:hAnsi="Arial" w:cs="Arial"/>
                <w:sz w:val="24"/>
                <w:szCs w:val="24"/>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370,00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350,00</w:t>
            </w:r>
          </w:p>
        </w:tc>
        <w:tc>
          <w:tcPr>
            <w:tcW w:w="14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r>
      <w:tr w:rsidR="00117974" w:rsidTr="0030289E">
        <w:trPr>
          <w:cantSplit/>
          <w:trHeight w:hRule="exact" w:val="2146"/>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907,45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30289E" w:rsidP="0030289E">
            <w:pPr>
              <w:autoSpaceDE w:val="0"/>
              <w:autoSpaceDN w:val="0"/>
              <w:adjustRightInd w:val="0"/>
              <w:spacing w:after="0" w:line="240" w:lineRule="auto"/>
              <w:ind w:left="41" w:right="41"/>
              <w:rPr>
                <w:rFonts w:ascii="Arial" w:hAnsi="Arial" w:cs="Arial"/>
                <w:color w:val="000000"/>
                <w:sz w:val="24"/>
                <w:szCs w:val="24"/>
              </w:rPr>
            </w:pPr>
            <w:r>
              <w:rPr>
                <w:rFonts w:ascii="Arial" w:hAnsi="Arial" w:cs="Arial"/>
                <w:color w:val="000000"/>
                <w:sz w:val="24"/>
                <w:szCs w:val="24"/>
              </w:rPr>
              <w:t>19</w:t>
            </w:r>
            <w:r w:rsidR="00117974">
              <w:rPr>
                <w:rFonts w:ascii="Arial" w:hAnsi="Arial" w:cs="Arial"/>
                <w:color w:val="000000"/>
                <w:sz w:val="24"/>
                <w:szCs w:val="24"/>
              </w:rPr>
              <w:t>617,87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6 727,87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tcPr>
          <w:p w:rsidR="00117974" w:rsidRDefault="0030289E" w:rsidP="0030289E">
            <w:pPr>
              <w:autoSpaceDE w:val="0"/>
              <w:autoSpaceDN w:val="0"/>
              <w:adjustRightInd w:val="0"/>
              <w:spacing w:after="0" w:line="240" w:lineRule="auto"/>
              <w:ind w:left="41" w:right="41"/>
              <w:rPr>
                <w:rFonts w:ascii="Arial" w:hAnsi="Arial" w:cs="Arial"/>
                <w:color w:val="000000"/>
                <w:sz w:val="24"/>
                <w:szCs w:val="24"/>
              </w:rPr>
            </w:pPr>
            <w:r>
              <w:rPr>
                <w:rFonts w:ascii="Arial" w:hAnsi="Arial" w:cs="Arial"/>
                <w:color w:val="000000"/>
                <w:sz w:val="24"/>
                <w:szCs w:val="24"/>
              </w:rPr>
              <w:t>11</w:t>
            </w:r>
            <w:r w:rsidR="00117974">
              <w:rPr>
                <w:rFonts w:ascii="Arial" w:hAnsi="Arial" w:cs="Arial"/>
                <w:color w:val="000000"/>
                <w:sz w:val="24"/>
                <w:szCs w:val="24"/>
              </w:rPr>
              <w:t>820,00</w:t>
            </w:r>
          </w:p>
          <w:p w:rsidR="00117974" w:rsidRDefault="00117974">
            <w:pPr>
              <w:autoSpaceDE w:val="0"/>
              <w:autoSpaceDN w:val="0"/>
              <w:adjustRightInd w:val="0"/>
              <w:spacing w:after="0" w:line="240" w:lineRule="auto"/>
              <w:ind w:left="41" w:right="41"/>
              <w:jc w:val="right"/>
              <w:rPr>
                <w:rFonts w:ascii="Arial" w:hAnsi="Arial" w:cs="Arial"/>
                <w:sz w:val="24"/>
                <w:szCs w:val="24"/>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370,00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350,00</w:t>
            </w:r>
          </w:p>
        </w:tc>
        <w:tc>
          <w:tcPr>
            <w:tcW w:w="14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rsidP="0030289E">
            <w:pPr>
              <w:autoSpaceDE w:val="0"/>
              <w:autoSpaceDN w:val="0"/>
              <w:adjustRightInd w:val="0"/>
              <w:spacing w:after="0" w:line="240" w:lineRule="auto"/>
              <w:ind w:right="20"/>
              <w:rPr>
                <w:rFonts w:ascii="Arial" w:hAnsi="Arial" w:cs="Arial"/>
                <w:strike/>
                <w:color w:val="000000"/>
                <w:sz w:val="24"/>
                <w:szCs w:val="24"/>
                <w:u w:val="single"/>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rsidP="0030289E">
            <w:pPr>
              <w:autoSpaceDE w:val="0"/>
              <w:autoSpaceDN w:val="0"/>
              <w:adjustRightInd w:val="0"/>
              <w:spacing w:after="0" w:line="240" w:lineRule="auto"/>
              <w:ind w:left="20" w:right="20"/>
              <w:rPr>
                <w:rFonts w:ascii="Arial" w:hAnsi="Arial" w:cs="Arial"/>
                <w:strike/>
                <w:color w:val="000000"/>
                <w:sz w:val="24"/>
                <w:szCs w:val="24"/>
                <w:u w:val="single"/>
              </w:rPr>
            </w:pPr>
          </w:p>
        </w:tc>
      </w:tr>
    </w:tbl>
    <w:p w:rsidR="00117974" w:rsidRDefault="00117974" w:rsidP="00117974">
      <w:pPr>
        <w:widowControl w:val="0"/>
        <w:tabs>
          <w:tab w:val="left" w:pos="10206"/>
        </w:tabs>
        <w:autoSpaceDE w:val="0"/>
        <w:autoSpaceDN w:val="0"/>
        <w:adjustRightInd w:val="0"/>
        <w:spacing w:after="0" w:line="240" w:lineRule="auto"/>
        <w:ind w:left="10206"/>
        <w:rPr>
          <w:rFonts w:ascii="Arial" w:hAnsi="Arial" w:cs="Arial"/>
          <w:sz w:val="24"/>
          <w:szCs w:val="24"/>
        </w:rPr>
      </w:pPr>
    </w:p>
    <w:p w:rsidR="00117974" w:rsidRDefault="00117974" w:rsidP="00117974">
      <w:pPr>
        <w:widowControl w:val="0"/>
        <w:tabs>
          <w:tab w:val="left" w:pos="10206"/>
        </w:tabs>
        <w:autoSpaceDE w:val="0"/>
        <w:autoSpaceDN w:val="0"/>
        <w:adjustRightInd w:val="0"/>
        <w:spacing w:after="0" w:line="240" w:lineRule="auto"/>
        <w:ind w:left="10206"/>
        <w:rPr>
          <w:rFonts w:ascii="Arial" w:hAnsi="Arial" w:cs="Arial"/>
          <w:sz w:val="24"/>
          <w:szCs w:val="24"/>
        </w:rPr>
      </w:pPr>
    </w:p>
    <w:p w:rsidR="00117974" w:rsidRDefault="00117974" w:rsidP="0073471D">
      <w:pPr>
        <w:widowControl w:val="0"/>
        <w:tabs>
          <w:tab w:val="left" w:pos="10206"/>
        </w:tabs>
        <w:autoSpaceDE w:val="0"/>
        <w:autoSpaceDN w:val="0"/>
        <w:adjustRightInd w:val="0"/>
        <w:spacing w:after="0" w:line="240" w:lineRule="auto"/>
        <w:rPr>
          <w:rFonts w:ascii="Arial" w:hAnsi="Arial" w:cs="Arial"/>
          <w:sz w:val="24"/>
          <w:szCs w:val="24"/>
        </w:rPr>
      </w:pPr>
    </w:p>
    <w:p w:rsidR="00117974" w:rsidRDefault="00117974" w:rsidP="00117974">
      <w:pPr>
        <w:widowControl w:val="0"/>
        <w:tabs>
          <w:tab w:val="left" w:pos="10206"/>
        </w:tabs>
        <w:autoSpaceDE w:val="0"/>
        <w:autoSpaceDN w:val="0"/>
        <w:adjustRightInd w:val="0"/>
        <w:spacing w:after="0" w:line="240" w:lineRule="auto"/>
        <w:ind w:left="10206"/>
        <w:rPr>
          <w:rFonts w:ascii="Arial" w:hAnsi="Arial" w:cs="Arial"/>
          <w:sz w:val="24"/>
          <w:szCs w:val="24"/>
        </w:rPr>
      </w:pPr>
    </w:p>
    <w:p w:rsidR="00117974" w:rsidRDefault="00117974" w:rsidP="00117974">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Приложение № 5</w:t>
      </w:r>
    </w:p>
    <w:p w:rsidR="00117974" w:rsidRDefault="00117974" w:rsidP="00117974">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 xml:space="preserve">к муниципальной программе </w:t>
      </w:r>
    </w:p>
    <w:p w:rsidR="00117974" w:rsidRDefault="00117974" w:rsidP="00117974">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«Обеспечение безопасности жизнедеятельности населения городского округа Люберцы</w:t>
      </w:r>
      <w:r>
        <w:rPr>
          <w:rFonts w:ascii="Arial" w:hAnsi="Arial" w:cs="Arial"/>
          <w:b/>
          <w:sz w:val="24"/>
          <w:szCs w:val="24"/>
        </w:rPr>
        <w:t xml:space="preserve">  </w:t>
      </w:r>
      <w:r>
        <w:rPr>
          <w:rFonts w:ascii="Arial" w:hAnsi="Arial" w:cs="Arial"/>
          <w:sz w:val="24"/>
          <w:szCs w:val="24"/>
        </w:rPr>
        <w:t>Московской области»</w:t>
      </w:r>
    </w:p>
    <w:p w:rsidR="00117974" w:rsidRDefault="00117974" w:rsidP="00117974">
      <w:pPr>
        <w:widowControl w:val="0"/>
        <w:tabs>
          <w:tab w:val="left" w:pos="10206"/>
        </w:tabs>
        <w:autoSpaceDE w:val="0"/>
        <w:autoSpaceDN w:val="0"/>
        <w:adjustRightInd w:val="0"/>
        <w:spacing w:after="0" w:line="240" w:lineRule="auto"/>
        <w:ind w:left="10206"/>
        <w:rPr>
          <w:rFonts w:ascii="Arial" w:hAnsi="Arial" w:cs="Arial"/>
          <w:b/>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4094"/>
        <w:gridCol w:w="1276"/>
        <w:gridCol w:w="1134"/>
        <w:gridCol w:w="992"/>
        <w:gridCol w:w="992"/>
        <w:gridCol w:w="993"/>
        <w:gridCol w:w="1016"/>
      </w:tblGrid>
      <w:tr w:rsidR="00117974" w:rsidTr="00117974">
        <w:trPr>
          <w:cantSplit/>
          <w:trHeight w:hRule="exact" w:val="69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117974" w:rsidTr="00117974">
        <w:trPr>
          <w:cantSplit/>
          <w:trHeight w:hRule="exact" w:val="589"/>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Сроки реализации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2018 - 2022</w:t>
            </w:r>
          </w:p>
        </w:tc>
      </w:tr>
      <w:tr w:rsidR="00117974" w:rsidTr="00117974">
        <w:trPr>
          <w:cantSplit/>
          <w:trHeight w:val="276"/>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Источники финансирования </w:t>
            </w:r>
            <w:r>
              <w:rPr>
                <w:rFonts w:ascii="Arial" w:hAnsi="Arial" w:cs="Arial"/>
                <w:color w:val="000000"/>
                <w:sz w:val="24"/>
                <w:szCs w:val="24"/>
              </w:rPr>
              <w:lastRenderedPageBreak/>
              <w:t>подпрограммы,</w:t>
            </w:r>
          </w:p>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по годам реализации и главным распорядителям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 xml:space="preserve">Главный </w:t>
            </w:r>
            <w:r>
              <w:rPr>
                <w:rFonts w:ascii="Arial" w:hAnsi="Arial" w:cs="Arial"/>
                <w:color w:val="000000"/>
                <w:sz w:val="24"/>
                <w:szCs w:val="24"/>
              </w:rPr>
              <w:lastRenderedPageBreak/>
              <w:t>распорядитель бюджетных средств</w:t>
            </w:r>
          </w:p>
        </w:tc>
        <w:tc>
          <w:tcPr>
            <w:tcW w:w="40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Источник финансирования</w:t>
            </w:r>
          </w:p>
        </w:tc>
        <w:tc>
          <w:tcPr>
            <w:tcW w:w="640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117974" w:rsidTr="00117974">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409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1530" w:type="dxa"/>
            <w:gridSpan w:val="6"/>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117974">
        <w:trPr>
          <w:cantSplit/>
          <w:trHeight w:hRule="exact" w:val="1580"/>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409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r>
      <w:tr w:rsidR="00117974" w:rsidTr="00117974">
        <w:trPr>
          <w:cantSplit/>
          <w:trHeight w:hRule="exact" w:val="1560"/>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409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21 631,30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4 025,21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4 165,00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4 163,00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4 163,00</w:t>
            </w:r>
          </w:p>
        </w:tc>
      </w:tr>
      <w:tr w:rsidR="00117974" w:rsidTr="00117974">
        <w:trPr>
          <w:cantSplit/>
          <w:trHeight w:val="239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409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21 631,30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4 025,21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4 165,00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4 163,00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sz w:val="24"/>
                <w:szCs w:val="24"/>
              </w:rPr>
            </w:pPr>
            <w:r>
              <w:rPr>
                <w:rFonts w:ascii="Arial" w:hAnsi="Arial" w:cs="Arial"/>
                <w:color w:val="000000"/>
                <w:sz w:val="24"/>
                <w:szCs w:val="24"/>
              </w:rPr>
              <w:t>4 163,00</w:t>
            </w:r>
          </w:p>
        </w:tc>
      </w:tr>
    </w:tbl>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autoSpaceDE w:val="0"/>
        <w:autoSpaceDN w:val="0"/>
        <w:adjustRightInd w:val="0"/>
        <w:spacing w:after="0" w:line="240" w:lineRule="auto"/>
        <w:jc w:val="center"/>
        <w:rPr>
          <w:rFonts w:ascii="Arial" w:hAnsi="Arial" w:cs="Arial"/>
          <w:b/>
          <w:sz w:val="24"/>
          <w:szCs w:val="24"/>
        </w:rPr>
      </w:pPr>
    </w:p>
    <w:p w:rsidR="00117974" w:rsidRDefault="00117974" w:rsidP="00117974">
      <w:pPr>
        <w:autoSpaceDE w:val="0"/>
        <w:autoSpaceDN w:val="0"/>
        <w:adjustRightInd w:val="0"/>
        <w:spacing w:after="0" w:line="240" w:lineRule="auto"/>
        <w:jc w:val="center"/>
        <w:rPr>
          <w:rFonts w:ascii="Arial" w:hAnsi="Arial" w:cs="Arial"/>
          <w:b/>
          <w:sz w:val="24"/>
          <w:szCs w:val="24"/>
        </w:rPr>
      </w:pPr>
    </w:p>
    <w:p w:rsidR="00117974" w:rsidRDefault="00117974" w:rsidP="00117974">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5</w:t>
      </w:r>
    </w:p>
    <w:p w:rsidR="00117974" w:rsidRDefault="00117974" w:rsidP="00117974">
      <w:pPr>
        <w:autoSpaceDE w:val="0"/>
        <w:autoSpaceDN w:val="0"/>
        <w:adjustRightInd w:val="0"/>
        <w:spacing w:after="0" w:line="240" w:lineRule="auto"/>
        <w:jc w:val="center"/>
        <w:rPr>
          <w:rFonts w:ascii="Arial" w:hAnsi="Arial" w:cs="Arial"/>
          <w:b/>
          <w:color w:val="FF0000"/>
          <w:sz w:val="24"/>
          <w:szCs w:val="24"/>
          <w:highlight w:val="yellow"/>
        </w:rPr>
      </w:pPr>
    </w:p>
    <w:p w:rsidR="00117974" w:rsidRDefault="00117974" w:rsidP="00117974">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2021 году готовности к приему укрываемых до 75 %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 443 тыс. квадратных метров на 290 тысяч человек.</w:t>
      </w:r>
    </w:p>
    <w:p w:rsidR="00117974" w:rsidRDefault="00117974" w:rsidP="00117974">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в 2018 году функционирования курсов ГО городского округа Люберцы.</w:t>
      </w:r>
    </w:p>
    <w:p w:rsidR="00117974" w:rsidRDefault="00117974" w:rsidP="00117974">
      <w:pPr>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lastRenderedPageBreak/>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5 Обеспечение мероприятий гражданской обороны на территории городского округа Люберцы Московской области</w:t>
      </w:r>
    </w:p>
    <w:p w:rsidR="00117974" w:rsidRDefault="00117974" w:rsidP="00117974">
      <w:pPr>
        <w:autoSpaceDE w:val="0"/>
        <w:autoSpaceDN w:val="0"/>
        <w:adjustRightInd w:val="0"/>
        <w:spacing w:after="0" w:line="240" w:lineRule="auto"/>
        <w:ind w:left="29" w:right="29"/>
        <w:jc w:val="center"/>
        <w:rPr>
          <w:rFonts w:ascii="Arial" w:hAnsi="Arial" w:cs="Arial"/>
          <w:b/>
          <w:bCs/>
          <w:color w:val="000000"/>
          <w:sz w:val="24"/>
          <w:szCs w:val="24"/>
        </w:rPr>
      </w:pPr>
    </w:p>
    <w:tbl>
      <w:tblPr>
        <w:tblW w:w="15168" w:type="dxa"/>
        <w:tblLayout w:type="fixed"/>
        <w:tblCellMar>
          <w:left w:w="0" w:type="dxa"/>
          <w:right w:w="0" w:type="dxa"/>
        </w:tblCellMar>
        <w:tblLook w:val="04A0" w:firstRow="1" w:lastRow="0" w:firstColumn="1" w:lastColumn="0" w:noHBand="0" w:noVBand="1"/>
      </w:tblPr>
      <w:tblGrid>
        <w:gridCol w:w="75"/>
        <w:gridCol w:w="351"/>
        <w:gridCol w:w="2693"/>
        <w:gridCol w:w="1701"/>
        <w:gridCol w:w="992"/>
        <w:gridCol w:w="851"/>
        <w:gridCol w:w="850"/>
        <w:gridCol w:w="851"/>
        <w:gridCol w:w="850"/>
        <w:gridCol w:w="851"/>
        <w:gridCol w:w="850"/>
        <w:gridCol w:w="709"/>
        <w:gridCol w:w="1701"/>
        <w:gridCol w:w="1843"/>
      </w:tblGrid>
      <w:tr w:rsidR="00117974" w:rsidTr="00ED39C4">
        <w:trPr>
          <w:cantSplit/>
          <w:trHeight w:hRule="exact" w:val="448"/>
        </w:trPr>
        <w:tc>
          <w:tcPr>
            <w:tcW w:w="75" w:type="dxa"/>
            <w:tcBorders>
              <w:top w:val="nil"/>
              <w:left w:val="nil"/>
              <w:bottom w:val="nil"/>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2017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11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117974" w:rsidTr="00ED39C4">
        <w:trPr>
          <w:cantSplit/>
          <w:trHeight w:hRule="exact" w:val="832"/>
        </w:trPr>
        <w:tc>
          <w:tcPr>
            <w:tcW w:w="75" w:type="dxa"/>
            <w:tcBorders>
              <w:top w:val="nil"/>
              <w:left w:val="nil"/>
              <w:bottom w:val="nil"/>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208"/>
        </w:trPr>
        <w:tc>
          <w:tcPr>
            <w:tcW w:w="75" w:type="dxa"/>
            <w:tcBorders>
              <w:top w:val="nil"/>
              <w:left w:val="nil"/>
              <w:bottom w:val="nil"/>
              <w:right w:val="single" w:sz="8" w:space="0" w:color="000000"/>
            </w:tcBorders>
            <w:shd w:val="clear" w:color="auto" w:fill="FFFFFF"/>
            <w:vAlign w:val="center"/>
          </w:tcPr>
          <w:p w:rsidR="00117974" w:rsidRDefault="00117974">
            <w:pPr>
              <w:autoSpaceDE w:val="0"/>
              <w:autoSpaceDN w:val="0"/>
              <w:adjustRightInd w:val="0"/>
              <w:spacing w:after="0" w:line="240" w:lineRule="auto"/>
              <w:jc w:val="center"/>
              <w:rPr>
                <w:rFonts w:ascii="Arial" w:hAnsi="Arial" w:cs="Arial"/>
                <w:color w:val="000000"/>
                <w:sz w:val="24"/>
                <w:szCs w:val="24"/>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17974" w:rsidRDefault="00117974">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117974" w:rsidTr="00ED39C4">
        <w:trPr>
          <w:cantSplit/>
          <w:trHeight w:hRule="exact" w:val="1106"/>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1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Создание запасов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 xml:space="preserve">я целей гражданской обороны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182,00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3835"/>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182,00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3705"/>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 Приобретение средств индивидуальной защиты и приборов радиационной, химической разведки, дозиметрического контроля для муниципальных учреждений городского округа Люберцы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182,00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1580"/>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182,00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106"/>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2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Повышение степени </w:t>
            </w:r>
            <w:r>
              <w:rPr>
                <w:rFonts w:ascii="Arial" w:hAnsi="Arial" w:cs="Arial"/>
                <w:color w:val="000000"/>
                <w:sz w:val="24"/>
                <w:szCs w:val="24"/>
              </w:rPr>
              <w:lastRenderedPageBreak/>
              <w:t xml:space="preserve">готовности ЗСГО к приёму укрываемого населения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01.01.2018 31.12.2</w:t>
            </w:r>
            <w:r>
              <w:rPr>
                <w:rFonts w:ascii="Arial" w:hAnsi="Arial" w:cs="Arial"/>
                <w:color w:val="000000"/>
                <w:sz w:val="24"/>
                <w:szCs w:val="24"/>
              </w:rPr>
              <w:lastRenderedPageBreak/>
              <w:t xml:space="preserve">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lastRenderedPageBreak/>
              <w:t>766,00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Увеличение степени готовности </w:t>
            </w:r>
            <w:r>
              <w:rPr>
                <w:rFonts w:ascii="Arial" w:hAnsi="Arial" w:cs="Arial"/>
                <w:color w:val="000000"/>
                <w:sz w:val="24"/>
                <w:szCs w:val="24"/>
              </w:rPr>
              <w:lastRenderedPageBreak/>
              <w:t>ЗСГО по отношению к имеющемуся фонду ЗСГО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4159"/>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766,00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106"/>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 Расходы на обследование, модернизацию, текущий ремонт, оборудование и содержание городского защищенного пункта управления (ГЗПУ), объектов ГО, защитных сооружений 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766,00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4431"/>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766,00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1106"/>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 Мониторинг состояния имеющегося фонда ЗСГО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4019"/>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4528"/>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Основное мероприятие 3 </w:t>
            </w:r>
          </w:p>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Реализация и обеспечение плана гражданской обороны и защиты населения городского округа Люберцы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523,73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21 149,30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4319"/>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523,73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21 149,30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3696"/>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3.1 Расходы на подготовку и обучение населения округа в области ГО, создание, содержание  и организацию деятельности курсов ГО муниципального образования, учебных консультационных пунктов (УКП).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523,73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21 149,30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Люберцы Московской </w:t>
            </w:r>
            <w:r>
              <w:rPr>
                <w:rFonts w:ascii="Arial" w:hAnsi="Arial" w:cs="Arial"/>
                <w:color w:val="000000"/>
                <w:sz w:val="24"/>
                <w:szCs w:val="24"/>
              </w:rPr>
              <w:lastRenderedPageBreak/>
              <w:t>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 xml:space="preserve">Увеличение степени готовности городского округа Люберцы Московской области в области гражданской обороны по отношению к базовому </w:t>
            </w:r>
            <w:r>
              <w:rPr>
                <w:rFonts w:ascii="Arial" w:hAnsi="Arial" w:cs="Arial"/>
                <w:color w:val="000000"/>
                <w:sz w:val="24"/>
                <w:szCs w:val="24"/>
              </w:rPr>
              <w:lastRenderedPageBreak/>
              <w:t>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3285"/>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523,73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21 149,30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4 003,00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5123"/>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3.2 Участие в планировании мероприятий по поддержанию устойчивого функционирования организаций в военное время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1376"/>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874"/>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3.3 Организация и проведение мероприятий месячника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4699"/>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sz w:val="24"/>
                <w:szCs w:val="24"/>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117974" w:rsidRDefault="00117974">
            <w:pPr>
              <w:spacing w:after="0" w:line="240" w:lineRule="auto"/>
              <w:rPr>
                <w:rFonts w:ascii="Arial" w:hAnsi="Arial" w:cs="Arial"/>
                <w:color w:val="000000"/>
                <w:sz w:val="24"/>
                <w:szCs w:val="24"/>
              </w:rPr>
            </w:pPr>
          </w:p>
        </w:tc>
      </w:tr>
      <w:tr w:rsidR="00117974" w:rsidTr="00ED39C4">
        <w:trPr>
          <w:cantSplit/>
          <w:trHeight w:hRule="exact" w:val="3830"/>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1 289,73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21 631,30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r w:rsidR="00117974" w:rsidTr="00ED39C4">
        <w:trPr>
          <w:cantSplit/>
          <w:trHeight w:hRule="exact" w:val="3988"/>
        </w:trPr>
        <w:tc>
          <w:tcPr>
            <w:tcW w:w="75" w:type="dxa"/>
            <w:tcBorders>
              <w:top w:val="nil"/>
              <w:left w:val="nil"/>
              <w:bottom w:val="nil"/>
              <w:right w:val="single" w:sz="8" w:space="0" w:color="000000"/>
            </w:tcBorders>
            <w:shd w:val="clear" w:color="auto" w:fill="FFFFFF"/>
            <w:noWrap/>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29" w:right="29"/>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57" w:right="57"/>
              <w:jc w:val="right"/>
              <w:rPr>
                <w:rFonts w:ascii="Arial" w:hAnsi="Arial" w:cs="Arial"/>
                <w:color w:val="000000"/>
                <w:sz w:val="24"/>
                <w:szCs w:val="24"/>
              </w:rPr>
            </w:pPr>
            <w:r>
              <w:rPr>
                <w:rFonts w:ascii="Arial" w:hAnsi="Arial" w:cs="Arial"/>
                <w:color w:val="000000"/>
                <w:sz w:val="24"/>
                <w:szCs w:val="24"/>
              </w:rPr>
              <w:t>1 289,73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21 631,30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117974" w:rsidRDefault="00117974">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4 163,00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17974" w:rsidRDefault="00117974">
            <w:pPr>
              <w:autoSpaceDE w:val="0"/>
              <w:autoSpaceDN w:val="0"/>
              <w:adjustRightInd w:val="0"/>
              <w:spacing w:after="0" w:line="240" w:lineRule="auto"/>
              <w:ind w:left="20" w:right="20"/>
              <w:jc w:val="center"/>
              <w:rPr>
                <w:rFonts w:ascii="Arial" w:hAnsi="Arial" w:cs="Arial"/>
                <w:color w:val="000000"/>
                <w:sz w:val="24"/>
                <w:szCs w:val="24"/>
              </w:rPr>
            </w:pPr>
          </w:p>
        </w:tc>
      </w:tr>
    </w:tbl>
    <w:p w:rsidR="00117974" w:rsidRDefault="00117974" w:rsidP="00117974">
      <w:pPr>
        <w:rPr>
          <w:rFonts w:ascii="Arial" w:hAnsi="Arial" w:cs="Arial"/>
          <w:sz w:val="24"/>
          <w:szCs w:val="24"/>
        </w:rPr>
      </w:pPr>
    </w:p>
    <w:p w:rsidR="00117974" w:rsidRDefault="00117974" w:rsidP="00117974">
      <w:pPr>
        <w:autoSpaceDE w:val="0"/>
        <w:autoSpaceDN w:val="0"/>
        <w:adjustRightInd w:val="0"/>
        <w:spacing w:after="0" w:line="240" w:lineRule="auto"/>
        <w:ind w:left="29" w:right="29"/>
        <w:jc w:val="center"/>
        <w:rPr>
          <w:rFonts w:ascii="Arial" w:hAnsi="Arial" w:cs="Arial"/>
          <w:sz w:val="24"/>
          <w:szCs w:val="24"/>
        </w:rPr>
      </w:pPr>
    </w:p>
    <w:p w:rsidR="00291E31" w:rsidRDefault="00291E31"/>
    <w:sectPr w:rsidR="00291E31" w:rsidSect="00DF307C">
      <w:pgSz w:w="16838" w:h="11906" w:orient="landscape"/>
      <w:pgMar w:top="1134" w:right="1134"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81DC2"/>
    <w:multiLevelType w:val="hybridMultilevel"/>
    <w:tmpl w:val="993AE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7FE"/>
    <w:rsid w:val="00117974"/>
    <w:rsid w:val="00291E31"/>
    <w:rsid w:val="0030289E"/>
    <w:rsid w:val="003A655B"/>
    <w:rsid w:val="004B41D6"/>
    <w:rsid w:val="006034E5"/>
    <w:rsid w:val="0073471D"/>
    <w:rsid w:val="00AF47FE"/>
    <w:rsid w:val="00DF307C"/>
    <w:rsid w:val="00E17BC1"/>
    <w:rsid w:val="00ED39C4"/>
    <w:rsid w:val="00F81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97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117974"/>
    <w:rPr>
      <w:color w:val="0000FF"/>
      <w:u w:val="single"/>
    </w:rPr>
  </w:style>
  <w:style w:type="paragraph" w:styleId="a4">
    <w:name w:val="Normal (Web)"/>
    <w:basedOn w:val="a"/>
    <w:uiPriority w:val="99"/>
    <w:semiHidden/>
    <w:unhideWhenUsed/>
    <w:rsid w:val="00117974"/>
    <w:pPr>
      <w:spacing w:before="100" w:beforeAutospacing="1" w:after="100" w:afterAutospacing="1" w:line="240" w:lineRule="auto"/>
    </w:pPr>
    <w:rPr>
      <w:rFonts w:ascii="Times New Roman" w:hAnsi="Times New Roman"/>
      <w:sz w:val="24"/>
      <w:szCs w:val="24"/>
    </w:rPr>
  </w:style>
  <w:style w:type="character" w:customStyle="1" w:styleId="a5">
    <w:name w:val="Верхний колонтитул Знак"/>
    <w:basedOn w:val="a0"/>
    <w:link w:val="a6"/>
    <w:uiPriority w:val="99"/>
    <w:semiHidden/>
    <w:rsid w:val="00117974"/>
    <w:rPr>
      <w:rFonts w:ascii="Calibri" w:eastAsia="Times New Roman" w:hAnsi="Calibri" w:cs="Times New Roman"/>
      <w:lang w:eastAsia="ru-RU"/>
    </w:rPr>
  </w:style>
  <w:style w:type="paragraph" w:styleId="a6">
    <w:name w:val="header"/>
    <w:basedOn w:val="a"/>
    <w:link w:val="a5"/>
    <w:uiPriority w:val="99"/>
    <w:semiHidden/>
    <w:unhideWhenUsed/>
    <w:rsid w:val="00117974"/>
    <w:pPr>
      <w:tabs>
        <w:tab w:val="center" w:pos="4677"/>
        <w:tab w:val="right" w:pos="9355"/>
      </w:tabs>
    </w:pPr>
  </w:style>
  <w:style w:type="character" w:customStyle="1" w:styleId="a7">
    <w:name w:val="Нижний колонтитул Знак"/>
    <w:basedOn w:val="a0"/>
    <w:link w:val="a8"/>
    <w:uiPriority w:val="99"/>
    <w:semiHidden/>
    <w:rsid w:val="00117974"/>
    <w:rPr>
      <w:rFonts w:ascii="Calibri" w:eastAsia="Times New Roman" w:hAnsi="Calibri" w:cs="Times New Roman"/>
      <w:lang w:eastAsia="ru-RU"/>
    </w:rPr>
  </w:style>
  <w:style w:type="paragraph" w:styleId="a8">
    <w:name w:val="footer"/>
    <w:basedOn w:val="a"/>
    <w:link w:val="a7"/>
    <w:uiPriority w:val="99"/>
    <w:semiHidden/>
    <w:unhideWhenUsed/>
    <w:rsid w:val="00117974"/>
    <w:pPr>
      <w:tabs>
        <w:tab w:val="center" w:pos="4677"/>
        <w:tab w:val="right" w:pos="9355"/>
      </w:tabs>
    </w:pPr>
  </w:style>
  <w:style w:type="character" w:customStyle="1" w:styleId="a9">
    <w:name w:val="Текст выноски Знак"/>
    <w:basedOn w:val="a0"/>
    <w:link w:val="aa"/>
    <w:uiPriority w:val="99"/>
    <w:semiHidden/>
    <w:rsid w:val="00117974"/>
    <w:rPr>
      <w:rFonts w:ascii="Tahoma" w:eastAsia="Times New Roman" w:hAnsi="Tahoma" w:cs="Times New Roman"/>
      <w:sz w:val="16"/>
      <w:szCs w:val="16"/>
      <w:lang w:val="x-none" w:eastAsia="x-none"/>
    </w:rPr>
  </w:style>
  <w:style w:type="paragraph" w:styleId="aa">
    <w:name w:val="Balloon Text"/>
    <w:basedOn w:val="a"/>
    <w:link w:val="a9"/>
    <w:uiPriority w:val="99"/>
    <w:semiHidden/>
    <w:unhideWhenUsed/>
    <w:rsid w:val="00117974"/>
    <w:pPr>
      <w:spacing w:after="0" w:line="240" w:lineRule="auto"/>
    </w:pPr>
    <w:rPr>
      <w:rFonts w:ascii="Tahoma" w:hAnsi="Tahoma"/>
      <w:sz w:val="16"/>
      <w:szCs w:val="16"/>
      <w:lang w:val="x-none" w:eastAsia="x-none"/>
    </w:rPr>
  </w:style>
  <w:style w:type="paragraph" w:styleId="ab">
    <w:name w:val="List Paragraph"/>
    <w:basedOn w:val="a"/>
    <w:uiPriority w:val="99"/>
    <w:qFormat/>
    <w:rsid w:val="00117974"/>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117974"/>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117974"/>
    <w:pPr>
      <w:suppressAutoHyphens/>
    </w:pPr>
    <w:rPr>
      <w:rFonts w:ascii="Calibri" w:eastAsia="Calibri" w:hAnsi="Calibri" w:cs="Calibri"/>
      <w:lang w:eastAsia="ar-SA"/>
    </w:rPr>
  </w:style>
  <w:style w:type="paragraph" w:customStyle="1" w:styleId="ConsPlusNormal">
    <w:name w:val="ConsPlusNormal"/>
    <w:uiPriority w:val="99"/>
    <w:semiHidden/>
    <w:rsid w:val="001179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117974"/>
    <w:rPr>
      <w:rFonts w:ascii="Times New Roman" w:hAnsi="Times New Roman" w:cs="Times New Roman"/>
      <w:shd w:val="clear" w:color="auto" w:fill="FFFFFF"/>
    </w:rPr>
  </w:style>
  <w:style w:type="paragraph" w:customStyle="1" w:styleId="21">
    <w:name w:val="Основной текст (2)"/>
    <w:basedOn w:val="a"/>
    <w:link w:val="20"/>
    <w:semiHidden/>
    <w:rsid w:val="00117974"/>
    <w:pPr>
      <w:widowControl w:val="0"/>
      <w:shd w:val="clear" w:color="auto" w:fill="FFFFFF"/>
      <w:spacing w:after="0" w:line="270" w:lineRule="exact"/>
      <w:ind w:hanging="600"/>
    </w:pPr>
    <w:rPr>
      <w:rFonts w:ascii="Times New Roman" w:eastAsiaTheme="minorHAnsi" w:hAnsi="Times New Roman"/>
      <w:lang w:eastAsia="en-US"/>
    </w:rPr>
  </w:style>
  <w:style w:type="character" w:customStyle="1" w:styleId="3">
    <w:name w:val="Основной шрифт абзаца3"/>
    <w:rsid w:val="00117974"/>
  </w:style>
  <w:style w:type="character" w:customStyle="1" w:styleId="22">
    <w:name w:val="Основной текст (2) + Курсив"/>
    <w:rsid w:val="00117974"/>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117974"/>
    <w:rPr>
      <w:rFonts w:ascii="Candara" w:eastAsia="Candara" w:hAnsi="Candara" w:cs="Candara" w:hint="default"/>
      <w:color w:val="000000"/>
      <w:spacing w:val="0"/>
      <w:w w:val="100"/>
      <w:position w:val="0"/>
      <w:sz w:val="16"/>
      <w:szCs w:val="16"/>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97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117974"/>
    <w:rPr>
      <w:color w:val="0000FF"/>
      <w:u w:val="single"/>
    </w:rPr>
  </w:style>
  <w:style w:type="paragraph" w:styleId="a4">
    <w:name w:val="Normal (Web)"/>
    <w:basedOn w:val="a"/>
    <w:uiPriority w:val="99"/>
    <w:semiHidden/>
    <w:unhideWhenUsed/>
    <w:rsid w:val="00117974"/>
    <w:pPr>
      <w:spacing w:before="100" w:beforeAutospacing="1" w:after="100" w:afterAutospacing="1" w:line="240" w:lineRule="auto"/>
    </w:pPr>
    <w:rPr>
      <w:rFonts w:ascii="Times New Roman" w:hAnsi="Times New Roman"/>
      <w:sz w:val="24"/>
      <w:szCs w:val="24"/>
    </w:rPr>
  </w:style>
  <w:style w:type="character" w:customStyle="1" w:styleId="a5">
    <w:name w:val="Верхний колонтитул Знак"/>
    <w:basedOn w:val="a0"/>
    <w:link w:val="a6"/>
    <w:uiPriority w:val="99"/>
    <w:semiHidden/>
    <w:rsid w:val="00117974"/>
    <w:rPr>
      <w:rFonts w:ascii="Calibri" w:eastAsia="Times New Roman" w:hAnsi="Calibri" w:cs="Times New Roman"/>
      <w:lang w:eastAsia="ru-RU"/>
    </w:rPr>
  </w:style>
  <w:style w:type="paragraph" w:styleId="a6">
    <w:name w:val="header"/>
    <w:basedOn w:val="a"/>
    <w:link w:val="a5"/>
    <w:uiPriority w:val="99"/>
    <w:semiHidden/>
    <w:unhideWhenUsed/>
    <w:rsid w:val="00117974"/>
    <w:pPr>
      <w:tabs>
        <w:tab w:val="center" w:pos="4677"/>
        <w:tab w:val="right" w:pos="9355"/>
      </w:tabs>
    </w:pPr>
  </w:style>
  <w:style w:type="character" w:customStyle="1" w:styleId="a7">
    <w:name w:val="Нижний колонтитул Знак"/>
    <w:basedOn w:val="a0"/>
    <w:link w:val="a8"/>
    <w:uiPriority w:val="99"/>
    <w:semiHidden/>
    <w:rsid w:val="00117974"/>
    <w:rPr>
      <w:rFonts w:ascii="Calibri" w:eastAsia="Times New Roman" w:hAnsi="Calibri" w:cs="Times New Roman"/>
      <w:lang w:eastAsia="ru-RU"/>
    </w:rPr>
  </w:style>
  <w:style w:type="paragraph" w:styleId="a8">
    <w:name w:val="footer"/>
    <w:basedOn w:val="a"/>
    <w:link w:val="a7"/>
    <w:uiPriority w:val="99"/>
    <w:semiHidden/>
    <w:unhideWhenUsed/>
    <w:rsid w:val="00117974"/>
    <w:pPr>
      <w:tabs>
        <w:tab w:val="center" w:pos="4677"/>
        <w:tab w:val="right" w:pos="9355"/>
      </w:tabs>
    </w:pPr>
  </w:style>
  <w:style w:type="character" w:customStyle="1" w:styleId="a9">
    <w:name w:val="Текст выноски Знак"/>
    <w:basedOn w:val="a0"/>
    <w:link w:val="aa"/>
    <w:uiPriority w:val="99"/>
    <w:semiHidden/>
    <w:rsid w:val="00117974"/>
    <w:rPr>
      <w:rFonts w:ascii="Tahoma" w:eastAsia="Times New Roman" w:hAnsi="Tahoma" w:cs="Times New Roman"/>
      <w:sz w:val="16"/>
      <w:szCs w:val="16"/>
      <w:lang w:val="x-none" w:eastAsia="x-none"/>
    </w:rPr>
  </w:style>
  <w:style w:type="paragraph" w:styleId="aa">
    <w:name w:val="Balloon Text"/>
    <w:basedOn w:val="a"/>
    <w:link w:val="a9"/>
    <w:uiPriority w:val="99"/>
    <w:semiHidden/>
    <w:unhideWhenUsed/>
    <w:rsid w:val="00117974"/>
    <w:pPr>
      <w:spacing w:after="0" w:line="240" w:lineRule="auto"/>
    </w:pPr>
    <w:rPr>
      <w:rFonts w:ascii="Tahoma" w:hAnsi="Tahoma"/>
      <w:sz w:val="16"/>
      <w:szCs w:val="16"/>
      <w:lang w:val="x-none" w:eastAsia="x-none"/>
    </w:rPr>
  </w:style>
  <w:style w:type="paragraph" w:styleId="ab">
    <w:name w:val="List Paragraph"/>
    <w:basedOn w:val="a"/>
    <w:uiPriority w:val="99"/>
    <w:qFormat/>
    <w:rsid w:val="00117974"/>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117974"/>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117974"/>
    <w:pPr>
      <w:suppressAutoHyphens/>
    </w:pPr>
    <w:rPr>
      <w:rFonts w:ascii="Calibri" w:eastAsia="Calibri" w:hAnsi="Calibri" w:cs="Calibri"/>
      <w:lang w:eastAsia="ar-SA"/>
    </w:rPr>
  </w:style>
  <w:style w:type="paragraph" w:customStyle="1" w:styleId="ConsPlusNormal">
    <w:name w:val="ConsPlusNormal"/>
    <w:uiPriority w:val="99"/>
    <w:semiHidden/>
    <w:rsid w:val="001179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117974"/>
    <w:rPr>
      <w:rFonts w:ascii="Times New Roman" w:hAnsi="Times New Roman" w:cs="Times New Roman"/>
      <w:shd w:val="clear" w:color="auto" w:fill="FFFFFF"/>
    </w:rPr>
  </w:style>
  <w:style w:type="paragraph" w:customStyle="1" w:styleId="21">
    <w:name w:val="Основной текст (2)"/>
    <w:basedOn w:val="a"/>
    <w:link w:val="20"/>
    <w:semiHidden/>
    <w:rsid w:val="00117974"/>
    <w:pPr>
      <w:widowControl w:val="0"/>
      <w:shd w:val="clear" w:color="auto" w:fill="FFFFFF"/>
      <w:spacing w:after="0" w:line="270" w:lineRule="exact"/>
      <w:ind w:hanging="600"/>
    </w:pPr>
    <w:rPr>
      <w:rFonts w:ascii="Times New Roman" w:eastAsiaTheme="minorHAnsi" w:hAnsi="Times New Roman"/>
      <w:lang w:eastAsia="en-US"/>
    </w:rPr>
  </w:style>
  <w:style w:type="character" w:customStyle="1" w:styleId="3">
    <w:name w:val="Основной шрифт абзаца3"/>
    <w:rsid w:val="00117974"/>
  </w:style>
  <w:style w:type="character" w:customStyle="1" w:styleId="22">
    <w:name w:val="Основной текст (2) + Курсив"/>
    <w:rsid w:val="00117974"/>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117974"/>
    <w:rPr>
      <w:rFonts w:ascii="Candara" w:eastAsia="Candara" w:hAnsi="Candara" w:cs="Candara" w:hint="default"/>
      <w:color w:val="000000"/>
      <w:spacing w:val="0"/>
      <w:w w:val="100"/>
      <w:position w:val="0"/>
      <w:sz w:val="16"/>
      <w:szCs w:val="1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16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3" Type="http://schemas.openxmlformats.org/officeDocument/2006/relationships/styles" Target="styles.xml"/><Relationship Id="rId7" Type="http://schemas.openxmlformats.org/officeDocument/2006/relationships/hyperlink" Target="https://monitoring.mosreg.ru/gpmomun/Programs/Indicato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00E81-1C7C-4CB4-A968-B20FB691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136</Pages>
  <Words>24400</Words>
  <Characters>139083</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2019-12-04T11:22:00Z</dcterms:created>
  <dcterms:modified xsi:type="dcterms:W3CDTF">2019-12-04T14:00:00Z</dcterms:modified>
</cp:coreProperties>
</file>