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25"/>
        <w:gridCol w:w="5160"/>
      </w:tblGrid>
      <w:tr w:rsidR="004603A4" w:rsidTr="004603A4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              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03A4" w:rsidRDefault="004603A4">
            <w:pPr>
              <w:spacing w:line="276" w:lineRule="auto"/>
              <w:ind w:firstLine="743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Приложение № 1</w:t>
            </w:r>
          </w:p>
          <w:p w:rsidR="004603A4" w:rsidRDefault="004603A4">
            <w:pPr>
              <w:spacing w:line="276" w:lineRule="auto"/>
              <w:ind w:firstLine="743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 Постановлению администрации</w:t>
            </w:r>
          </w:p>
          <w:p w:rsidR="004603A4" w:rsidRDefault="004603A4">
            <w:pPr>
              <w:spacing w:line="276" w:lineRule="auto"/>
              <w:ind w:firstLine="743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городского округа Люберцы</w:t>
            </w:r>
          </w:p>
          <w:p w:rsidR="004603A4" w:rsidRDefault="004603A4">
            <w:pPr>
              <w:spacing w:line="276" w:lineRule="auto"/>
              <w:ind w:left="-720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      от   18.03.2019 № 984-ПА</w:t>
            </w:r>
          </w:p>
        </w:tc>
      </w:tr>
      <w:tr w:rsidR="004603A4" w:rsidTr="004603A4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ind w:firstLine="743"/>
              <w:jc w:val="right"/>
              <w:rPr>
                <w:rFonts w:ascii="Arial" w:hAnsi="Arial" w:cs="Arial"/>
                <w:lang w:eastAsia="en-US"/>
              </w:rPr>
            </w:pPr>
          </w:p>
        </w:tc>
      </w:tr>
    </w:tbl>
    <w:p w:rsidR="004603A4" w:rsidRDefault="004603A4" w:rsidP="004603A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</w:t>
      </w:r>
    </w:p>
    <w:p w:rsidR="004603A4" w:rsidRDefault="004603A4" w:rsidP="004603A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первоочередных мероприятий по проведению месячника благоустройства и общегородских субботников по санитарной очистке и благоустройству территории городского округа Люберцы в весенний период 2019 года</w:t>
      </w:r>
    </w:p>
    <w:p w:rsidR="004603A4" w:rsidRDefault="004603A4" w:rsidP="004603A4">
      <w:pPr>
        <w:jc w:val="center"/>
        <w:rPr>
          <w:rFonts w:ascii="Arial" w:hAnsi="Arial" w:cs="Arial"/>
          <w:b/>
        </w:rPr>
      </w:pPr>
    </w:p>
    <w:p w:rsidR="004603A4" w:rsidRDefault="004603A4" w:rsidP="004603A4">
      <w:pPr>
        <w:jc w:val="center"/>
        <w:rPr>
          <w:rFonts w:ascii="Arial" w:hAnsi="Arial" w:cs="Arial"/>
          <w:b/>
        </w:rPr>
      </w:pPr>
    </w:p>
    <w:tbl>
      <w:tblPr>
        <w:tblW w:w="154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398"/>
        <w:gridCol w:w="2695"/>
        <w:gridCol w:w="3585"/>
        <w:gridCol w:w="2158"/>
        <w:gridCol w:w="3050"/>
      </w:tblGrid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Виды работ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Ответственный руководитель от администрации городского округа Люберцы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Организация, ответственная 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 исполнение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Сроки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исполнения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Ответственный исполнитель</w:t>
            </w:r>
          </w:p>
        </w:tc>
      </w:tr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Очистка (уборка) газонов, дорог, тротуаров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Зинкина М.В.,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Сигалов Э.С.,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Бунтин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Е.В.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«ОКБЖКХ»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МБУ «Люберецкое ДЭП»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30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Гаджиев З.М.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Сорокин А.С.</w:t>
            </w:r>
          </w:p>
        </w:tc>
      </w:tr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Очистка </w:t>
            </w:r>
            <w:proofErr w:type="spellStart"/>
            <w:r>
              <w:rPr>
                <w:rFonts w:ascii="Arial" w:hAnsi="Arial" w:cs="Arial"/>
                <w:lang w:eastAsia="en-US"/>
              </w:rPr>
              <w:t>внутридворовых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территорий, проездов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Зинкина М.В.,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Сигалов Э.С.,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Бунтин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Е.В.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Управляющие организации,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МБУ «Люберецкое ДЭП»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30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Руководители управляющих организаций, 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Сорокин А.Е.</w:t>
            </w:r>
          </w:p>
        </w:tc>
      </w:tr>
      <w:tr w:rsidR="004603A4" w:rsidTr="004603A4">
        <w:trPr>
          <w:trHeight w:val="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Эстакады: вывоз снега, промывка МБО, очистка </w:t>
            </w:r>
            <w:proofErr w:type="spellStart"/>
            <w:r>
              <w:rPr>
                <w:rFonts w:ascii="Arial" w:hAnsi="Arial" w:cs="Arial"/>
                <w:lang w:eastAsia="en-US"/>
              </w:rPr>
              <w:t>прибордюрной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части, окраска металлического ограждения, покраска бордюров, нанесение вертикальной и горизонтальной дорожной разметки, очистка дорожных знаков</w:t>
            </w:r>
          </w:p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Зинкина М.В.,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Сигалов Э.С.,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Бунтин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Е.В.,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Плитов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С.П.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«ОКБЖКХ»,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МБУ «Люберецкое ДЭП»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 </w:t>
            </w:r>
            <w:r>
              <w:rPr>
                <w:rFonts w:ascii="Arial" w:hAnsi="Arial" w:cs="Arial"/>
                <w:lang w:val="en-US" w:eastAsia="en-US"/>
              </w:rPr>
              <w:t>30</w:t>
            </w:r>
            <w:r>
              <w:rPr>
                <w:rFonts w:ascii="Arial" w:hAnsi="Arial" w:cs="Arial"/>
                <w:lang w:eastAsia="en-US"/>
              </w:rPr>
              <w:t xml:space="preserve">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Гаджиев З.М.,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Сорокин А.Е.</w:t>
            </w:r>
          </w:p>
        </w:tc>
      </w:tr>
      <w:tr w:rsidR="004603A4" w:rsidTr="004603A4">
        <w:trPr>
          <w:trHeight w:val="138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4.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Ликвидация несанкционированных свалок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Зинкина М.В.,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Сигалов Э.С.,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Бунтин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Е.В.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«ОКБЖКХ»,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МБУ «Люберецкое ДЭП»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30апреля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Гаджиев З.М.,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Сорокин А.Е.</w:t>
            </w:r>
          </w:p>
        </w:tc>
      </w:tr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Уборка территорий учебных и дошкольных учреждений, объектов здравоохранения, культуры, спорта, городского парка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Назарьева И.Г.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Управление образованием, Управление координации деятельности медицинских и фармацевтических организаций № 3 Минздрава Московской области, </w:t>
            </w:r>
            <w:r>
              <w:rPr>
                <w:rFonts w:ascii="Arial" w:hAnsi="Arial" w:cs="Arial"/>
                <w:lang w:eastAsia="en-US"/>
              </w:rPr>
              <w:br/>
              <w:t xml:space="preserve">МУ «Люберецкий Парк культуры и отдыха», </w:t>
            </w:r>
            <w:r>
              <w:rPr>
                <w:rFonts w:ascii="Arial" w:hAnsi="Arial" w:cs="Arial"/>
                <w:lang w:eastAsia="en-US"/>
              </w:rPr>
              <w:br/>
              <w:t xml:space="preserve">МУ «Комитет по физической культуре, спорту и туризму»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 «Комитет по культуре»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30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Бунтина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В.Ю.,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Дмитриенко А.В.,</w:t>
            </w:r>
            <w:r>
              <w:rPr>
                <w:rFonts w:ascii="Arial" w:hAnsi="Arial" w:cs="Arial"/>
                <w:lang w:eastAsia="en-US"/>
              </w:rPr>
              <w:br/>
            </w:r>
            <w:proofErr w:type="spellStart"/>
            <w:r>
              <w:rPr>
                <w:rFonts w:ascii="Arial" w:hAnsi="Arial" w:cs="Arial"/>
                <w:lang w:eastAsia="en-US"/>
              </w:rPr>
              <w:t>Мороченко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А.Г.,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Сурков В.В.,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Носкова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С.В</w:t>
            </w:r>
          </w:p>
        </w:tc>
      </w:tr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Очистка  фасадов жилых домов, зданий, сооружений и заборов (ограждений), подземных переходов, опор уличного освещения, оснований рекламных щитов и т.д. от несанкционированных объявлений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Зинкина М.В.,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Егорцев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Сигалов Э.С.,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Бунтин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Е.В.,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Кучко С.А.,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Дворников И.Н.,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Сыров А.Н.,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Семенов А.М.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«ОКБЖКХ»,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МБУ «Люберецкое ДЭП»,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Управляющие организации,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Филиал АО «</w:t>
            </w:r>
            <w:proofErr w:type="spellStart"/>
            <w:r>
              <w:rPr>
                <w:rFonts w:ascii="Arial" w:hAnsi="Arial" w:cs="Arial"/>
                <w:lang w:eastAsia="en-US"/>
              </w:rPr>
              <w:t>Мособлэнерго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» Люберецкий электрические сети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30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Гаджиев З.М.,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Руководители управляющих организаций, 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Васильев С.Б., собственники зданий, сооружений, объектов торговли и промышленности</w:t>
            </w:r>
          </w:p>
        </w:tc>
      </w:tr>
      <w:tr w:rsidR="004603A4" w:rsidTr="004603A4">
        <w:trPr>
          <w:trHeight w:val="129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Вырубка сухостоя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Зинкина М.В.,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Сигалов Э.С.,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Бунтин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Е.В.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Кучко С.А.,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Дворников И.Н.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«ОКБЖКХ»,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МБУ «Люберецкое ДЭП»,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Управляющие организации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30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Гаджиев З.М.,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Сорокин А.Е.,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Руководители управляющих организаций</w:t>
            </w:r>
          </w:p>
        </w:tc>
      </w:tr>
      <w:tr w:rsidR="004603A4" w:rsidTr="004603A4">
        <w:trPr>
          <w:trHeight w:val="16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8.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Посадка деревьев и кустарников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Зинкина М.В.,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Бунтина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В.Ю.,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Кучко С.А.,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Дворников И.Н.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Управляющие организации, учреждения образования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30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Руководители управляющих организаций, руководители учреждений образования</w:t>
            </w:r>
          </w:p>
        </w:tc>
      </w:tr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Уборка мусора и покраска ограждений на кладбищах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Семенов А.М.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«Люберецкая специализированная служба по вопросам похоронного дела»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8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Грошевик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Р.Т.</w:t>
            </w:r>
          </w:p>
        </w:tc>
      </w:tr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Побелка стволов деревьев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Зинкина М.В.,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Сигалов Э.С.,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Бунтин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Е.В.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Кучко С.А.,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Дворников И.Н.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«ОКБЖКХ»,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МБУ «Люберецкое ДЭП»,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Руководители управляющих компаний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 </w:t>
            </w:r>
            <w:r>
              <w:rPr>
                <w:rFonts w:ascii="Arial" w:hAnsi="Arial" w:cs="Arial"/>
                <w:lang w:val="en-US" w:eastAsia="en-US"/>
              </w:rPr>
              <w:t>30</w:t>
            </w:r>
            <w:r>
              <w:rPr>
                <w:rFonts w:ascii="Arial" w:hAnsi="Arial" w:cs="Arial"/>
                <w:lang w:eastAsia="en-US"/>
              </w:rPr>
              <w:t xml:space="preserve">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Гаджиев З.М.,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Сорокин А.Е.,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Руководители управляющих организаций</w:t>
            </w:r>
          </w:p>
        </w:tc>
      </w:tr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Покраска заборов (ограждений), фасадов, цоколей, предприятий промышленности и торговли</w:t>
            </w:r>
          </w:p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Сыров А.Н.,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Семенов А.М.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Предприятия и организация всех форм собственности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</w:t>
            </w:r>
            <w:r>
              <w:rPr>
                <w:rFonts w:ascii="Arial" w:hAnsi="Arial" w:cs="Arial"/>
                <w:lang w:val="en-US" w:eastAsia="en-US"/>
              </w:rPr>
              <w:t>0</w:t>
            </w:r>
            <w:r>
              <w:rPr>
                <w:rFonts w:ascii="Arial" w:hAnsi="Arial" w:cs="Arial"/>
                <w:lang w:eastAsia="en-US"/>
              </w:rPr>
              <w:t xml:space="preserve">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Руководители предприятий и организаций</w:t>
            </w:r>
          </w:p>
        </w:tc>
      </w:tr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Приведение в надлежащее состояние в соответствии с санитарными нормами объектов предприятий потребительского рынка и услуг (торговые павильоны, торговые комплексы, палатки, киоски и т.п.), включая нестационарные объекты торговли, сезонная замена витрин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Семенов А.М.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Организации потребительского рынка и услуг (собственники и арендаторы, осуществляющие торговую деятельность)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30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 xml:space="preserve">Руководители организаций потребительского рынка и услуг (собственники и арендаторы, осуществляющие </w:t>
            </w:r>
            <w:proofErr w:type="gramEnd"/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торговую деятельность)</w:t>
            </w:r>
          </w:p>
        </w:tc>
      </w:tr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Выполнение текущего (ямочного) ремонта дорог, </w:t>
            </w:r>
            <w:r>
              <w:rPr>
                <w:rFonts w:ascii="Arial" w:hAnsi="Arial" w:cs="Arial"/>
                <w:lang w:eastAsia="en-US"/>
              </w:rPr>
              <w:lastRenderedPageBreak/>
              <w:t>заездных карманов, придорожной полосы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Сигалов Э.С.,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Бунтин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Е.В.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МБУ «Люберецкое ДЭП»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30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Сорокин А.Е.</w:t>
            </w:r>
          </w:p>
        </w:tc>
      </w:tr>
      <w:tr w:rsidR="004603A4" w:rsidTr="004603A4">
        <w:trPr>
          <w:trHeight w:val="141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14.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Приведение в порядок территорий над инженерными коммуникациями после зимних разрытий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Рыжов Э.А.,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Пантелеев Ю.Н.,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Егорцев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А.В.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АО «Люберецкий Водоканал», 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АО «Люберецкая Теплосеть», Филиал АО «</w:t>
            </w:r>
            <w:proofErr w:type="spellStart"/>
            <w:r>
              <w:rPr>
                <w:rFonts w:ascii="Arial" w:hAnsi="Arial" w:cs="Arial"/>
                <w:lang w:eastAsia="en-US"/>
              </w:rPr>
              <w:t>Мособлэнерго</w:t>
            </w:r>
            <w:proofErr w:type="spellEnd"/>
            <w:r>
              <w:rPr>
                <w:rFonts w:ascii="Arial" w:hAnsi="Arial" w:cs="Arial"/>
                <w:lang w:eastAsia="en-US"/>
              </w:rPr>
              <w:t>» Люберецкие электрические сети и иные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27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Лирник П.Н,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Маянов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Д.Н.,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Васильев С.Б.,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 иные</w:t>
            </w:r>
          </w:p>
        </w:tc>
      </w:tr>
      <w:tr w:rsidR="004603A4" w:rsidTr="004603A4">
        <w:trPr>
          <w:trHeight w:val="162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Установка, ремонт и покраска металлических заборов (ограждений) на закрепленных территориях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Зинкина М.В.,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Сигалов Э.С.,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Бунтин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Е.В.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Кучко С.А.,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Дворников И.Н.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«ОКБЖКХ»,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МБУ «Люберецкое ДЭП»,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Руководители управляющих компаний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27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Гаджиев З.М.,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Сорокин А.Е.,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Руководители управляющих организаций,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клумб и цветников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Зинкина М.В.,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«ОКБЖКХ»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05 мая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Гаджиев З.М.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Приведение в порядок зданий и сооружений, котельных, водозаборных узлов, ЦТП, ВНС, КНС, электроподстанций и т.д.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Егорцев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А.В.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Кучко С.А.,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Дворников И.Н.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АО «Люберецкий Водоканал», АО «Люберецкая Теплосеть», Филиал АО «</w:t>
            </w:r>
            <w:proofErr w:type="spellStart"/>
            <w:r>
              <w:rPr>
                <w:rFonts w:ascii="Arial" w:hAnsi="Arial" w:cs="Arial"/>
                <w:lang w:eastAsia="en-US"/>
              </w:rPr>
              <w:t>Мособлэнерго</w:t>
            </w:r>
            <w:proofErr w:type="spellEnd"/>
            <w:r>
              <w:rPr>
                <w:rFonts w:ascii="Arial" w:hAnsi="Arial" w:cs="Arial"/>
                <w:lang w:eastAsia="en-US"/>
              </w:rPr>
              <w:t>» Люберецкие электрические сети и др. организации ЖКХ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30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Лирник П.Н.,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Маянов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Д.Н.,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Васильев С.Б.,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 др. руководители организаций ЖКХ</w:t>
            </w:r>
          </w:p>
        </w:tc>
      </w:tr>
      <w:tr w:rsidR="004603A4" w:rsidTr="004603A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Очистка территорий ГСК, прилегающих территорий, ограждений, ворот и т.д.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Сыров А.Н.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Подрядные организации ГСК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30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Председатели ГСК</w:t>
            </w:r>
          </w:p>
        </w:tc>
      </w:tr>
      <w:tr w:rsidR="004603A4" w:rsidTr="004603A4">
        <w:trPr>
          <w:trHeight w:val="143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Наведение порядка на территориях, прилегающих к строительным площадкам, оборудование моек колес транспорта</w:t>
            </w:r>
          </w:p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Рыжов Э.А.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Строительные организации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 30 апреля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Руководители строительных организаций, инвесторы-застройщики</w:t>
            </w:r>
          </w:p>
        </w:tc>
      </w:tr>
      <w:tr w:rsidR="004603A4" w:rsidTr="004603A4">
        <w:trPr>
          <w:trHeight w:val="143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20.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Проведение культурн</w:t>
            </w:r>
            <w:proofErr w:type="gramStart"/>
            <w:r>
              <w:rPr>
                <w:rFonts w:ascii="Arial" w:hAnsi="Arial" w:cs="Arial"/>
                <w:lang w:eastAsia="en-US"/>
              </w:rPr>
              <w:t>о-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массовых мероприятий и чаепитий.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Носкова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С.В.,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Семенов А.М.,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Кучко С.А.,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Дворников И.Н.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МУ «Комитет по культуре»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13 апреля 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(с 9.00 ч. до 15.00 ч)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апреля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(с 9.00 ч. до 15.00 ч)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Носкова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С.В.</w:t>
            </w:r>
          </w:p>
        </w:tc>
      </w:tr>
    </w:tbl>
    <w:p w:rsidR="004603A4" w:rsidRDefault="004603A4" w:rsidP="004603A4">
      <w:pPr>
        <w:jc w:val="center"/>
        <w:rPr>
          <w:rFonts w:ascii="Arial" w:hAnsi="Arial" w:cs="Arial"/>
        </w:rPr>
      </w:pPr>
    </w:p>
    <w:p w:rsidR="004603A4" w:rsidRDefault="004603A4" w:rsidP="004603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Примечание:</w:t>
      </w:r>
    </w:p>
    <w:p w:rsidR="004603A4" w:rsidRDefault="004603A4" w:rsidP="004603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проведении первоочередных мероприятий по санитарной очистке территорий городского округа Люберцы необходимо руководствоваться Законом Московской области от 30.12.2014 № 191/2014-ОЗ «О благоустройстве в Московской области», а также Правилами благоустройства территории городского округа Люберцы Московской области, утвержденными Решением Совета депутатов городского округа Люберцы Московской области от 14.11.2018 № 246/28.</w:t>
      </w:r>
    </w:p>
    <w:p w:rsidR="004603A4" w:rsidRDefault="004603A4" w:rsidP="004603A4">
      <w:pPr>
        <w:rPr>
          <w:rFonts w:ascii="Arial" w:hAnsi="Arial" w:cs="Arial"/>
        </w:rPr>
        <w:sectPr w:rsidR="004603A4">
          <w:pgSz w:w="16838" w:h="11906" w:orient="landscape"/>
          <w:pgMar w:top="426" w:right="567" w:bottom="284" w:left="567" w:header="709" w:footer="709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4"/>
        <w:gridCol w:w="4837"/>
      </w:tblGrid>
      <w:tr w:rsidR="004603A4" w:rsidTr="004603A4"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012" w:type="dxa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ind w:firstLine="658"/>
              <w:jc w:val="right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ind w:firstLine="658"/>
              <w:jc w:val="right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ind w:firstLine="658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Приложение № 2</w:t>
            </w:r>
          </w:p>
          <w:p w:rsidR="004603A4" w:rsidRDefault="004603A4">
            <w:pPr>
              <w:spacing w:line="276" w:lineRule="auto"/>
              <w:ind w:firstLine="658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 Постановлению администрации</w:t>
            </w:r>
          </w:p>
          <w:p w:rsidR="004603A4" w:rsidRDefault="004603A4">
            <w:pPr>
              <w:spacing w:line="276" w:lineRule="auto"/>
              <w:ind w:firstLine="658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городского округа Люберцы </w:t>
            </w:r>
          </w:p>
          <w:p w:rsidR="004603A4" w:rsidRDefault="004603A4">
            <w:pPr>
              <w:spacing w:line="276" w:lineRule="auto"/>
              <w:ind w:firstLine="658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от  18.03.2019   №   984-ПА</w:t>
            </w:r>
          </w:p>
        </w:tc>
      </w:tr>
    </w:tbl>
    <w:p w:rsidR="004603A4" w:rsidRDefault="004603A4" w:rsidP="004603A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СОСТАВ</w:t>
      </w:r>
    </w:p>
    <w:p w:rsidR="004603A4" w:rsidRDefault="004603A4" w:rsidP="004603A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штаба для координации работ по проведению месячника благоустройства и общегородских субботников по санитарной очистке и благоустройству территории </w:t>
      </w:r>
    </w:p>
    <w:p w:rsidR="004603A4" w:rsidRDefault="004603A4" w:rsidP="004603A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городского округа Люберцы в весенний период 2019 года</w:t>
      </w:r>
    </w:p>
    <w:p w:rsidR="004603A4" w:rsidRDefault="004603A4" w:rsidP="004603A4">
      <w:pPr>
        <w:jc w:val="both"/>
        <w:rPr>
          <w:rFonts w:ascii="Arial" w:hAnsi="Arial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307"/>
        <w:gridCol w:w="4817"/>
        <w:gridCol w:w="397"/>
      </w:tblGrid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Руководитель штаба: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Артем Игоревич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Заместитель Главы администрации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(по согласованию)</w:t>
            </w: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Заместитель руководителя штаба: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Зинкина 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Марина Владимировна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Начальник управления благоустройства 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администрации городского округа Люберцы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Секретарь штаба: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Филонова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Елена Александровна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tabs>
                <w:tab w:val="left" w:pos="318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tabs>
                <w:tab w:val="left" w:pos="318"/>
              </w:tabs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Старший аналитик управления благоустройства администрации городского округа Люберцы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</w:t>
            </w: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Члены штаба: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Передерко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Алексей Васильевич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Советник Главы городского округа Люберцы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(по согласованию)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Рыжов 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Эдуард Александрович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Заместитель Главы администрации городского округа Люберцы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(по согласованию)</w:t>
            </w: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Семенов 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Александр Михайлович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br/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color w:val="FF0000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Тышкунова</w:t>
            </w:r>
            <w:proofErr w:type="spellEnd"/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Наталия Николаевна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Сыров 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Андрей Николаевич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– </w:t>
            </w:r>
            <w:proofErr w:type="spellStart"/>
            <w:r>
              <w:rPr>
                <w:rFonts w:ascii="Arial" w:hAnsi="Arial" w:cs="Arial"/>
                <w:lang w:eastAsia="en-US"/>
              </w:rPr>
              <w:t>Врио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заместителя Главы администрации городского округа Люберцы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(по согласованию)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Заместитель Главы администрации городского округа Люберцы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– Заместитель Главы администрации городского округа </w:t>
            </w:r>
            <w:r>
              <w:rPr>
                <w:rFonts w:ascii="Arial" w:hAnsi="Arial" w:cs="Arial"/>
                <w:lang w:eastAsia="en-US"/>
              </w:rPr>
              <w:lastRenderedPageBreak/>
              <w:t>Люберцы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(по согласованию)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Азизов </w:t>
            </w:r>
            <w:proofErr w:type="spellStart"/>
            <w:r>
              <w:rPr>
                <w:rFonts w:ascii="Arial" w:hAnsi="Arial" w:cs="Arial"/>
                <w:lang w:eastAsia="en-US"/>
              </w:rPr>
              <w:t>Мамед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Кескинович</w:t>
            </w:r>
            <w:proofErr w:type="spellEnd"/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Генеральный директор АО «ЛГЖТ»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(по согласованию)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Гаджиев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Залимхан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Максимович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директор МУ «ОКБЖКХ»</w:t>
            </w: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Степанова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Ирина Валерьевна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начальник управления по охране окружающей среды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администрации городского округа Люберцы (по согласованию)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Атаманов 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Илья Викторович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начальник ОГИБДД МУ МВД России</w:t>
            </w:r>
          </w:p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«Люберецкое»  (по согласованию)</w:t>
            </w:r>
          </w:p>
          <w:p w:rsidR="004603A4" w:rsidRDefault="004603A4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Преснов</w:t>
            </w:r>
            <w:proofErr w:type="spellEnd"/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Роман Дмитриевич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начальник ОНД по Люберецкому району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Московской области (по согласованию)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rPr>
          <w:trHeight w:val="162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Романцев 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Евгений Алексеевич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начальник МУ МВД России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«Люберецкое» (по согласованию)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Симонян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Арсен Генрихович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начальник территориального отдела № 15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Государственного административно-технического 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надзора по Московской области (по согласованию)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Куликов 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Андрей Викторович  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– начальник Раменского территориального отдела Управления Федеральной службы по надзору в сфере защиты прав потребителей и благополучия человека по Московской области</w:t>
            </w:r>
          </w:p>
          <w:p w:rsidR="004603A4" w:rsidRDefault="004603A4">
            <w:pPr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4603A4" w:rsidTr="004603A4">
        <w:trPr>
          <w:gridAfter w:val="1"/>
          <w:wAfter w:w="397" w:type="dxa"/>
          <w:trHeight w:val="1722"/>
        </w:trPr>
        <w:tc>
          <w:tcPr>
            <w:tcW w:w="48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03A4" w:rsidRDefault="004603A4">
            <w:pPr>
              <w:spacing w:before="12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03A4" w:rsidRDefault="004603A4">
            <w:pPr>
              <w:spacing w:line="276" w:lineRule="auto"/>
              <w:ind w:firstLine="658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Приложение № 3</w:t>
            </w:r>
          </w:p>
          <w:p w:rsidR="004603A4" w:rsidRDefault="004603A4">
            <w:pPr>
              <w:spacing w:line="276" w:lineRule="auto"/>
              <w:ind w:firstLine="658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 Постановлению администрации</w:t>
            </w:r>
          </w:p>
          <w:p w:rsidR="004603A4" w:rsidRDefault="004603A4">
            <w:pPr>
              <w:spacing w:line="276" w:lineRule="auto"/>
              <w:ind w:firstLine="658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городского округа Люберцы </w:t>
            </w:r>
          </w:p>
          <w:p w:rsidR="004603A4" w:rsidRDefault="004603A4">
            <w:pPr>
              <w:spacing w:line="276" w:lineRule="auto"/>
              <w:ind w:left="-720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     от  18.03.2019   №  984-ПА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</w:tbl>
    <w:p w:rsidR="004603A4" w:rsidRDefault="004603A4" w:rsidP="004603A4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</w:rPr>
        <w:t>СПИСОК</w:t>
      </w:r>
    </w:p>
    <w:p w:rsidR="004603A4" w:rsidRDefault="004603A4" w:rsidP="004603A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ответственных должностных лиц по </w:t>
      </w:r>
      <w:proofErr w:type="gramStart"/>
      <w:r>
        <w:rPr>
          <w:rFonts w:ascii="Arial" w:hAnsi="Arial" w:cs="Arial"/>
        </w:rPr>
        <w:t>контролю за</w:t>
      </w:r>
      <w:proofErr w:type="gramEnd"/>
      <w:r>
        <w:rPr>
          <w:rFonts w:ascii="Arial" w:hAnsi="Arial" w:cs="Arial"/>
        </w:rPr>
        <w:t xml:space="preserve"> проведением месячника благоустройства и общегородских субботников по санитарной очистке и благоустройству территории городского округа Люберцы в весенний период 2019 года</w:t>
      </w:r>
    </w:p>
    <w:p w:rsidR="004603A4" w:rsidRDefault="004603A4" w:rsidP="004603A4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2472"/>
        <w:gridCol w:w="2629"/>
        <w:gridCol w:w="3829"/>
      </w:tblGrid>
      <w:tr w:rsidR="004603A4" w:rsidTr="004603A4">
        <w:trPr>
          <w:trHeight w:val="6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территории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Ф.И.О.</w:t>
            </w:r>
          </w:p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руководителя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Должность</w:t>
            </w:r>
          </w:p>
        </w:tc>
      </w:tr>
      <w:tr w:rsidR="004603A4" w:rsidTr="004603A4">
        <w:trPr>
          <w:trHeight w:val="9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Округ №1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Рыжов Э.А.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Заместитель Главы администрации городского округа Люберцы</w:t>
            </w:r>
          </w:p>
        </w:tc>
      </w:tr>
      <w:tr w:rsidR="004603A4" w:rsidTr="004603A4">
        <w:trPr>
          <w:trHeight w:val="9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Округ №2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Сыров А.Н.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Заместитель Главы администрации городского округа Люберцы</w:t>
            </w:r>
          </w:p>
        </w:tc>
      </w:tr>
      <w:tr w:rsidR="004603A4" w:rsidTr="004603A4">
        <w:trPr>
          <w:trHeight w:val="9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Округ №3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Сигалов Э.С.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Заместитель Главы администрации городского округа Люберцы</w:t>
            </w:r>
          </w:p>
        </w:tc>
      </w:tr>
      <w:tr w:rsidR="004603A4" w:rsidTr="004603A4">
        <w:trPr>
          <w:trHeight w:val="129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Округ №4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Езерский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В.В.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Заместитель Главы администрации городского округа Люберцы</w:t>
            </w:r>
          </w:p>
        </w:tc>
      </w:tr>
      <w:tr w:rsidR="004603A4" w:rsidTr="004603A4">
        <w:trPr>
          <w:trHeight w:val="9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Округ №5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А.И.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Заместитель Главы администрации городского округа Люберцы</w:t>
            </w:r>
          </w:p>
        </w:tc>
      </w:tr>
      <w:tr w:rsidR="004603A4" w:rsidTr="004603A4">
        <w:trPr>
          <w:trHeight w:val="129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Округ №6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Дворников И.Н.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Начальник территориального управления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>-Октябрьский</w:t>
            </w:r>
          </w:p>
        </w:tc>
      </w:tr>
      <w:tr w:rsidR="004603A4" w:rsidTr="004603A4">
        <w:trPr>
          <w:trHeight w:val="10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Округ №7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Кучко С.А.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Начальник территориального управления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Красково-Малаховка</w:t>
            </w:r>
            <w:proofErr w:type="spellEnd"/>
          </w:p>
        </w:tc>
      </w:tr>
      <w:tr w:rsidR="004603A4" w:rsidTr="004603A4">
        <w:trPr>
          <w:trHeight w:val="11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Округ №8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Семенов А.М.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3A4" w:rsidRDefault="004603A4">
            <w:pPr>
              <w:spacing w:before="120" w:line="27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Врио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заместителя Главы администрации городского округа Люберцы</w:t>
            </w:r>
          </w:p>
        </w:tc>
      </w:tr>
    </w:tbl>
    <w:p w:rsidR="00A84FD2" w:rsidRDefault="00A84FD2">
      <w:bookmarkStart w:id="0" w:name="_GoBack"/>
      <w:bookmarkEnd w:id="0"/>
    </w:p>
    <w:sectPr w:rsidR="00A84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D2"/>
    <w:rsid w:val="004603A4"/>
    <w:rsid w:val="00A8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5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1456</Words>
  <Characters>8305</Characters>
  <Application>Microsoft Office Word</Application>
  <DocSecurity>0</DocSecurity>
  <Lines>69</Lines>
  <Paragraphs>19</Paragraphs>
  <ScaleCrop>false</ScaleCrop>
  <Company/>
  <LinksUpToDate>false</LinksUpToDate>
  <CharactersWithSpaces>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2019-03-27T12:36:00Z</dcterms:created>
  <dcterms:modified xsi:type="dcterms:W3CDTF">2019-03-27T12:39:00Z</dcterms:modified>
</cp:coreProperties>
</file>