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41A" w:rsidRDefault="0003141A" w:rsidP="0003141A">
      <w:pPr>
        <w:ind w:left="5103"/>
        <w:rPr>
          <w:rFonts w:ascii="Arial" w:hAnsi="Arial" w:cs="Arial"/>
        </w:rPr>
      </w:pPr>
      <w:r>
        <w:rPr>
          <w:rFonts w:ascii="Arial" w:hAnsi="Arial" w:cs="Arial"/>
        </w:rPr>
        <w:t>УТВЕРЖДЕН</w:t>
      </w:r>
    </w:p>
    <w:p w:rsidR="0003141A" w:rsidRDefault="0003141A" w:rsidP="0003141A">
      <w:pPr>
        <w:ind w:left="5103"/>
        <w:rPr>
          <w:rFonts w:ascii="Arial" w:hAnsi="Arial" w:cs="Arial"/>
        </w:rPr>
      </w:pPr>
      <w:r>
        <w:rPr>
          <w:rFonts w:ascii="Arial" w:hAnsi="Arial" w:cs="Arial"/>
        </w:rPr>
        <w:t>Постановлением администрации городского округа Люберцы Московской области</w:t>
      </w:r>
    </w:p>
    <w:p w:rsidR="0003141A" w:rsidRDefault="0003141A" w:rsidP="0003141A">
      <w:pPr>
        <w:ind w:left="5103"/>
        <w:rPr>
          <w:rFonts w:ascii="Arial" w:hAnsi="Arial" w:cs="Arial"/>
        </w:rPr>
      </w:pPr>
      <w:r>
        <w:rPr>
          <w:rFonts w:ascii="Arial" w:hAnsi="Arial" w:cs="Arial"/>
        </w:rPr>
        <w:t>от  30.10.2020  № 3191-ПА</w:t>
      </w:r>
    </w:p>
    <w:p w:rsidR="0003141A" w:rsidRDefault="0003141A" w:rsidP="0003141A">
      <w:pPr>
        <w:ind w:left="5103"/>
        <w:rPr>
          <w:rFonts w:ascii="Arial" w:hAnsi="Arial" w:cs="Arial"/>
        </w:rPr>
      </w:pPr>
    </w:p>
    <w:p w:rsidR="0003141A" w:rsidRDefault="0003141A" w:rsidP="0003141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СОСТАВ</w:t>
      </w:r>
    </w:p>
    <w:p w:rsidR="0003141A" w:rsidRDefault="0003141A" w:rsidP="0003141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комиссии по обследованию объектов торговли, общественного питания и бытовых услуг на предмет соблюдения мер по предотвращению распространения </w:t>
      </w:r>
      <w:r>
        <w:rPr>
          <w:rFonts w:ascii="Arial" w:hAnsi="Arial" w:cs="Arial"/>
          <w:b/>
          <w:lang w:val="en-US"/>
        </w:rPr>
        <w:t>COVID</w:t>
      </w:r>
      <w:r>
        <w:rPr>
          <w:rFonts w:ascii="Arial" w:hAnsi="Arial" w:cs="Arial"/>
          <w:b/>
        </w:rPr>
        <w:t>-19</w:t>
      </w:r>
    </w:p>
    <w:p w:rsidR="0003141A" w:rsidRDefault="0003141A" w:rsidP="0003141A">
      <w:pPr>
        <w:rPr>
          <w:rFonts w:ascii="Arial" w:hAnsi="Arial" w:cs="Arial"/>
        </w:rPr>
      </w:pPr>
    </w:p>
    <w:p w:rsidR="0003141A" w:rsidRDefault="0003141A" w:rsidP="0003141A">
      <w:pPr>
        <w:rPr>
          <w:rFonts w:ascii="Arial" w:hAnsi="Arial" w:cs="Arial"/>
        </w:rPr>
      </w:pPr>
      <w:r>
        <w:rPr>
          <w:rFonts w:ascii="Arial" w:hAnsi="Arial" w:cs="Arial"/>
        </w:rPr>
        <w:t xml:space="preserve">Председатель Комиссии: 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3936"/>
        <w:gridCol w:w="5670"/>
      </w:tblGrid>
      <w:tr w:rsidR="0003141A" w:rsidTr="0003141A">
        <w:trPr>
          <w:trHeight w:val="20"/>
        </w:trPr>
        <w:tc>
          <w:tcPr>
            <w:tcW w:w="3936" w:type="dxa"/>
            <w:hideMark/>
          </w:tcPr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Семенов</w:t>
            </w:r>
          </w:p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Александр Михайлович</w:t>
            </w:r>
          </w:p>
        </w:tc>
        <w:tc>
          <w:tcPr>
            <w:tcW w:w="5670" w:type="dxa"/>
            <w:hideMark/>
          </w:tcPr>
          <w:p w:rsidR="0003141A" w:rsidRDefault="0003141A">
            <w:pPr>
              <w:pStyle w:val="1"/>
              <w:spacing w:line="276" w:lineRule="auto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заместитель Главы администрации городского округа Люберцы</w:t>
            </w:r>
          </w:p>
        </w:tc>
      </w:tr>
      <w:tr w:rsidR="0003141A" w:rsidTr="0003141A">
        <w:trPr>
          <w:trHeight w:val="20"/>
        </w:trPr>
        <w:tc>
          <w:tcPr>
            <w:tcW w:w="9606" w:type="dxa"/>
            <w:gridSpan w:val="2"/>
          </w:tcPr>
          <w:p w:rsidR="0003141A" w:rsidRDefault="0003141A">
            <w:pPr>
              <w:pStyle w:val="1"/>
              <w:spacing w:before="0" w:beforeAutospacing="0" w:after="0" w:afterAutospacing="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3141A" w:rsidRDefault="0003141A">
            <w:pPr>
              <w:pStyle w:val="1"/>
              <w:spacing w:before="0" w:beforeAutospacing="0" w:after="0" w:afterAutospacing="0" w:line="276" w:lineRule="auto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Заместитель председателя Комиссии:</w:t>
            </w:r>
          </w:p>
          <w:p w:rsidR="0003141A" w:rsidRDefault="0003141A">
            <w:pPr>
              <w:pStyle w:val="1"/>
              <w:spacing w:before="0" w:beforeAutospacing="0" w:after="0" w:afterAutospacing="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03141A" w:rsidTr="0003141A">
        <w:trPr>
          <w:trHeight w:val="20"/>
        </w:trPr>
        <w:tc>
          <w:tcPr>
            <w:tcW w:w="3936" w:type="dxa"/>
            <w:hideMark/>
          </w:tcPr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Чернышов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</w:p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Александр Юрьевич</w:t>
            </w:r>
          </w:p>
        </w:tc>
        <w:tc>
          <w:tcPr>
            <w:tcW w:w="5670" w:type="dxa"/>
            <w:hideMark/>
          </w:tcPr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Начальник управления потребительского рынка, услуг и рекламы администрации городского округа Люберцы</w:t>
            </w:r>
          </w:p>
        </w:tc>
      </w:tr>
      <w:tr w:rsidR="0003141A" w:rsidTr="0003141A">
        <w:trPr>
          <w:trHeight w:val="20"/>
        </w:trPr>
        <w:tc>
          <w:tcPr>
            <w:tcW w:w="3936" w:type="dxa"/>
            <w:hideMark/>
          </w:tcPr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Члены Комиссии:</w:t>
            </w:r>
          </w:p>
        </w:tc>
        <w:tc>
          <w:tcPr>
            <w:tcW w:w="5670" w:type="dxa"/>
          </w:tcPr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03141A" w:rsidTr="0003141A">
        <w:trPr>
          <w:trHeight w:val="20"/>
        </w:trPr>
        <w:tc>
          <w:tcPr>
            <w:tcW w:w="3936" w:type="dxa"/>
            <w:hideMark/>
          </w:tcPr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Акимова </w:t>
            </w:r>
          </w:p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Ольга Анатольевна</w:t>
            </w:r>
          </w:p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(по согласованию)</w:t>
            </w:r>
          </w:p>
        </w:tc>
        <w:tc>
          <w:tcPr>
            <w:tcW w:w="5670" w:type="dxa"/>
          </w:tcPr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Заместитель начальника Раменского</w:t>
            </w:r>
          </w:p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территориального отдела Управления</w:t>
            </w:r>
          </w:p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Федеральной службы по надзору</w:t>
            </w:r>
          </w:p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сфере защиты прав потребителей и</w:t>
            </w:r>
          </w:p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благополучия человека по Московской области</w:t>
            </w:r>
          </w:p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03141A" w:rsidTr="0003141A">
        <w:trPr>
          <w:trHeight w:val="20"/>
        </w:trPr>
        <w:tc>
          <w:tcPr>
            <w:tcW w:w="3936" w:type="dxa"/>
          </w:tcPr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Романцев </w:t>
            </w:r>
          </w:p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Евгений Алексеевич</w:t>
            </w:r>
          </w:p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(по согласованию)</w:t>
            </w:r>
          </w:p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Штанько</w:t>
            </w:r>
          </w:p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Михаил Дмитриевич</w:t>
            </w:r>
          </w:p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(по согласованию)</w:t>
            </w:r>
          </w:p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Секретарь Комиссии:</w:t>
            </w:r>
          </w:p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Оленина</w:t>
            </w:r>
          </w:p>
          <w:p w:rsidR="0003141A" w:rsidRDefault="000314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Инесса Игоревна</w:t>
            </w:r>
          </w:p>
        </w:tc>
        <w:tc>
          <w:tcPr>
            <w:tcW w:w="5670" w:type="dxa"/>
          </w:tcPr>
          <w:p w:rsidR="0003141A" w:rsidRDefault="0003141A">
            <w:pPr>
              <w:spacing w:line="276" w:lineRule="auto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Начальник МУ МВД России «Люберецкое»</w:t>
            </w:r>
          </w:p>
          <w:p w:rsidR="0003141A" w:rsidRDefault="0003141A">
            <w:pPr>
              <w:spacing w:line="276" w:lineRule="auto"/>
              <w:rPr>
                <w:rFonts w:ascii="Arial" w:hAnsi="Arial" w:cs="Arial"/>
                <w:bCs/>
                <w:lang w:eastAsia="en-US"/>
              </w:rPr>
            </w:pPr>
          </w:p>
          <w:p w:rsidR="0003141A" w:rsidRDefault="0003141A">
            <w:pPr>
              <w:spacing w:line="276" w:lineRule="auto"/>
              <w:rPr>
                <w:rFonts w:ascii="Arial" w:hAnsi="Arial" w:cs="Arial"/>
                <w:bCs/>
                <w:lang w:eastAsia="en-US"/>
              </w:rPr>
            </w:pPr>
          </w:p>
          <w:p w:rsidR="0003141A" w:rsidRDefault="0003141A">
            <w:pPr>
              <w:pStyle w:val="1"/>
              <w:spacing w:line="276" w:lineRule="auto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Начальник управления безопасности, профилактики правонарушений, антитеррористической и антинаркотической деятельности администрации городского округа Люберцы</w:t>
            </w:r>
          </w:p>
          <w:p w:rsidR="0003141A" w:rsidRDefault="0003141A">
            <w:pPr>
              <w:spacing w:line="276" w:lineRule="auto"/>
              <w:rPr>
                <w:rFonts w:ascii="Arial" w:hAnsi="Arial" w:cs="Arial"/>
                <w:bCs/>
                <w:lang w:eastAsia="en-US"/>
              </w:rPr>
            </w:pPr>
          </w:p>
          <w:p w:rsidR="0003141A" w:rsidRDefault="0003141A">
            <w:pPr>
              <w:spacing w:line="276" w:lineRule="auto"/>
              <w:rPr>
                <w:rFonts w:ascii="Arial" w:hAnsi="Arial" w:cs="Arial"/>
                <w:bCs/>
                <w:lang w:eastAsia="en-US"/>
              </w:rPr>
            </w:pPr>
          </w:p>
          <w:p w:rsidR="0003141A" w:rsidRDefault="0003141A">
            <w:pPr>
              <w:spacing w:line="276" w:lineRule="auto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Ведущий эксперт управления потребительского рынка, услуг и рекламы</w:t>
            </w:r>
          </w:p>
          <w:p w:rsidR="0003141A" w:rsidRDefault="0003141A">
            <w:pPr>
              <w:spacing w:line="276" w:lineRule="auto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администрации городского округа Люберцы</w:t>
            </w:r>
          </w:p>
          <w:p w:rsidR="0003141A" w:rsidRDefault="0003141A">
            <w:pPr>
              <w:spacing w:line="276" w:lineRule="auto"/>
              <w:rPr>
                <w:rFonts w:ascii="Arial" w:hAnsi="Arial" w:cs="Arial"/>
                <w:bCs/>
                <w:lang w:eastAsia="en-US"/>
              </w:rPr>
            </w:pPr>
          </w:p>
        </w:tc>
      </w:tr>
    </w:tbl>
    <w:p w:rsidR="0003141A" w:rsidRDefault="0003141A" w:rsidP="0003141A">
      <w:pPr>
        <w:ind w:left="5103"/>
        <w:rPr>
          <w:rFonts w:ascii="Arial" w:hAnsi="Arial" w:cs="Arial"/>
        </w:rPr>
      </w:pPr>
    </w:p>
    <w:p w:rsidR="0003141A" w:rsidRDefault="0003141A" w:rsidP="0003141A">
      <w:pPr>
        <w:ind w:left="5103"/>
        <w:rPr>
          <w:rFonts w:ascii="Arial" w:hAnsi="Arial" w:cs="Arial"/>
        </w:rPr>
      </w:pPr>
    </w:p>
    <w:p w:rsidR="0003141A" w:rsidRDefault="0003141A" w:rsidP="0003141A">
      <w:pPr>
        <w:ind w:left="5103"/>
        <w:rPr>
          <w:rFonts w:ascii="Arial" w:hAnsi="Arial" w:cs="Arial"/>
        </w:rPr>
      </w:pPr>
    </w:p>
    <w:p w:rsidR="0003141A" w:rsidRDefault="0003141A" w:rsidP="0003141A">
      <w:pPr>
        <w:ind w:left="5103"/>
        <w:rPr>
          <w:rFonts w:ascii="Arial" w:hAnsi="Arial" w:cs="Arial"/>
        </w:rPr>
      </w:pPr>
    </w:p>
    <w:p w:rsidR="0003141A" w:rsidRDefault="0003141A" w:rsidP="0003141A">
      <w:pPr>
        <w:ind w:left="5103"/>
        <w:rPr>
          <w:rFonts w:ascii="Arial" w:hAnsi="Arial" w:cs="Arial"/>
        </w:rPr>
      </w:pPr>
      <w:bookmarkStart w:id="0" w:name="_GoBack"/>
      <w:bookmarkEnd w:id="0"/>
    </w:p>
    <w:p w:rsidR="0003141A" w:rsidRDefault="0003141A" w:rsidP="0003141A">
      <w:pPr>
        <w:ind w:left="5103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УТВЕРЖДЕНО</w:t>
      </w:r>
    </w:p>
    <w:p w:rsidR="0003141A" w:rsidRDefault="0003141A" w:rsidP="0003141A">
      <w:pPr>
        <w:ind w:left="5103"/>
        <w:rPr>
          <w:rFonts w:ascii="Arial" w:hAnsi="Arial" w:cs="Arial"/>
        </w:rPr>
      </w:pPr>
      <w:r>
        <w:rPr>
          <w:rFonts w:ascii="Arial" w:hAnsi="Arial" w:cs="Arial"/>
        </w:rPr>
        <w:t>Постановлением администрации городского округа Люберцы Московской области</w:t>
      </w:r>
    </w:p>
    <w:p w:rsidR="0003141A" w:rsidRDefault="0003141A" w:rsidP="0003141A">
      <w:pPr>
        <w:ind w:left="5103"/>
        <w:rPr>
          <w:rFonts w:ascii="Arial" w:hAnsi="Arial" w:cs="Arial"/>
        </w:rPr>
      </w:pPr>
      <w:r>
        <w:rPr>
          <w:rFonts w:ascii="Arial" w:hAnsi="Arial" w:cs="Arial"/>
        </w:rPr>
        <w:t>от  30.10.2020    № 3191-ПА</w:t>
      </w:r>
    </w:p>
    <w:p w:rsidR="0003141A" w:rsidRDefault="0003141A" w:rsidP="0003141A">
      <w:pPr>
        <w:ind w:left="5103"/>
        <w:rPr>
          <w:rFonts w:ascii="Arial" w:hAnsi="Arial" w:cs="Arial"/>
        </w:rPr>
      </w:pPr>
    </w:p>
    <w:p w:rsidR="0003141A" w:rsidRDefault="0003141A" w:rsidP="0003141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ПОЛОЖЕНИЕ</w:t>
      </w:r>
    </w:p>
    <w:p w:rsidR="0003141A" w:rsidRDefault="0003141A" w:rsidP="0003141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комиссии по обследованию объектов торговли, общественного питания и бытовых услуг на предмет соблюдения мер по предотвращению распространения </w:t>
      </w:r>
      <w:r>
        <w:rPr>
          <w:rFonts w:ascii="Arial" w:hAnsi="Arial" w:cs="Arial"/>
          <w:b/>
          <w:lang w:val="en-US"/>
        </w:rPr>
        <w:t>COVID</w:t>
      </w:r>
      <w:r>
        <w:rPr>
          <w:rFonts w:ascii="Arial" w:hAnsi="Arial" w:cs="Arial"/>
          <w:b/>
        </w:rPr>
        <w:t>-19</w:t>
      </w:r>
    </w:p>
    <w:p w:rsidR="0003141A" w:rsidRDefault="0003141A" w:rsidP="0003141A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03141A" w:rsidRDefault="0003141A" w:rsidP="0003141A">
      <w:pPr>
        <w:pStyle w:val="a4"/>
        <w:numPr>
          <w:ilvl w:val="0"/>
          <w:numId w:val="1"/>
        </w:numPr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Общие положения</w:t>
      </w:r>
    </w:p>
    <w:p w:rsidR="0003141A" w:rsidRDefault="0003141A" w:rsidP="0003141A">
      <w:pPr>
        <w:autoSpaceDE w:val="0"/>
        <w:autoSpaceDN w:val="0"/>
        <w:adjustRightInd w:val="0"/>
        <w:ind w:left="360"/>
        <w:jc w:val="center"/>
        <w:outlineLvl w:val="0"/>
        <w:rPr>
          <w:rFonts w:ascii="Arial" w:hAnsi="Arial" w:cs="Arial"/>
          <w:bCs/>
        </w:rPr>
      </w:pPr>
    </w:p>
    <w:p w:rsidR="0003141A" w:rsidRDefault="0003141A" w:rsidP="0003141A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1.1. </w:t>
      </w:r>
      <w:proofErr w:type="gramStart"/>
      <w:r>
        <w:rPr>
          <w:rFonts w:ascii="Arial" w:hAnsi="Arial" w:cs="Arial"/>
          <w:bCs/>
        </w:rPr>
        <w:t xml:space="preserve">Настоящее Положение разработано в соответствии с Федеральным </w:t>
      </w:r>
      <w:r>
        <w:rPr>
          <w:rStyle w:val="11"/>
          <w:rFonts w:ascii="Arial" w:hAnsi="Arial" w:cs="Arial"/>
        </w:rPr>
        <w:t xml:space="preserve">законом от 06.10.2003 № 131-ФЗ «Об общих принципах организации местного самоуправления в Российской Федерации», </w:t>
      </w:r>
      <w:hyperlink r:id="rId6" w:history="1">
        <w:r>
          <w:rPr>
            <w:rStyle w:val="a5"/>
            <w:rFonts w:ascii="Arial" w:hAnsi="Arial" w:cs="Arial"/>
          </w:rPr>
          <w:t>Федеральным законом</w:t>
        </w:r>
      </w:hyperlink>
      <w:r>
        <w:rPr>
          <w:rFonts w:ascii="Arial" w:hAnsi="Arial" w:cs="Arial"/>
        </w:rPr>
        <w:t xml:space="preserve"> от 21.12.1994 № 68-ФЗ «О защите населения и территорий от чрезвычайных ситуаций природного и техногенного характера», </w:t>
      </w:r>
      <w:hyperlink r:id="rId7" w:history="1">
        <w:r>
          <w:rPr>
            <w:rStyle w:val="a5"/>
            <w:rFonts w:ascii="Arial" w:hAnsi="Arial" w:cs="Arial"/>
          </w:rPr>
          <w:t>Федеральным законом</w:t>
        </w:r>
      </w:hyperlink>
      <w:r>
        <w:rPr>
          <w:rFonts w:ascii="Arial" w:hAnsi="Arial" w:cs="Arial"/>
        </w:rPr>
        <w:t xml:space="preserve"> от 30.03.1999 № 52-ФЗ «О санитарно-эпидемиологическом благополучии населения», Постановлением Губернатора Московской области от 12.03.2020 № 108-ПГ «О введении в Московской области режима повышенной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готовности для органов управления и сил Московской областной системы предупреждения и ликвидации чрезвычайных ситуаций и некоторых мерах по предотвращению распространения новой </w:t>
      </w:r>
      <w:proofErr w:type="spellStart"/>
      <w:r>
        <w:rPr>
          <w:rFonts w:ascii="Arial" w:hAnsi="Arial" w:cs="Arial"/>
        </w:rPr>
        <w:t>коронавирусной</w:t>
      </w:r>
      <w:proofErr w:type="spellEnd"/>
      <w:r>
        <w:rPr>
          <w:rFonts w:ascii="Arial" w:hAnsi="Arial" w:cs="Arial"/>
        </w:rPr>
        <w:t xml:space="preserve"> инфекции (COVID-2019) на территории Московской области»</w:t>
      </w:r>
      <w:r>
        <w:rPr>
          <w:rStyle w:val="11"/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Уставом муниципального образования городской округ Люберцы Московской области, </w:t>
      </w:r>
      <w:r>
        <w:rPr>
          <w:rFonts w:ascii="Arial" w:hAnsi="Arial" w:cs="Arial"/>
          <w:bCs/>
        </w:rPr>
        <w:t>и определяет порядок работы комиссии</w:t>
      </w:r>
      <w:r>
        <w:rPr>
          <w:rFonts w:ascii="Arial" w:hAnsi="Arial" w:cs="Arial"/>
        </w:rPr>
        <w:t xml:space="preserve"> по обследованию объектов торговли, общественного питания и бытовых услуг на предмет соблюдения мер по предотвращению распространения </w:t>
      </w:r>
      <w:r>
        <w:rPr>
          <w:rFonts w:ascii="Arial" w:hAnsi="Arial" w:cs="Arial"/>
          <w:lang w:val="en-US"/>
        </w:rPr>
        <w:t>COVID</w:t>
      </w:r>
      <w:r>
        <w:rPr>
          <w:rFonts w:ascii="Arial" w:hAnsi="Arial" w:cs="Arial"/>
        </w:rPr>
        <w:t>-19</w:t>
      </w:r>
      <w:r>
        <w:rPr>
          <w:rFonts w:ascii="Arial" w:hAnsi="Arial" w:cs="Arial"/>
          <w:bCs/>
        </w:rPr>
        <w:t xml:space="preserve"> (далее – Положение).</w:t>
      </w:r>
      <w:proofErr w:type="gramEnd"/>
    </w:p>
    <w:p w:rsidR="0003141A" w:rsidRDefault="0003141A" w:rsidP="000314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1.2. Состав Комиссии по обследованию объектов торговли, общественного питания и бытовых услуг (далее – Комиссия) формируется из числа руководителей и специалистов администрации городского округа Люберцы, а также сотрудников МУ МВД России «Люберецкое» и Раменского территориального отдела Управления Федеральной службы по надзору в сфере защиты прав потребителей и благополучия человека по Московской области. </w:t>
      </w:r>
    </w:p>
    <w:p w:rsidR="0003141A" w:rsidRDefault="0003141A" w:rsidP="0003141A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03141A" w:rsidRDefault="0003141A" w:rsidP="0003141A">
      <w:pPr>
        <w:pStyle w:val="a4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Цели </w:t>
      </w:r>
      <w:r>
        <w:rPr>
          <w:rStyle w:val="11"/>
          <w:rFonts w:ascii="Arial" w:hAnsi="Arial" w:cs="Arial"/>
        </w:rPr>
        <w:t xml:space="preserve">и задачи </w:t>
      </w:r>
      <w:r>
        <w:rPr>
          <w:rFonts w:ascii="Arial" w:hAnsi="Arial" w:cs="Arial"/>
          <w:bCs/>
        </w:rPr>
        <w:t>Комиссии</w:t>
      </w:r>
    </w:p>
    <w:p w:rsidR="0003141A" w:rsidRDefault="0003141A" w:rsidP="0003141A">
      <w:pPr>
        <w:autoSpaceDE w:val="0"/>
        <w:autoSpaceDN w:val="0"/>
        <w:adjustRightInd w:val="0"/>
        <w:ind w:left="360"/>
        <w:jc w:val="center"/>
        <w:rPr>
          <w:rFonts w:ascii="Arial" w:hAnsi="Arial" w:cs="Arial"/>
          <w:bCs/>
        </w:rPr>
      </w:pPr>
    </w:p>
    <w:p w:rsidR="0003141A" w:rsidRDefault="0003141A" w:rsidP="0003141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2.1. Комиссия создается в целях:</w:t>
      </w:r>
    </w:p>
    <w:p w:rsidR="0003141A" w:rsidRDefault="0003141A" w:rsidP="0003141A">
      <w:pPr>
        <w:autoSpaceDE w:val="0"/>
        <w:autoSpaceDN w:val="0"/>
        <w:adjustRightInd w:val="0"/>
        <w:ind w:firstLine="567"/>
        <w:jc w:val="both"/>
        <w:rPr>
          <w:rStyle w:val="11"/>
          <w:rFonts w:ascii="Arial" w:hAnsi="Arial" w:cs="Arial"/>
        </w:rPr>
      </w:pPr>
      <w:r>
        <w:rPr>
          <w:rFonts w:ascii="Arial" w:hAnsi="Arial" w:cs="Arial"/>
          <w:bCs/>
        </w:rPr>
        <w:t>2.1.1. </w:t>
      </w:r>
      <w:r>
        <w:rPr>
          <w:rStyle w:val="11"/>
          <w:rFonts w:ascii="Arial" w:hAnsi="Arial" w:cs="Arial"/>
        </w:rPr>
        <w:t>О</w:t>
      </w:r>
      <w:r>
        <w:rPr>
          <w:rFonts w:ascii="Arial" w:hAnsi="Arial" w:cs="Arial"/>
        </w:rPr>
        <w:t xml:space="preserve">бследования объектов торговли, общественного питания и бытовых услуг на предмет соблюдения на их территории мер по предотвращению распространения </w:t>
      </w:r>
      <w:r>
        <w:rPr>
          <w:rFonts w:ascii="Arial" w:hAnsi="Arial" w:cs="Arial"/>
          <w:lang w:val="en-US"/>
        </w:rPr>
        <w:t>COVID</w:t>
      </w:r>
      <w:r>
        <w:rPr>
          <w:rFonts w:ascii="Arial" w:hAnsi="Arial" w:cs="Arial"/>
        </w:rPr>
        <w:t>-19;</w:t>
      </w:r>
    </w:p>
    <w:p w:rsidR="0003141A" w:rsidRDefault="0003141A" w:rsidP="0003141A">
      <w:pPr>
        <w:autoSpaceDE w:val="0"/>
        <w:autoSpaceDN w:val="0"/>
        <w:adjustRightInd w:val="0"/>
        <w:ind w:firstLine="567"/>
        <w:jc w:val="both"/>
        <w:rPr>
          <w:rStyle w:val="11"/>
          <w:rFonts w:ascii="Arial" w:hAnsi="Arial" w:cs="Arial"/>
        </w:rPr>
      </w:pPr>
      <w:r>
        <w:rPr>
          <w:rStyle w:val="11"/>
          <w:rFonts w:ascii="Arial" w:hAnsi="Arial" w:cs="Arial"/>
        </w:rPr>
        <w:t>2.1.2. Выявления нарушений</w:t>
      </w:r>
      <w:r>
        <w:rPr>
          <w:rFonts w:ascii="Arial" w:hAnsi="Arial" w:cs="Arial"/>
        </w:rPr>
        <w:t xml:space="preserve"> на объектах торговли, общественного питания и бытового обслуживания мер профилактики </w:t>
      </w:r>
      <w:r>
        <w:rPr>
          <w:rFonts w:ascii="Arial" w:hAnsi="Arial" w:cs="Arial"/>
          <w:lang w:val="en-US"/>
        </w:rPr>
        <w:t>COVID</w:t>
      </w:r>
      <w:r>
        <w:rPr>
          <w:rFonts w:ascii="Arial" w:hAnsi="Arial" w:cs="Arial"/>
        </w:rPr>
        <w:t xml:space="preserve">-19 в соответствии с рекомендациями </w:t>
      </w:r>
      <w:proofErr w:type="spellStart"/>
      <w:r>
        <w:rPr>
          <w:rFonts w:ascii="Arial" w:hAnsi="Arial" w:cs="Arial"/>
        </w:rPr>
        <w:t>Роспотребнадзора</w:t>
      </w:r>
      <w:proofErr w:type="spellEnd"/>
      <w:r>
        <w:rPr>
          <w:rStyle w:val="11"/>
          <w:rFonts w:ascii="Arial" w:hAnsi="Arial" w:cs="Arial"/>
        </w:rPr>
        <w:t>.</w:t>
      </w:r>
    </w:p>
    <w:p w:rsidR="0003141A" w:rsidRDefault="0003141A" w:rsidP="0003141A">
      <w:pPr>
        <w:autoSpaceDE w:val="0"/>
        <w:autoSpaceDN w:val="0"/>
        <w:adjustRightInd w:val="0"/>
        <w:jc w:val="center"/>
        <w:outlineLvl w:val="0"/>
        <w:rPr>
          <w:bCs/>
        </w:rPr>
      </w:pPr>
    </w:p>
    <w:p w:rsidR="0003141A" w:rsidRDefault="0003141A" w:rsidP="0003141A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 Порядок работы Комиссии</w:t>
      </w:r>
    </w:p>
    <w:p w:rsidR="0003141A" w:rsidRDefault="0003141A" w:rsidP="0003141A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03141A" w:rsidRDefault="0003141A" w:rsidP="000314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3.1. Обследования Комиссией объектов торговли, общественного питания и бытового обслуживания проводятся ежедневно с понедельника по пятницу.</w:t>
      </w:r>
    </w:p>
    <w:p w:rsidR="0003141A" w:rsidRDefault="0003141A" w:rsidP="0003141A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Дату, время и место проведения обследования Комиссии определяет ее председатель или его заместитель.</w:t>
      </w:r>
    </w:p>
    <w:p w:rsidR="0003141A" w:rsidRDefault="0003141A" w:rsidP="0003141A">
      <w:pPr>
        <w:pStyle w:val="ConsPlusNormal"/>
        <w:widowControl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3.2. Обследования Комиссии проводятся председателем и членами Комиссии и оформляются протоколом, который подписывается председателем Комиссии, членами комиссии, участвующими в обследовании объекта и секретарем. Протокол заседания Комиссии, оформляется в течение трех рабочих дней со дня обследования. </w:t>
      </w:r>
    </w:p>
    <w:p w:rsidR="0003141A" w:rsidRDefault="0003141A" w:rsidP="0003141A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3.3. Обследование Комиссии считается правомочным, если в нем участвует не менее половины от установленного числа ее членов.</w:t>
      </w:r>
    </w:p>
    <w:p w:rsidR="0003141A" w:rsidRDefault="0003141A" w:rsidP="0003141A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В случае невозможности участия члена Комиссии в обследовании он имеет право ознакомиться с протоколом обследования и представить свое мнение по обследованным объектам секретарю Комиссии.</w:t>
      </w:r>
    </w:p>
    <w:p w:rsidR="0003141A" w:rsidRDefault="0003141A" w:rsidP="0003141A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bCs/>
          <w:sz w:val="24"/>
          <w:szCs w:val="24"/>
        </w:rPr>
        <w:t>3.4. </w:t>
      </w:r>
      <w:r>
        <w:rPr>
          <w:sz w:val="24"/>
          <w:szCs w:val="24"/>
        </w:rPr>
        <w:t>Организационно-техническую работу Комиссии осуществляет секретарь комиссии.</w:t>
      </w:r>
    </w:p>
    <w:p w:rsidR="0003141A" w:rsidRDefault="0003141A" w:rsidP="0003141A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3.5. Основанием для обследования Комиссии является необходимость ежедневного мониторинга территории городского округа Люберцы по вопросу соблюдению мер профилактики и предотвращения распространения на объектах торговли, общественного питания и бытового обслуживания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COVID</w:t>
      </w:r>
      <w:r>
        <w:rPr>
          <w:rFonts w:ascii="Arial" w:hAnsi="Arial" w:cs="Arial"/>
        </w:rPr>
        <w:t>-19, а также обращения граждан и юридических лиц по вопросам нарушения санитарного законодательства.</w:t>
      </w:r>
    </w:p>
    <w:p w:rsidR="0003141A" w:rsidRDefault="0003141A" w:rsidP="0003141A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3.6. Результат обследования Комиссией объекта оформляется протоколом.</w:t>
      </w:r>
    </w:p>
    <w:p w:rsidR="0003141A" w:rsidRDefault="0003141A" w:rsidP="0003141A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3.7. Рассылка копий протокола отраслевым (функциональным) органам администрации и заинтересованным лицам осуществляется в течение двух рабочих дней.</w:t>
      </w:r>
    </w:p>
    <w:p w:rsidR="0003141A" w:rsidRDefault="0003141A" w:rsidP="0003141A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03141A" w:rsidRDefault="0003141A" w:rsidP="0003141A">
      <w:pPr>
        <w:pStyle w:val="a3"/>
        <w:spacing w:before="0" w:beforeAutospacing="0" w:after="0" w:afterAutospacing="0"/>
        <w:ind w:left="-284"/>
        <w:jc w:val="both"/>
        <w:rPr>
          <w:rFonts w:ascii="Arial" w:hAnsi="Arial" w:cs="Arial"/>
          <w:shd w:val="clear" w:color="auto" w:fill="FFFFFF"/>
        </w:rPr>
      </w:pPr>
    </w:p>
    <w:p w:rsidR="0003141A" w:rsidRDefault="0003141A" w:rsidP="0003141A">
      <w:pPr>
        <w:ind w:left="-1134" w:right="-1133"/>
        <w:jc w:val="center"/>
        <w:rPr>
          <w:rFonts w:ascii="Arial" w:hAnsi="Arial" w:cs="Arial"/>
          <w:b/>
        </w:rPr>
      </w:pPr>
    </w:p>
    <w:p w:rsidR="005B520E" w:rsidRDefault="005B520E"/>
    <w:sectPr w:rsidR="005B520E" w:rsidSect="0003141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1E096F"/>
    <w:multiLevelType w:val="hybridMultilevel"/>
    <w:tmpl w:val="D76E1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B6C"/>
    <w:rsid w:val="0003141A"/>
    <w:rsid w:val="00493B6C"/>
    <w:rsid w:val="005B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3141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141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3141A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03141A"/>
    <w:pPr>
      <w:ind w:left="720"/>
      <w:contextualSpacing/>
    </w:pPr>
  </w:style>
  <w:style w:type="paragraph" w:customStyle="1" w:styleId="ConsPlusNormal">
    <w:name w:val="ConsPlusNormal"/>
    <w:uiPriority w:val="99"/>
    <w:semiHidden/>
    <w:rsid w:val="000314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basedOn w:val="a0"/>
    <w:uiPriority w:val="99"/>
    <w:rsid w:val="0003141A"/>
    <w:rPr>
      <w:color w:val="106BBE"/>
    </w:rPr>
  </w:style>
  <w:style w:type="character" w:customStyle="1" w:styleId="11">
    <w:name w:val="Основной текст Знак1"/>
    <w:basedOn w:val="a0"/>
    <w:uiPriority w:val="99"/>
    <w:locked/>
    <w:rsid w:val="0003141A"/>
    <w:rPr>
      <w:rFonts w:ascii="Times New Roman" w:hAnsi="Times New Roman" w:cs="Times New Roman" w:hint="default"/>
      <w:spacing w:val="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3141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141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3141A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03141A"/>
    <w:pPr>
      <w:ind w:left="720"/>
      <w:contextualSpacing/>
    </w:pPr>
  </w:style>
  <w:style w:type="paragraph" w:customStyle="1" w:styleId="ConsPlusNormal">
    <w:name w:val="ConsPlusNormal"/>
    <w:uiPriority w:val="99"/>
    <w:semiHidden/>
    <w:rsid w:val="000314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basedOn w:val="a0"/>
    <w:uiPriority w:val="99"/>
    <w:rsid w:val="0003141A"/>
    <w:rPr>
      <w:color w:val="106BBE"/>
    </w:rPr>
  </w:style>
  <w:style w:type="character" w:customStyle="1" w:styleId="11">
    <w:name w:val="Основной текст Знак1"/>
    <w:basedOn w:val="a0"/>
    <w:uiPriority w:val="99"/>
    <w:locked/>
    <w:rsid w:val="0003141A"/>
    <w:rPr>
      <w:rFonts w:ascii="Times New Roman" w:hAnsi="Times New Roman" w:cs="Times New Roman" w:hint="default"/>
      <w:spacing w:val="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3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vo.garant.ru/document/redirect/12115118/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/redirect/10107960/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762</Words>
  <Characters>4349</Characters>
  <Application>Microsoft Office Word</Application>
  <DocSecurity>0</DocSecurity>
  <Lines>36</Lines>
  <Paragraphs>10</Paragraphs>
  <ScaleCrop>false</ScaleCrop>
  <Company/>
  <LinksUpToDate>false</LinksUpToDate>
  <CharactersWithSpaces>5101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2020-11-13T08:22:00Z</dcterms:created>
  <dcterms:modified xsi:type="dcterms:W3CDTF">2020-11-13T08:25:00Z</dcterms:modified>
</cp:coreProperties>
</file>