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086908" w:rsidTr="00086908">
        <w:tc>
          <w:tcPr>
            <w:tcW w:w="4927" w:type="dxa"/>
          </w:tcPr>
          <w:p w:rsidR="00086908" w:rsidRDefault="00086908">
            <w:pPr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4928" w:type="dxa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Постановлением администрации</w:t>
            </w:r>
          </w:p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муниципального образования</w:t>
            </w:r>
          </w:p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городской округ Люберцы Московской области</w:t>
            </w:r>
          </w:p>
          <w:p w:rsidR="00086908" w:rsidRDefault="00086908">
            <w:pPr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25.06.2020 № 1751-ПА</w:t>
            </w:r>
          </w:p>
        </w:tc>
      </w:tr>
    </w:tbl>
    <w:p w:rsidR="00086908" w:rsidRDefault="00086908" w:rsidP="00086908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:rsidR="00086908" w:rsidRDefault="00086908" w:rsidP="0008690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Нормативы</w:t>
      </w:r>
    </w:p>
    <w:p w:rsidR="00086908" w:rsidRDefault="00086908" w:rsidP="0008690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обеспечение казенных учреждений, подведомственных  управлению образованием администрации муниципального образования городской округ Люберцы Московской области, применяемых при расчете затрат</w:t>
      </w:r>
    </w:p>
    <w:p w:rsidR="00086908" w:rsidRDefault="00086908" w:rsidP="00086908">
      <w:pPr>
        <w:jc w:val="center"/>
        <w:rPr>
          <w:rFonts w:ascii="Arial" w:hAnsi="Arial" w:cs="Arial"/>
        </w:rPr>
      </w:pPr>
    </w:p>
    <w:p w:rsidR="00086908" w:rsidRDefault="00086908" w:rsidP="00086908">
      <w:pPr>
        <w:pStyle w:val="a3"/>
        <w:numPr>
          <w:ilvl w:val="0"/>
          <w:numId w:val="1"/>
        </w:numPr>
        <w:ind w:left="0" w:firstLine="709"/>
        <w:rPr>
          <w:rFonts w:ascii="Arial" w:hAnsi="Arial" w:cs="Arial"/>
        </w:rPr>
      </w:pPr>
      <w:r>
        <w:rPr>
          <w:rFonts w:ascii="Arial" w:hAnsi="Arial" w:cs="Arial"/>
        </w:rPr>
        <w:t>Количество абонентских номеров местной телефонной связи</w:t>
      </w:r>
    </w:p>
    <w:p w:rsidR="00086908" w:rsidRDefault="00086908" w:rsidP="00086908">
      <w:pPr>
        <w:pStyle w:val="a3"/>
        <w:ind w:left="0" w:right="-1133"/>
        <w:rPr>
          <w:rFonts w:ascii="Arial" w:hAnsi="Arial" w:cs="Arial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086908" w:rsidTr="00086908">
        <w:trPr>
          <w:trHeight w:val="517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908" w:rsidRDefault="00086908">
            <w:pPr>
              <w:pStyle w:val="a3"/>
              <w:ind w:left="0" w:right="-113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абонентских номеров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908" w:rsidRDefault="00086908">
            <w:pPr>
              <w:pStyle w:val="a3"/>
              <w:ind w:left="0" w:right="-113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более 4 единиц на одно учреждение</w:t>
            </w:r>
          </w:p>
        </w:tc>
      </w:tr>
      <w:tr w:rsidR="00086908" w:rsidTr="00086908">
        <w:trPr>
          <w:trHeight w:val="567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908" w:rsidRDefault="00086908">
            <w:pPr>
              <w:pStyle w:val="a3"/>
              <w:ind w:left="0" w:right="-113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 параллельных телефонов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908" w:rsidRDefault="00086908">
            <w:pPr>
              <w:pStyle w:val="a3"/>
              <w:ind w:left="0" w:right="-113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более 2 единиц на одно учреждение</w:t>
            </w:r>
          </w:p>
        </w:tc>
      </w:tr>
    </w:tbl>
    <w:p w:rsidR="00086908" w:rsidRDefault="00086908" w:rsidP="00086908">
      <w:pPr>
        <w:pStyle w:val="a3"/>
        <w:ind w:left="0" w:right="-1133"/>
        <w:rPr>
          <w:rFonts w:ascii="Arial" w:hAnsi="Arial" w:cs="Arial"/>
        </w:rPr>
      </w:pPr>
    </w:p>
    <w:p w:rsidR="00086908" w:rsidRDefault="00086908" w:rsidP="00086908">
      <w:pPr>
        <w:pStyle w:val="a3"/>
        <w:numPr>
          <w:ilvl w:val="0"/>
          <w:numId w:val="1"/>
        </w:numPr>
        <w:ind w:left="0"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Количество и цена носителей информации </w:t>
      </w:r>
    </w:p>
    <w:p w:rsidR="00086908" w:rsidRDefault="00086908" w:rsidP="00086908">
      <w:pPr>
        <w:pStyle w:val="a3"/>
        <w:ind w:left="0" w:right="-1133"/>
        <w:rPr>
          <w:rFonts w:ascii="Arial" w:hAnsi="Arial" w:cs="Arial"/>
        </w:rPr>
      </w:pPr>
    </w:p>
    <w:tbl>
      <w:tblPr>
        <w:tblStyle w:val="a4"/>
        <w:tblW w:w="9998" w:type="dxa"/>
        <w:jc w:val="center"/>
        <w:tblInd w:w="0" w:type="dxa"/>
        <w:tblLook w:val="04A0" w:firstRow="1" w:lastRow="0" w:firstColumn="1" w:lastColumn="0" w:noHBand="0" w:noVBand="1"/>
      </w:tblPr>
      <w:tblGrid>
        <w:gridCol w:w="2660"/>
        <w:gridCol w:w="2410"/>
        <w:gridCol w:w="2464"/>
        <w:gridCol w:w="2464"/>
      </w:tblGrid>
      <w:tr w:rsidR="00086908" w:rsidTr="00086908">
        <w:trPr>
          <w:trHeight w:val="837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 w:right="-10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-112" w:right="-11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</w:t>
            </w:r>
          </w:p>
          <w:p w:rsidR="00086908" w:rsidRDefault="00086908">
            <w:pPr>
              <w:pStyle w:val="a3"/>
              <w:ind w:left="-112" w:right="-11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носителей</w:t>
            </w:r>
          </w:p>
          <w:p w:rsidR="00086908" w:rsidRDefault="00086908">
            <w:pPr>
              <w:pStyle w:val="a3"/>
              <w:ind w:left="-112" w:right="-11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информации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 w:right="-51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Предельная цена за 1 единицу, руб.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Срок полезного использования</w:t>
            </w:r>
          </w:p>
        </w:tc>
      </w:tr>
      <w:tr w:rsidR="00086908" w:rsidTr="00086908">
        <w:trPr>
          <w:trHeight w:val="976"/>
          <w:jc w:val="center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08" w:rsidRDefault="00086908">
            <w:pPr>
              <w:pStyle w:val="a3"/>
              <w:ind w:left="0" w:right="-1133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USB-</w:t>
            </w:r>
            <w:r>
              <w:rPr>
                <w:rFonts w:ascii="Arial" w:hAnsi="Arial" w:cs="Arial"/>
                <w:lang w:eastAsia="en-US"/>
              </w:rPr>
              <w:t>флэш накопитель</w:t>
            </w:r>
          </w:p>
          <w:p w:rsidR="00086908" w:rsidRDefault="00086908">
            <w:pPr>
              <w:pStyle w:val="a3"/>
              <w:ind w:left="0" w:right="-1133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08" w:rsidRDefault="00086908">
            <w:pPr>
              <w:pStyle w:val="a3"/>
              <w:ind w:left="0" w:right="-174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более 1 единицы на одно учреждение</w:t>
            </w:r>
          </w:p>
          <w:p w:rsidR="00086908" w:rsidRDefault="00086908">
            <w:pPr>
              <w:pStyle w:val="a3"/>
              <w:ind w:left="0" w:right="-114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 w:right="-51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 w:right="-143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 года</w:t>
            </w:r>
          </w:p>
        </w:tc>
      </w:tr>
    </w:tbl>
    <w:p w:rsidR="00086908" w:rsidRDefault="00086908" w:rsidP="00086908">
      <w:pPr>
        <w:pStyle w:val="a3"/>
        <w:ind w:left="0" w:right="-1133"/>
        <w:rPr>
          <w:rFonts w:ascii="Arial" w:hAnsi="Arial" w:cs="Arial"/>
        </w:rPr>
      </w:pPr>
    </w:p>
    <w:p w:rsidR="00086908" w:rsidRDefault="00086908" w:rsidP="00086908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Нормативы цены и объема потребления расходных материалов для принтеров и копировальных аппаратов</w:t>
      </w:r>
    </w:p>
    <w:p w:rsidR="00086908" w:rsidRDefault="00086908" w:rsidP="00086908">
      <w:pPr>
        <w:pStyle w:val="a3"/>
        <w:ind w:left="0"/>
        <w:rPr>
          <w:rFonts w:ascii="Arial" w:hAnsi="Arial" w:cs="Arial"/>
        </w:rPr>
      </w:pPr>
    </w:p>
    <w:tbl>
      <w:tblPr>
        <w:tblStyle w:val="a4"/>
        <w:tblW w:w="9855" w:type="dxa"/>
        <w:tblInd w:w="0" w:type="dxa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086908" w:rsidTr="00086908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Норматив заправки картриджей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Предельная цена за 1 единицу, руб.</w:t>
            </w:r>
          </w:p>
        </w:tc>
      </w:tr>
      <w:tr w:rsidR="00086908" w:rsidTr="00086908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Расходные материалы для лазерных принтеров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более 6 раз в год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</w:tr>
      <w:tr w:rsidR="00086908" w:rsidTr="00086908">
        <w:trPr>
          <w:trHeight w:val="459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Копировальные аппараты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Не более 3 раз в год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</w:tr>
    </w:tbl>
    <w:p w:rsidR="00086908" w:rsidRDefault="00086908" w:rsidP="00086908">
      <w:pPr>
        <w:pStyle w:val="a3"/>
        <w:ind w:left="0"/>
        <w:rPr>
          <w:rFonts w:ascii="Arial" w:hAnsi="Arial" w:cs="Arial"/>
        </w:rPr>
      </w:pPr>
    </w:p>
    <w:p w:rsidR="00086908" w:rsidRDefault="00086908" w:rsidP="00086908">
      <w:pPr>
        <w:pStyle w:val="a3"/>
        <w:numPr>
          <w:ilvl w:val="0"/>
          <w:numId w:val="1"/>
        </w:numPr>
        <w:ind w:left="0" w:firstLine="709"/>
        <w:rPr>
          <w:rFonts w:ascii="Arial" w:hAnsi="Arial" w:cs="Arial"/>
        </w:rPr>
      </w:pPr>
      <w:r>
        <w:rPr>
          <w:rFonts w:ascii="Arial" w:hAnsi="Arial" w:cs="Arial"/>
        </w:rPr>
        <w:t>Количество и предельная цена канцелярских принадлежностей</w:t>
      </w:r>
    </w:p>
    <w:p w:rsidR="00086908" w:rsidRDefault="00086908" w:rsidP="00086908">
      <w:pPr>
        <w:rPr>
          <w:rFonts w:ascii="Arial" w:hAnsi="Arial" w:cs="Arial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69"/>
        <w:gridCol w:w="1930"/>
        <w:gridCol w:w="1943"/>
        <w:gridCol w:w="2070"/>
        <w:gridCol w:w="1942"/>
      </w:tblGrid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 измерения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Предельное количество единиц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Периодичность получения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Предельная цена за 1 единицу в руб.</w:t>
            </w:r>
          </w:p>
        </w:tc>
      </w:tr>
      <w:tr w:rsidR="00086908" w:rsidTr="00086908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расчете на руководителя и одного работника учреждения, занимающего «обеспечивающую должность»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Бумага (А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) (500 листов)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Антистеплер</w:t>
            </w:r>
            <w:proofErr w:type="spellEnd"/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Блок бумаги в ассортименте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Бумага цветная А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4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(500 листов)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lastRenderedPageBreak/>
              <w:t>Вертикальный накопитель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Карандаш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Клей-карандаш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Клей ПВА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Ластик каучуковый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Скотч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Линейка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Маркер в ассортименте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Набор настольный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Ножницы канцелярские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Папка с арочным механизмом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Файл вкладыш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Папка-файл в ассортименте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Ручка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Скобы для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степлера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в ассортименте (1000 штук)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упаковка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Скрепки в ассортименте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упаковка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Степлер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 в ассортименте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300</w:t>
            </w:r>
          </w:p>
        </w:tc>
      </w:tr>
      <w:tr w:rsidR="00086908" w:rsidTr="00086908"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Точилка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50</w:t>
            </w:r>
          </w:p>
        </w:tc>
      </w:tr>
      <w:tr w:rsidR="00086908" w:rsidTr="00086908">
        <w:trPr>
          <w:trHeight w:val="461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Дырокол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700</w:t>
            </w:r>
          </w:p>
        </w:tc>
      </w:tr>
    </w:tbl>
    <w:p w:rsidR="00086908" w:rsidRDefault="00086908" w:rsidP="00086908">
      <w:pPr>
        <w:rPr>
          <w:rFonts w:ascii="Arial" w:hAnsi="Arial" w:cs="Arial"/>
        </w:rPr>
      </w:pPr>
    </w:p>
    <w:p w:rsidR="00086908" w:rsidRDefault="00086908" w:rsidP="00086908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Количество и предельная цена хозяйственных принадлежностей, мягкого инвентаря, медикаментов, ГСМ</w:t>
      </w:r>
    </w:p>
    <w:p w:rsidR="00086908" w:rsidRDefault="00086908" w:rsidP="00086908">
      <w:pPr>
        <w:pStyle w:val="a3"/>
        <w:ind w:left="284"/>
        <w:jc w:val="both"/>
        <w:rPr>
          <w:rFonts w:ascii="Arial" w:hAnsi="Arial" w:cs="Arial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334"/>
        <w:gridCol w:w="1779"/>
        <w:gridCol w:w="1835"/>
        <w:gridCol w:w="2070"/>
        <w:gridCol w:w="1836"/>
      </w:tblGrid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 измерения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*Предельное количество единиц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Периодичность получения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Предельная цена за 1 единицу в руб.</w:t>
            </w:r>
          </w:p>
        </w:tc>
      </w:tr>
      <w:tr w:rsidR="00086908" w:rsidTr="00086908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расчете на одного воспитанника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Салфетка обеденная (100 штук)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упаковка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Салфетка влажная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упаковка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Фартук (для персонала)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100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Халат (для персонала)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450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Косынка (для персонала)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61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Полотенце посудное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0,204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Клеенка настольная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кв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150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Мыло хозяйственное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5,4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Мыло туалетное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Стиральный порошок                 (400 гр.)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48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Моющее средство (жидкое, 500 мл.)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Чистящее средство               (400 гр.)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Ведро, тряпка для пола, таз, швабра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562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Хлорная известь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Веник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77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Савок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47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color w:val="17365D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Люминесцентная лампа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85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Туалетная бумага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Тарелка глубокая (с учетом боя)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0,33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65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Тарелка мелкая (с учетом боя)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45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Кружка (с учетом боя)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55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Ложка десертная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Ложка чайная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Посуда для приготовления пищи (доски для разделки, кастрюли, чайники)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0,08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1200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**Бензин АИ-92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литр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42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Лейкопластырь бактерицидный (6х10)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2,5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Термометр (медицинский)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60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Бинт нестерильный (7х14)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Раствор йода спиртовой 5% -25 мл.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Уголь активированный, 25 №10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упаковка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Перманганат калия (флакон 3 гр.)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Вата хирургическая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кг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Раствор бриллиантовой зелени 1% - (флакон 10мл.)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флакон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0,25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</w:tr>
      <w:tr w:rsidR="00086908" w:rsidTr="00086908"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Бинт стерильный</w:t>
            </w:r>
          </w:p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 год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</w:tr>
    </w:tbl>
    <w:p w:rsidR="00086908" w:rsidRDefault="00086908" w:rsidP="00086908">
      <w:pPr>
        <w:ind w:firstLine="708"/>
        <w:jc w:val="both"/>
        <w:rPr>
          <w:rFonts w:ascii="Arial" w:hAnsi="Arial" w:cs="Arial"/>
        </w:rPr>
      </w:pPr>
    </w:p>
    <w:p w:rsidR="00086908" w:rsidRDefault="00086908" w:rsidP="00086908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Норматив на подготовку к учебному году</w:t>
      </w:r>
    </w:p>
    <w:p w:rsidR="00086908" w:rsidRDefault="00086908" w:rsidP="00086908">
      <w:pPr>
        <w:pStyle w:val="a3"/>
        <w:ind w:left="-142"/>
        <w:jc w:val="both"/>
        <w:rPr>
          <w:rFonts w:ascii="Arial" w:hAnsi="Arial" w:cs="Arial"/>
        </w:rPr>
      </w:pPr>
    </w:p>
    <w:tbl>
      <w:tblPr>
        <w:tblStyle w:val="a4"/>
        <w:tblW w:w="0" w:type="auto"/>
        <w:tblInd w:w="-142" w:type="dxa"/>
        <w:tblLook w:val="04A0" w:firstRow="1" w:lastRow="0" w:firstColumn="1" w:lastColumn="0" w:noHBand="0" w:noVBand="1"/>
      </w:tblPr>
      <w:tblGrid>
        <w:gridCol w:w="4927"/>
        <w:gridCol w:w="4928"/>
      </w:tblGrid>
      <w:tr w:rsidR="00086908" w:rsidTr="00086908">
        <w:trPr>
          <w:trHeight w:val="623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Единица измерения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Стоимость (руб.)</w:t>
            </w:r>
          </w:p>
        </w:tc>
      </w:tr>
      <w:tr w:rsidR="00086908" w:rsidTr="00086908">
        <w:trPr>
          <w:trHeight w:val="560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Из расчета на 1 </w:t>
            </w:r>
            <w:proofErr w:type="spellStart"/>
            <w:r>
              <w:rPr>
                <w:rFonts w:ascii="Arial" w:hAnsi="Arial" w:cs="Arial"/>
                <w:lang w:eastAsia="en-US"/>
              </w:rPr>
              <w:t>кв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площади учреждения</w:t>
            </w:r>
          </w:p>
        </w:tc>
      </w:tr>
      <w:tr w:rsidR="00086908" w:rsidTr="00086908">
        <w:trPr>
          <w:trHeight w:val="696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Кв</w:t>
            </w:r>
            <w:proofErr w:type="gramStart"/>
            <w:r>
              <w:rPr>
                <w:rFonts w:ascii="Arial" w:hAnsi="Arial" w:cs="Arial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pStyle w:val="a3"/>
              <w:ind w:left="0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</w:tr>
    </w:tbl>
    <w:p w:rsidR="00086908" w:rsidRDefault="00086908" w:rsidP="000869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</w:t>
      </w:r>
      <w:proofErr w:type="gramStart"/>
      <w:r>
        <w:rPr>
          <w:rFonts w:ascii="Arial" w:hAnsi="Arial" w:cs="Arial"/>
        </w:rPr>
        <w:t>Планируется</w:t>
      </w:r>
      <w:proofErr w:type="gramEnd"/>
      <w:r>
        <w:rPr>
          <w:rFonts w:ascii="Arial" w:hAnsi="Arial" w:cs="Arial"/>
        </w:rPr>
        <w:t>/не планируется в зависимости от вида учреждения и от его направленности.</w:t>
      </w:r>
    </w:p>
    <w:p w:rsidR="00086908" w:rsidRDefault="00086908" w:rsidP="0008690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** Планируется в случае наличия автомобиля на балансе учреждения.</w:t>
      </w:r>
    </w:p>
    <w:p w:rsidR="00086908" w:rsidRDefault="00086908" w:rsidP="00086908">
      <w:pPr>
        <w:jc w:val="both"/>
        <w:rPr>
          <w:rFonts w:ascii="Arial" w:hAnsi="Arial" w:cs="Arial"/>
        </w:rPr>
      </w:pPr>
    </w:p>
    <w:p w:rsidR="00086908" w:rsidRDefault="00086908" w:rsidP="00086908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 нормативам на обеспечение казенных учреждений, подведомственных управлению образованием администрации муниципального образования городской округ Люберцы Московской области, применяются дифференцирующие коэффициенты, рассчитанные исходя из объема ассигнований в рамках выделенных бюджетных средств на очередной финансовый год и плановый период, а также направленности образовательных организаций.</w:t>
      </w:r>
    </w:p>
    <w:p w:rsidR="00086908" w:rsidRDefault="00086908" w:rsidP="00086908">
      <w:pPr>
        <w:jc w:val="both"/>
        <w:rPr>
          <w:rFonts w:ascii="Arial" w:hAnsi="Arial" w:cs="Arial"/>
        </w:rPr>
      </w:pPr>
    </w:p>
    <w:p w:rsidR="00086908" w:rsidRDefault="00086908" w:rsidP="00086908">
      <w:pPr>
        <w:ind w:firstLine="709"/>
        <w:jc w:val="center"/>
        <w:rPr>
          <w:rFonts w:ascii="Arial" w:hAnsi="Arial" w:cs="Arial"/>
          <w:spacing w:val="-10"/>
        </w:rPr>
      </w:pPr>
      <w:r>
        <w:rPr>
          <w:rFonts w:ascii="Arial" w:hAnsi="Arial" w:cs="Arial"/>
        </w:rPr>
        <w:t xml:space="preserve">Коэффициенты регулирования норматива на </w:t>
      </w:r>
      <w:r>
        <w:rPr>
          <w:rFonts w:ascii="Arial" w:hAnsi="Arial" w:cs="Arial"/>
          <w:spacing w:val="-10"/>
        </w:rPr>
        <w:t>приобретение материальных запасов</w:t>
      </w:r>
    </w:p>
    <w:p w:rsidR="00086908" w:rsidRDefault="00086908" w:rsidP="00086908">
      <w:pPr>
        <w:jc w:val="center"/>
        <w:rPr>
          <w:rFonts w:ascii="Arial" w:hAnsi="Arial" w:cs="Arial"/>
          <w:spacing w:val="-1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11"/>
        <w:gridCol w:w="6887"/>
      </w:tblGrid>
      <w:tr w:rsidR="00086908" w:rsidTr="00086908">
        <w:trPr>
          <w:trHeight w:val="901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Дифференцирующие коэффициенты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Виды организаций</w:t>
            </w:r>
          </w:p>
        </w:tc>
      </w:tr>
      <w:tr w:rsidR="00086908" w:rsidTr="00086908">
        <w:trPr>
          <w:trHeight w:val="425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 – 1,5</w:t>
            </w:r>
          </w:p>
        </w:tc>
        <w:tc>
          <w:tcPr>
            <w:tcW w:w="7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908" w:rsidRDefault="00086908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Общеобразовательные организации, дошкольные образовательные организации, организации дополнительного образования, прочие организации в области образования</w:t>
            </w:r>
          </w:p>
        </w:tc>
      </w:tr>
    </w:tbl>
    <w:p w:rsidR="00086908" w:rsidRDefault="00086908" w:rsidP="00086908">
      <w:pPr>
        <w:jc w:val="both"/>
        <w:rPr>
          <w:rFonts w:ascii="Arial" w:hAnsi="Arial" w:cs="Arial"/>
        </w:rPr>
      </w:pPr>
    </w:p>
    <w:p w:rsidR="00086908" w:rsidRDefault="00086908" w:rsidP="00086908">
      <w:pPr>
        <w:pStyle w:val="ConsPlusNormal"/>
        <w:ind w:firstLine="709"/>
        <w:jc w:val="center"/>
        <w:rPr>
          <w:b/>
          <w:sz w:val="24"/>
          <w:szCs w:val="24"/>
        </w:rPr>
      </w:pPr>
    </w:p>
    <w:p w:rsidR="00220596" w:rsidRDefault="00220596"/>
    <w:sectPr w:rsidR="00220596" w:rsidSect="000869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055D5"/>
    <w:multiLevelType w:val="hybridMultilevel"/>
    <w:tmpl w:val="906E601C"/>
    <w:lvl w:ilvl="0" w:tplc="C5AC0F3A">
      <w:start w:val="1"/>
      <w:numFmt w:val="decimal"/>
      <w:lvlText w:val="%1."/>
      <w:lvlJc w:val="left"/>
      <w:pPr>
        <w:ind w:left="-774" w:hanging="360"/>
      </w:pPr>
    </w:lvl>
    <w:lvl w:ilvl="1" w:tplc="04190019">
      <w:start w:val="1"/>
      <w:numFmt w:val="lowerLetter"/>
      <w:lvlText w:val="%2."/>
      <w:lvlJc w:val="left"/>
      <w:pPr>
        <w:ind w:left="-54" w:hanging="360"/>
      </w:pPr>
    </w:lvl>
    <w:lvl w:ilvl="2" w:tplc="0419001B">
      <w:start w:val="1"/>
      <w:numFmt w:val="lowerRoman"/>
      <w:lvlText w:val="%3."/>
      <w:lvlJc w:val="right"/>
      <w:pPr>
        <w:ind w:left="666" w:hanging="180"/>
      </w:pPr>
    </w:lvl>
    <w:lvl w:ilvl="3" w:tplc="0419000F">
      <w:start w:val="1"/>
      <w:numFmt w:val="decimal"/>
      <w:lvlText w:val="%4."/>
      <w:lvlJc w:val="left"/>
      <w:pPr>
        <w:ind w:left="1386" w:hanging="360"/>
      </w:pPr>
    </w:lvl>
    <w:lvl w:ilvl="4" w:tplc="04190019">
      <w:start w:val="1"/>
      <w:numFmt w:val="lowerLetter"/>
      <w:lvlText w:val="%5."/>
      <w:lvlJc w:val="left"/>
      <w:pPr>
        <w:ind w:left="2106" w:hanging="360"/>
      </w:pPr>
    </w:lvl>
    <w:lvl w:ilvl="5" w:tplc="0419001B">
      <w:start w:val="1"/>
      <w:numFmt w:val="lowerRoman"/>
      <w:lvlText w:val="%6."/>
      <w:lvlJc w:val="right"/>
      <w:pPr>
        <w:ind w:left="2826" w:hanging="180"/>
      </w:pPr>
    </w:lvl>
    <w:lvl w:ilvl="6" w:tplc="0419000F">
      <w:start w:val="1"/>
      <w:numFmt w:val="decimal"/>
      <w:lvlText w:val="%7."/>
      <w:lvlJc w:val="left"/>
      <w:pPr>
        <w:ind w:left="3546" w:hanging="360"/>
      </w:pPr>
    </w:lvl>
    <w:lvl w:ilvl="7" w:tplc="04190019">
      <w:start w:val="1"/>
      <w:numFmt w:val="lowerLetter"/>
      <w:lvlText w:val="%8."/>
      <w:lvlJc w:val="left"/>
      <w:pPr>
        <w:ind w:left="4266" w:hanging="360"/>
      </w:pPr>
    </w:lvl>
    <w:lvl w:ilvl="8" w:tplc="0419001B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FFC"/>
    <w:rsid w:val="00086908"/>
    <w:rsid w:val="00220596"/>
    <w:rsid w:val="0024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908"/>
    <w:pPr>
      <w:ind w:left="720"/>
      <w:contextualSpacing/>
    </w:pPr>
  </w:style>
  <w:style w:type="paragraph" w:customStyle="1" w:styleId="ConsPlusNormal">
    <w:name w:val="ConsPlusNormal"/>
    <w:qFormat/>
    <w:rsid w:val="000869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08690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908"/>
    <w:pPr>
      <w:ind w:left="720"/>
      <w:contextualSpacing/>
    </w:pPr>
  </w:style>
  <w:style w:type="paragraph" w:customStyle="1" w:styleId="ConsPlusNormal">
    <w:name w:val="ConsPlusNormal"/>
    <w:qFormat/>
    <w:rsid w:val="000869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08690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732</Words>
  <Characters>4176</Characters>
  <Application>Microsoft Office Word</Application>
  <DocSecurity>0</DocSecurity>
  <Lines>34</Lines>
  <Paragraphs>9</Paragraphs>
  <ScaleCrop>false</ScaleCrop>
  <Company/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2020-07-29T10:55:00Z</dcterms:created>
  <dcterms:modified xsi:type="dcterms:W3CDTF">2020-07-29T10:56:00Z</dcterms:modified>
</cp:coreProperties>
</file>