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06" w:rsidRDefault="00DC2C06" w:rsidP="00DC2C0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DC2C06" w:rsidRDefault="00DC2C06" w:rsidP="00DC2C0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C2C06" w:rsidRDefault="00DC2C06" w:rsidP="00DC2C0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C2C06" w:rsidRDefault="00DC2C06" w:rsidP="00DC2C0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C2C06" w:rsidRDefault="00DC2C06" w:rsidP="00DC2C0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DC2C06" w:rsidRDefault="00DC2C06" w:rsidP="00DC2C06">
      <w:pPr>
        <w:tabs>
          <w:tab w:val="left" w:pos="9072"/>
        </w:tabs>
        <w:ind w:right="-1133"/>
        <w:rPr>
          <w:rFonts w:ascii="Arial" w:hAnsi="Arial" w:cs="Arial"/>
        </w:rPr>
      </w:pPr>
    </w:p>
    <w:p w:rsidR="00DC2C06" w:rsidRDefault="00DC2C06" w:rsidP="00DC2C06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28.11.2019                                                                                                        № 4627-ПА</w:t>
      </w:r>
    </w:p>
    <w:p w:rsidR="00DC2C06" w:rsidRDefault="00DC2C06" w:rsidP="00DC2C06">
      <w:pPr>
        <w:jc w:val="center"/>
        <w:rPr>
          <w:rFonts w:ascii="Arial" w:hAnsi="Arial" w:cs="Arial"/>
        </w:rPr>
      </w:pPr>
    </w:p>
    <w:p w:rsidR="00DC2C06" w:rsidRDefault="00DC2C06" w:rsidP="00DC2C06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DC2C06" w:rsidRDefault="00DC2C06" w:rsidP="00DC2C06">
      <w:pPr>
        <w:ind w:left="-1134" w:right="-1133"/>
        <w:jc w:val="center"/>
        <w:rPr>
          <w:rFonts w:ascii="Arial" w:hAnsi="Arial" w:cs="Arial"/>
          <w:b/>
        </w:rPr>
      </w:pPr>
    </w:p>
    <w:p w:rsidR="00DC2C06" w:rsidRDefault="00DC2C06" w:rsidP="00DC2C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Об утверждении административного регламента предоставления муниципальной услуги «Заключение с гражданами договоров социального найма муниципального жилого помещения и соглашений о внесении изменений в договоры социального найма»</w:t>
      </w:r>
    </w:p>
    <w:p w:rsidR="00DC2C06" w:rsidRDefault="00DC2C06" w:rsidP="00DC2C0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</w:p>
    <w:p w:rsidR="00DC2C06" w:rsidRDefault="00DC2C06" w:rsidP="00DC2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В соответствии с Федеральным </w:t>
      </w:r>
      <w:hyperlink r:id="rId5" w:history="1">
        <w:r>
          <w:rPr>
            <w:rStyle w:val="a3"/>
            <w:rFonts w:ascii="Arial" w:hAnsi="Arial" w:cs="Arial"/>
            <w:color w:val="auto"/>
            <w:u w:val="none"/>
            <w:lang w:eastAsia="en-US"/>
          </w:rPr>
          <w:t>законом</w:t>
        </w:r>
      </w:hyperlink>
      <w:r>
        <w:rPr>
          <w:rFonts w:ascii="Arial" w:hAnsi="Arial" w:cs="Arial"/>
          <w:lang w:eastAsia="en-US"/>
        </w:rPr>
        <w:t xml:space="preserve"> от 27.07.2010 № 210-ФЗ                             «Об организации предоставления государственных и муниципальных услуг», Федеральным </w:t>
      </w:r>
      <w:hyperlink r:id="rId6" w:history="1">
        <w:r>
          <w:rPr>
            <w:rStyle w:val="a3"/>
            <w:rFonts w:ascii="Arial" w:hAnsi="Arial" w:cs="Arial"/>
            <w:color w:val="auto"/>
            <w:u w:val="none"/>
            <w:lang w:eastAsia="en-US"/>
          </w:rPr>
          <w:t>законом</w:t>
        </w:r>
      </w:hyperlink>
      <w:r>
        <w:rPr>
          <w:rFonts w:ascii="Arial" w:hAnsi="Arial" w:cs="Arial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3"/>
            <w:rFonts w:ascii="Arial" w:hAnsi="Arial" w:cs="Arial"/>
            <w:color w:val="auto"/>
            <w:u w:val="none"/>
            <w:lang w:eastAsia="en-US"/>
          </w:rPr>
          <w:t>Уставом</w:t>
        </w:r>
      </w:hyperlink>
      <w:r>
        <w:rPr>
          <w:rFonts w:ascii="Arial" w:hAnsi="Arial" w:cs="Arial"/>
          <w:lang w:eastAsia="en-US"/>
        </w:rPr>
        <w:t xml:space="preserve"> городского округа Люберцы, Решением Совета депутатов городского округа Люберцы Московской области от 07.06.2017 № 52/7 «О вопросах правопреемства»,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Постановлением администрации муниципального образования Люберецкий муниципальный район Московской области              от 24.04.2014 № 951-ПА</w:t>
      </w:r>
      <w:proofErr w:type="gramEnd"/>
      <w:r>
        <w:rPr>
          <w:rFonts w:ascii="Arial" w:hAnsi="Arial" w:cs="Arial"/>
          <w:lang w:eastAsia="en-US"/>
        </w:rPr>
        <w:t xml:space="preserve"> «</w:t>
      </w:r>
      <w:proofErr w:type="gramStart"/>
      <w:r>
        <w:rPr>
          <w:rFonts w:ascii="Arial" w:hAnsi="Arial" w:cs="Arial"/>
          <w:lang w:eastAsia="en-US"/>
        </w:rPr>
        <w:t xml:space="preserve">Об утверждении Порядка разработки и 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Московской области от 31.01.2018      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 постановляю: </w:t>
      </w:r>
      <w:proofErr w:type="gramEnd"/>
    </w:p>
    <w:p w:rsidR="00DC2C06" w:rsidRDefault="00DC2C06" w:rsidP="00DC2C0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1. Утвердить административный регламент предоставления муниципальной услуги </w:t>
      </w:r>
      <w:r>
        <w:rPr>
          <w:rFonts w:ascii="Arial" w:hAnsi="Arial" w:cs="Arial"/>
        </w:rPr>
        <w:t xml:space="preserve">«Заключение с гражданами договоров социального найма муниципального жилого помещения и соглашений о внесении изменений в договоры социального найма» </w:t>
      </w:r>
      <w:r>
        <w:rPr>
          <w:rFonts w:ascii="Arial" w:hAnsi="Arial" w:cs="Arial"/>
          <w:lang w:eastAsia="en-US"/>
        </w:rPr>
        <w:t>(прилагается).</w:t>
      </w:r>
    </w:p>
    <w:p w:rsidR="00DC2C06" w:rsidRDefault="00DC2C06" w:rsidP="00DC2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C2C06" w:rsidRDefault="00DC2C06" w:rsidP="00DC2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3. </w:t>
      </w:r>
      <w:proofErr w:type="gramStart"/>
      <w:r>
        <w:rPr>
          <w:rFonts w:ascii="Arial" w:hAnsi="Arial" w:cs="Arial"/>
          <w:lang w:eastAsia="en-US"/>
        </w:rPr>
        <w:t>Контроль за</w:t>
      </w:r>
      <w:proofErr w:type="gramEnd"/>
      <w:r>
        <w:rPr>
          <w:rFonts w:ascii="Arial" w:hAnsi="Arial" w:cs="Arial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lang w:eastAsia="en-US"/>
        </w:rPr>
        <w:t>Сырова</w:t>
      </w:r>
      <w:proofErr w:type="spellEnd"/>
      <w:r>
        <w:rPr>
          <w:rFonts w:ascii="Arial" w:hAnsi="Arial" w:cs="Arial"/>
          <w:lang w:eastAsia="en-US"/>
        </w:rPr>
        <w:t xml:space="preserve"> А.Н.</w:t>
      </w:r>
    </w:p>
    <w:p w:rsidR="00DC2C06" w:rsidRDefault="00DC2C06" w:rsidP="00DC2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DC2C06" w:rsidRDefault="00DC2C06" w:rsidP="00DC2C06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Глава городского округа                                                 </w:t>
      </w:r>
      <w:r>
        <w:rPr>
          <w:rFonts w:ascii="Arial" w:hAnsi="Arial" w:cs="Arial"/>
          <w:lang w:eastAsia="en-US"/>
        </w:rPr>
        <w:t xml:space="preserve">        </w:t>
      </w:r>
      <w:bookmarkStart w:id="0" w:name="_GoBack"/>
      <w:bookmarkEnd w:id="0"/>
      <w:r>
        <w:rPr>
          <w:rFonts w:ascii="Arial" w:hAnsi="Arial" w:cs="Arial"/>
          <w:lang w:eastAsia="en-US"/>
        </w:rPr>
        <w:t xml:space="preserve">         В.П. </w:t>
      </w:r>
      <w:proofErr w:type="spellStart"/>
      <w:r>
        <w:rPr>
          <w:rFonts w:ascii="Arial" w:hAnsi="Arial" w:cs="Arial"/>
          <w:lang w:eastAsia="en-US"/>
        </w:rPr>
        <w:t>Ружицкий</w:t>
      </w:r>
      <w:proofErr w:type="spellEnd"/>
      <w:r>
        <w:rPr>
          <w:rFonts w:ascii="Arial" w:hAnsi="Arial" w:cs="Arial"/>
          <w:lang w:eastAsia="en-US"/>
        </w:rPr>
        <w:t xml:space="preserve">     </w:t>
      </w:r>
    </w:p>
    <w:p w:rsidR="00D050B9" w:rsidRDefault="00D050B9"/>
    <w:sectPr w:rsidR="00D050B9" w:rsidSect="00DC2C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DF"/>
    <w:rsid w:val="002961DF"/>
    <w:rsid w:val="00D050B9"/>
    <w:rsid w:val="00DC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2C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2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D7EE2F14C65497FBB3102A6344A66EAE0FB53B0585107DCC2B229DFBx0t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1247644A66EAE09B73D0380107DCC2B229DFBx0t2F" TargetMode="External"/><Relationship Id="rId5" Type="http://schemas.openxmlformats.org/officeDocument/2006/relationships/hyperlink" Target="consultantplus://offline/ref=22D7EE2F14C65497FBB311247644A66EAE09B63C0883107DCC2B229DFBx0t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2019-12-04T11:11:00Z</dcterms:created>
  <dcterms:modified xsi:type="dcterms:W3CDTF">2019-12-04T11:12:00Z</dcterms:modified>
</cp:coreProperties>
</file>