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D98" w:rsidRDefault="000B2D98" w:rsidP="000B2D9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Администрация</w:t>
      </w:r>
    </w:p>
    <w:p w:rsidR="000B2D98" w:rsidRDefault="000B2D98" w:rsidP="000B2D9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0B2D98" w:rsidRDefault="000B2D98" w:rsidP="000B2D9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городской округ Люберцы </w:t>
      </w:r>
    </w:p>
    <w:p w:rsidR="000B2D98" w:rsidRDefault="000B2D98" w:rsidP="000B2D9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0B2D98" w:rsidRDefault="000B2D98" w:rsidP="000B2D98">
      <w:pPr>
        <w:jc w:val="center"/>
        <w:rPr>
          <w:rFonts w:ascii="Arial" w:hAnsi="Arial" w:cs="Arial"/>
        </w:rPr>
      </w:pPr>
    </w:p>
    <w:p w:rsidR="000B2D98" w:rsidRDefault="000B2D98" w:rsidP="000B2D9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ПОСТАНОВЛЕНИЕ</w:t>
      </w:r>
    </w:p>
    <w:p w:rsidR="000B2D98" w:rsidRDefault="000B2D98" w:rsidP="000B2D98">
      <w:pPr>
        <w:jc w:val="center"/>
        <w:rPr>
          <w:rFonts w:ascii="Arial" w:hAnsi="Arial" w:cs="Arial"/>
        </w:rPr>
      </w:pPr>
    </w:p>
    <w:p w:rsidR="000B2D98" w:rsidRDefault="000B2D98" w:rsidP="000B2D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от 26.12.2018                                                                                         № 5</w:t>
      </w:r>
      <w:r w:rsidR="0092083A">
        <w:rPr>
          <w:rFonts w:ascii="Arial" w:hAnsi="Arial" w:cs="Arial"/>
        </w:rPr>
        <w:t>203</w:t>
      </w:r>
      <w:bookmarkStart w:id="0" w:name="_GoBack"/>
      <w:bookmarkEnd w:id="0"/>
      <w:r>
        <w:rPr>
          <w:rFonts w:ascii="Arial" w:hAnsi="Arial" w:cs="Arial"/>
        </w:rPr>
        <w:t>-ПА</w:t>
      </w:r>
    </w:p>
    <w:p w:rsidR="000B2D98" w:rsidRDefault="000B2D98" w:rsidP="000B2D9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г. Люберцы</w:t>
      </w:r>
    </w:p>
    <w:p w:rsidR="000B2D98" w:rsidRDefault="000B2D98" w:rsidP="000B2D98">
      <w:pPr>
        <w:pStyle w:val="a4"/>
        <w:tabs>
          <w:tab w:val="left" w:pos="3960"/>
        </w:tabs>
        <w:spacing w:line="276" w:lineRule="auto"/>
        <w:ind w:right="-143"/>
        <w:rPr>
          <w:rFonts w:ascii="Arial" w:hAnsi="Arial" w:cs="Arial"/>
          <w:b/>
          <w:szCs w:val="24"/>
        </w:rPr>
      </w:pPr>
    </w:p>
    <w:p w:rsidR="000B2D98" w:rsidRDefault="000B2D98" w:rsidP="000B2D98">
      <w:pPr>
        <w:pStyle w:val="a4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Об утверждении Положения об оказании платных услуг, предоставляемых муниципальными учреждениями дополнительного образования </w:t>
      </w:r>
      <w:r>
        <w:rPr>
          <w:rFonts w:ascii="Arial" w:hAnsi="Arial" w:cs="Arial"/>
          <w:b/>
          <w:color w:val="000000"/>
          <w:szCs w:val="24"/>
          <w:lang w:eastAsia="ru-RU"/>
        </w:rPr>
        <w:t xml:space="preserve">в сфере культуры </w:t>
      </w:r>
      <w:r>
        <w:rPr>
          <w:rFonts w:ascii="Arial" w:hAnsi="Arial" w:cs="Arial"/>
          <w:b/>
          <w:szCs w:val="24"/>
        </w:rPr>
        <w:t xml:space="preserve">городского округа Люберцы Московской области </w:t>
      </w:r>
    </w:p>
    <w:p w:rsidR="000B2D98" w:rsidRDefault="000B2D98" w:rsidP="000B2D98">
      <w:pPr>
        <w:pStyle w:val="a4"/>
        <w:spacing w:line="276" w:lineRule="auto"/>
        <w:ind w:right="-143"/>
        <w:jc w:val="center"/>
        <w:rPr>
          <w:rFonts w:ascii="Arial" w:hAnsi="Arial" w:cs="Arial"/>
          <w:b/>
          <w:szCs w:val="24"/>
        </w:rPr>
      </w:pPr>
    </w:p>
    <w:p w:rsidR="000B2D98" w:rsidRDefault="000B2D98" w:rsidP="000B2D98">
      <w:pPr>
        <w:pStyle w:val="a4"/>
        <w:ind w:firstLine="709"/>
        <w:jc w:val="both"/>
        <w:rPr>
          <w:rFonts w:ascii="Arial" w:hAnsi="Arial" w:cs="Arial"/>
          <w:color w:val="000000"/>
          <w:szCs w:val="24"/>
          <w:lang w:eastAsia="ru-RU"/>
        </w:rPr>
      </w:pPr>
      <w:r>
        <w:rPr>
          <w:rFonts w:ascii="Arial" w:hAnsi="Arial" w:cs="Arial"/>
          <w:color w:val="000000"/>
          <w:szCs w:val="24"/>
          <w:lang w:eastAsia="ru-RU"/>
        </w:rPr>
        <w:t>В соответствии с Гражданским кодексом Российской Федерации, Федеральным </w:t>
      </w:r>
      <w:hyperlink r:id="rId5" w:history="1">
        <w:r>
          <w:rPr>
            <w:rStyle w:val="a3"/>
            <w:rFonts w:ascii="Arial" w:hAnsi="Arial" w:cs="Arial"/>
            <w:color w:val="auto"/>
            <w:szCs w:val="24"/>
            <w:u w:val="none"/>
            <w:lang w:eastAsia="ru-RU"/>
          </w:rPr>
          <w:t>законом</w:t>
        </w:r>
      </w:hyperlink>
      <w:r>
        <w:rPr>
          <w:rFonts w:ascii="Arial" w:hAnsi="Arial" w:cs="Arial"/>
          <w:color w:val="000000"/>
          <w:szCs w:val="24"/>
          <w:lang w:eastAsia="ru-RU"/>
        </w:rPr>
        <w:t> от 06.10.2003 № 131-ФЗ «Об общих принципах организации местного самоуправления в Российской Федерации»,</w:t>
      </w:r>
      <w:r>
        <w:rPr>
          <w:rFonts w:ascii="Arial" w:hAnsi="Arial" w:cs="Arial"/>
          <w:szCs w:val="24"/>
        </w:rPr>
        <w:t xml:space="preserve"> Уставом муниципального образования городской округ Люберцы Московской области,</w:t>
      </w:r>
      <w:r>
        <w:rPr>
          <w:rFonts w:ascii="Arial" w:hAnsi="Arial" w:cs="Arial"/>
          <w:color w:val="000000"/>
          <w:szCs w:val="24"/>
          <w:lang w:eastAsia="ru-RU"/>
        </w:rPr>
        <w:t xml:space="preserve"> </w:t>
      </w:r>
      <w:r>
        <w:rPr>
          <w:rFonts w:ascii="Arial" w:hAnsi="Arial" w:cs="Arial"/>
          <w:bCs/>
          <w:color w:val="000000"/>
          <w:szCs w:val="24"/>
        </w:rPr>
        <w:t xml:space="preserve">Решением Совета депутатов муниципального образования городской округ Люберцы Московской области от 18.09.2018 № 238/26 «Об утверждении порядка </w:t>
      </w:r>
      <w:proofErr w:type="gramStart"/>
      <w:r>
        <w:rPr>
          <w:rFonts w:ascii="Arial" w:hAnsi="Arial" w:cs="Arial"/>
          <w:bCs/>
          <w:color w:val="000000"/>
          <w:szCs w:val="24"/>
        </w:rPr>
        <w:t xml:space="preserve">принятия решений об установлении тарифов на услуги муниципальных учреждений, выполнение работ муниципальными учреждениями муниципального образования городской округ Люберцы Московской области», </w:t>
      </w:r>
      <w:r>
        <w:rPr>
          <w:rFonts w:ascii="Arial" w:hAnsi="Arial" w:cs="Arial"/>
          <w:color w:val="000000"/>
          <w:szCs w:val="24"/>
          <w:lang w:eastAsia="ru-RU"/>
        </w:rPr>
        <w:t xml:space="preserve">Постановлением администрации муниципального образования городской округ Люберцы Московской области от 23.08.2017 № 876-ПА </w:t>
      </w:r>
      <w:r>
        <w:rPr>
          <w:rFonts w:ascii="Arial" w:hAnsi="Arial" w:cs="Arial"/>
          <w:bCs/>
          <w:color w:val="000000"/>
          <w:szCs w:val="24"/>
        </w:rPr>
        <w:t>«Об утверждении Порядка определения платы за оказание услуг (выполнение работ), относящихся к основным видам деятельности муниципальных бюджетных учреждений, находящихся в ведении муниципального образования городской округ Люберцы Московской области</w:t>
      </w:r>
      <w:proofErr w:type="gramEnd"/>
      <w:r>
        <w:rPr>
          <w:rFonts w:ascii="Arial" w:hAnsi="Arial" w:cs="Arial"/>
          <w:bCs/>
          <w:color w:val="000000"/>
          <w:szCs w:val="24"/>
        </w:rPr>
        <w:t>, для граждан и юридических лиц»,</w:t>
      </w:r>
      <w:r>
        <w:rPr>
          <w:rFonts w:ascii="Arial" w:hAnsi="Arial" w:cs="Arial"/>
          <w:color w:val="000000"/>
          <w:szCs w:val="24"/>
          <w:lang w:eastAsia="ru-RU"/>
        </w:rPr>
        <w:t xml:space="preserve">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0B2D98" w:rsidRDefault="000B2D98" w:rsidP="000B2D98">
      <w:pPr>
        <w:pStyle w:val="a4"/>
        <w:tabs>
          <w:tab w:val="left" w:pos="993"/>
        </w:tabs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  <w:lang w:eastAsia="ru-RU"/>
        </w:rPr>
        <w:t>1. Утвердить Положение об оказании платных услуг, предоставляемых муниципальными учреждениями дополнительного образования в сфере культуры городского округа Люберцы Московской области (прилагается).</w:t>
      </w:r>
    </w:p>
    <w:p w:rsidR="000B2D98" w:rsidRDefault="000B2D98" w:rsidP="000B2D9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Настоящее Постановление </w:t>
      </w:r>
      <w:r>
        <w:rPr>
          <w:rFonts w:ascii="Arial" w:hAnsi="Arial" w:cs="Arial"/>
          <w:lang w:eastAsia="ru-RU"/>
        </w:rPr>
        <w:t>вступает в силу с 01.01.2019.</w:t>
      </w:r>
    </w:p>
    <w:p w:rsidR="000B2D98" w:rsidRDefault="000B2D98" w:rsidP="000B2D98">
      <w:pPr>
        <w:pStyle w:val="a4"/>
        <w:tabs>
          <w:tab w:val="left" w:pos="-7371"/>
          <w:tab w:val="left" w:pos="851"/>
        </w:tabs>
        <w:ind w:firstLine="567"/>
        <w:jc w:val="both"/>
        <w:rPr>
          <w:rFonts w:ascii="Arial" w:hAnsi="Arial" w:cs="Arial"/>
          <w:spacing w:val="2"/>
          <w:szCs w:val="24"/>
          <w:lang w:eastAsia="ru-RU"/>
        </w:rPr>
      </w:pPr>
      <w:r>
        <w:rPr>
          <w:rFonts w:ascii="Arial" w:hAnsi="Arial" w:cs="Arial"/>
          <w:color w:val="000000"/>
          <w:szCs w:val="24"/>
          <w:lang w:eastAsia="ru-RU"/>
        </w:rPr>
        <w:t>3.</w:t>
      </w:r>
      <w:r>
        <w:rPr>
          <w:rFonts w:ascii="Arial" w:hAnsi="Arial" w:cs="Arial"/>
          <w:color w:val="000000"/>
          <w:szCs w:val="24"/>
          <w:lang w:eastAsia="ru-RU"/>
        </w:rPr>
        <w:tab/>
      </w:r>
      <w:r>
        <w:rPr>
          <w:rFonts w:ascii="Arial" w:hAnsi="Arial" w:cs="Arial"/>
          <w:spacing w:val="2"/>
          <w:szCs w:val="24"/>
          <w:lang w:eastAsia="ru-RU"/>
        </w:rPr>
        <w:t xml:space="preserve">Опубликовать настоящее Постановление в средствах массовой информации и разместить на официальном сайте администрации в сети «Интернет». </w:t>
      </w:r>
    </w:p>
    <w:p w:rsidR="000B2D98" w:rsidRDefault="000B2D98" w:rsidP="000B2D98">
      <w:pPr>
        <w:pStyle w:val="a4"/>
        <w:tabs>
          <w:tab w:val="left" w:pos="851"/>
        </w:tabs>
        <w:spacing w:line="276" w:lineRule="auto"/>
        <w:ind w:firstLine="567"/>
        <w:jc w:val="both"/>
        <w:rPr>
          <w:rFonts w:ascii="Arial" w:hAnsi="Arial" w:cs="Arial"/>
          <w:spacing w:val="2"/>
          <w:szCs w:val="24"/>
          <w:lang w:eastAsia="ru-RU"/>
        </w:rPr>
      </w:pPr>
      <w:r>
        <w:rPr>
          <w:rFonts w:ascii="Arial" w:hAnsi="Arial" w:cs="Arial"/>
          <w:color w:val="000000"/>
          <w:szCs w:val="24"/>
          <w:lang w:eastAsia="ru-RU"/>
        </w:rPr>
        <w:t>4.</w:t>
      </w:r>
      <w:r>
        <w:rPr>
          <w:rFonts w:ascii="Arial" w:hAnsi="Arial" w:cs="Arial"/>
          <w:szCs w:val="24"/>
          <w:lang w:eastAsia="ru-RU"/>
        </w:rPr>
        <w:tab/>
      </w:r>
      <w:proofErr w:type="gramStart"/>
      <w:r>
        <w:rPr>
          <w:rFonts w:ascii="Arial" w:hAnsi="Arial" w:cs="Arial"/>
          <w:szCs w:val="24"/>
        </w:rPr>
        <w:t>Контроль за</w:t>
      </w:r>
      <w:proofErr w:type="gramEnd"/>
      <w:r>
        <w:rPr>
          <w:rFonts w:ascii="Arial" w:hAnsi="Arial" w:cs="Arial"/>
          <w:szCs w:val="24"/>
        </w:rPr>
        <w:t xml:space="preserve"> исполнением настоящего Постановления возложить на заместителя Главы администрации Богданова В.В.</w:t>
      </w:r>
    </w:p>
    <w:p w:rsidR="000B2D98" w:rsidRDefault="000B2D98" w:rsidP="000B2D98">
      <w:pPr>
        <w:pStyle w:val="a4"/>
        <w:ind w:firstLine="567"/>
        <w:jc w:val="both"/>
        <w:rPr>
          <w:rFonts w:ascii="Arial" w:hAnsi="Arial" w:cs="Arial"/>
          <w:szCs w:val="24"/>
        </w:rPr>
      </w:pPr>
    </w:p>
    <w:p w:rsidR="000B2D98" w:rsidRDefault="000B2D98" w:rsidP="000B2D98">
      <w:pPr>
        <w:pStyle w:val="a4"/>
        <w:ind w:firstLine="567"/>
        <w:jc w:val="both"/>
        <w:rPr>
          <w:rFonts w:ascii="Arial" w:hAnsi="Arial" w:cs="Arial"/>
          <w:szCs w:val="24"/>
        </w:rPr>
      </w:pPr>
    </w:p>
    <w:p w:rsidR="000B2D98" w:rsidRDefault="000B2D98" w:rsidP="000B2D98">
      <w:pPr>
        <w:ind w:right="-143"/>
        <w:rPr>
          <w:rFonts w:ascii="Arial" w:hAnsi="Arial" w:cs="Arial"/>
        </w:rPr>
      </w:pPr>
      <w:r>
        <w:rPr>
          <w:rFonts w:ascii="Arial" w:hAnsi="Arial" w:cs="Arial"/>
        </w:rPr>
        <w:t xml:space="preserve">Первый заместитель </w:t>
      </w:r>
    </w:p>
    <w:p w:rsidR="000B2D98" w:rsidRDefault="000B2D98" w:rsidP="000B2D98">
      <w:pPr>
        <w:ind w:right="-143"/>
        <w:rPr>
          <w:rFonts w:ascii="Arial" w:hAnsi="Arial" w:cs="Arial"/>
        </w:rPr>
      </w:pPr>
      <w:r>
        <w:rPr>
          <w:rFonts w:ascii="Arial" w:hAnsi="Arial" w:cs="Arial"/>
        </w:rPr>
        <w:t xml:space="preserve">Главы администрации                                                  </w:t>
      </w:r>
      <w:r>
        <w:rPr>
          <w:rFonts w:ascii="Arial" w:hAnsi="Arial" w:cs="Arial"/>
        </w:rPr>
        <w:tab/>
        <w:t xml:space="preserve">      И.Г. Назарьева</w:t>
      </w:r>
    </w:p>
    <w:p w:rsidR="0042656F" w:rsidRDefault="0042656F"/>
    <w:sectPr w:rsidR="00426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56F"/>
    <w:rsid w:val="000B2D98"/>
    <w:rsid w:val="0042656F"/>
    <w:rsid w:val="0092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98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2D98"/>
    <w:rPr>
      <w:color w:val="0000FF" w:themeColor="hyperlink"/>
      <w:u w:val="single"/>
    </w:rPr>
  </w:style>
  <w:style w:type="paragraph" w:styleId="a4">
    <w:name w:val="No Spacing"/>
    <w:basedOn w:val="a"/>
    <w:uiPriority w:val="1"/>
    <w:qFormat/>
    <w:rsid w:val="000B2D98"/>
    <w:rPr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98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2D98"/>
    <w:rPr>
      <w:color w:val="0000FF" w:themeColor="hyperlink"/>
      <w:u w:val="single"/>
    </w:rPr>
  </w:style>
  <w:style w:type="paragraph" w:styleId="a4">
    <w:name w:val="No Spacing"/>
    <w:basedOn w:val="a"/>
    <w:uiPriority w:val="1"/>
    <w:qFormat/>
    <w:rsid w:val="000B2D98"/>
    <w:rPr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7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stpravo.ru/federalnoje/ea-instrukcii/y7w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2019-01-15T11:21:00Z</dcterms:created>
  <dcterms:modified xsi:type="dcterms:W3CDTF">2019-01-22T14:30:00Z</dcterms:modified>
</cp:coreProperties>
</file>