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13D" w:rsidRPr="00E204AB" w:rsidRDefault="0039513D" w:rsidP="0039513D">
      <w:pPr>
        <w:spacing w:after="0" w:line="240" w:lineRule="auto"/>
        <w:ind w:left="-1134" w:right="-1133"/>
        <w:jc w:val="center"/>
        <w:rPr>
          <w:rFonts w:ascii="Times New Roman" w:hAnsi="Times New Roman"/>
          <w:bCs/>
          <w:noProof/>
          <w:w w:val="115"/>
          <w:sz w:val="24"/>
          <w:szCs w:val="24"/>
        </w:rPr>
      </w:pPr>
      <w:bookmarkStart w:id="0" w:name="_GoBack"/>
      <w:r w:rsidRPr="00E204AB">
        <w:rPr>
          <w:rFonts w:ascii="Times New Roman" w:hAnsi="Times New Roman"/>
          <w:bCs/>
          <w:noProof/>
          <w:w w:val="115"/>
          <w:sz w:val="24"/>
          <w:szCs w:val="24"/>
        </w:rPr>
        <w:t>АДМИНИСТРАЦИЯ</w:t>
      </w:r>
    </w:p>
    <w:p w:rsidR="0039513D" w:rsidRPr="00E204AB" w:rsidRDefault="0039513D" w:rsidP="0039513D">
      <w:pPr>
        <w:spacing w:after="0" w:line="240" w:lineRule="auto"/>
        <w:ind w:left="-1134" w:right="-1133"/>
        <w:jc w:val="center"/>
        <w:rPr>
          <w:rFonts w:ascii="Times New Roman" w:hAnsi="Times New Roman"/>
          <w:bCs/>
          <w:spacing w:val="10"/>
          <w:w w:val="115"/>
          <w:sz w:val="24"/>
          <w:szCs w:val="24"/>
        </w:rPr>
      </w:pPr>
      <w:r w:rsidRPr="00E204AB">
        <w:rPr>
          <w:rFonts w:ascii="Times New Roman" w:hAnsi="Times New Roman"/>
          <w:bCs/>
          <w:noProof/>
          <w:spacing w:val="10"/>
          <w:w w:val="115"/>
          <w:sz w:val="24"/>
          <w:szCs w:val="24"/>
        </w:rPr>
        <w:t>МУНИЦИПАЛЬНОГО ОБРАЗОВАНИЯ</w:t>
      </w:r>
    </w:p>
    <w:p w:rsidR="0039513D" w:rsidRPr="00E204AB" w:rsidRDefault="0039513D" w:rsidP="0039513D">
      <w:pPr>
        <w:spacing w:after="0" w:line="240" w:lineRule="auto"/>
        <w:ind w:left="-1134" w:right="-1133"/>
        <w:jc w:val="center"/>
        <w:rPr>
          <w:rFonts w:ascii="Times New Roman" w:hAnsi="Times New Roman"/>
          <w:bCs/>
          <w:spacing w:val="10"/>
          <w:w w:val="115"/>
          <w:sz w:val="24"/>
          <w:szCs w:val="24"/>
        </w:rPr>
      </w:pPr>
      <w:r w:rsidRPr="00E204AB">
        <w:rPr>
          <w:rFonts w:ascii="Times New Roman" w:hAnsi="Times New Roman"/>
          <w:bCs/>
          <w:noProof/>
          <w:spacing w:val="10"/>
          <w:w w:val="115"/>
          <w:sz w:val="24"/>
          <w:szCs w:val="24"/>
        </w:rPr>
        <w:t>ГОРОДСКОЙ ОКРУГ ЛЮБЕРЦЫ</w:t>
      </w:r>
      <w:r w:rsidRPr="00E204AB">
        <w:rPr>
          <w:rFonts w:ascii="Times New Roman" w:hAnsi="Times New Roman"/>
          <w:bCs/>
          <w:spacing w:val="10"/>
          <w:w w:val="115"/>
          <w:sz w:val="24"/>
          <w:szCs w:val="24"/>
        </w:rPr>
        <w:br/>
      </w:r>
      <w:r w:rsidRPr="00E204AB">
        <w:rPr>
          <w:rFonts w:ascii="Times New Roman" w:hAnsi="Times New Roman"/>
          <w:bCs/>
          <w:noProof/>
          <w:spacing w:val="10"/>
          <w:w w:val="115"/>
          <w:sz w:val="24"/>
          <w:szCs w:val="24"/>
        </w:rPr>
        <w:t>МОСКОВСКОЙ ОБЛАСТИ</w:t>
      </w:r>
    </w:p>
    <w:p w:rsidR="0039513D" w:rsidRPr="00E204AB" w:rsidRDefault="0039513D" w:rsidP="0039513D">
      <w:pPr>
        <w:spacing w:after="0" w:line="240" w:lineRule="auto"/>
        <w:ind w:left="-1134" w:right="-1133"/>
        <w:jc w:val="center"/>
        <w:rPr>
          <w:rFonts w:ascii="Times New Roman" w:hAnsi="Times New Roman"/>
          <w:bCs/>
          <w:w w:val="115"/>
          <w:sz w:val="24"/>
          <w:szCs w:val="24"/>
        </w:rPr>
      </w:pPr>
    </w:p>
    <w:p w:rsidR="0039513D" w:rsidRPr="00E204AB" w:rsidRDefault="0039513D" w:rsidP="0039513D">
      <w:pPr>
        <w:spacing w:after="0" w:line="240" w:lineRule="auto"/>
        <w:ind w:left="-1134" w:right="-1133"/>
        <w:jc w:val="center"/>
        <w:rPr>
          <w:rFonts w:ascii="Times New Roman" w:hAnsi="Times New Roman"/>
          <w:bCs/>
          <w:w w:val="115"/>
          <w:sz w:val="24"/>
          <w:szCs w:val="24"/>
        </w:rPr>
      </w:pPr>
      <w:r w:rsidRPr="00E204AB">
        <w:rPr>
          <w:rFonts w:ascii="Times New Roman" w:hAnsi="Times New Roman"/>
          <w:bCs/>
          <w:w w:val="115"/>
          <w:sz w:val="24"/>
          <w:szCs w:val="24"/>
        </w:rPr>
        <w:t>ПОСТАНОВЛЕНИЕ</w:t>
      </w:r>
    </w:p>
    <w:p w:rsidR="0039513D" w:rsidRPr="00E204AB" w:rsidRDefault="0039513D" w:rsidP="0039513D">
      <w:pPr>
        <w:spacing w:after="0" w:line="240" w:lineRule="auto"/>
        <w:ind w:left="-567"/>
        <w:rPr>
          <w:rFonts w:ascii="Times New Roman" w:hAnsi="Times New Roman"/>
          <w:sz w:val="24"/>
          <w:szCs w:val="24"/>
        </w:rPr>
      </w:pPr>
    </w:p>
    <w:p w:rsidR="0039513D" w:rsidRPr="00E204AB" w:rsidRDefault="0039513D" w:rsidP="0039513D">
      <w:pPr>
        <w:tabs>
          <w:tab w:val="left" w:pos="9072"/>
        </w:tabs>
        <w:spacing w:after="0" w:line="240" w:lineRule="auto"/>
        <w:ind w:right="-1133"/>
        <w:rPr>
          <w:rFonts w:ascii="Times New Roman" w:hAnsi="Times New Roman"/>
          <w:sz w:val="24"/>
          <w:szCs w:val="24"/>
        </w:rPr>
      </w:pPr>
      <w:r w:rsidRPr="00E204AB">
        <w:rPr>
          <w:rFonts w:ascii="Times New Roman" w:hAnsi="Times New Roman"/>
          <w:sz w:val="24"/>
          <w:szCs w:val="24"/>
        </w:rPr>
        <w:t>25.12.2019                                                                                                         № 5125-ПА</w:t>
      </w:r>
    </w:p>
    <w:p w:rsidR="0039513D" w:rsidRPr="00E204AB" w:rsidRDefault="0039513D" w:rsidP="0039513D">
      <w:pPr>
        <w:spacing w:after="0" w:line="240" w:lineRule="auto"/>
        <w:jc w:val="center"/>
        <w:rPr>
          <w:rFonts w:ascii="Times New Roman" w:hAnsi="Times New Roman"/>
          <w:sz w:val="24"/>
          <w:szCs w:val="24"/>
        </w:rPr>
      </w:pPr>
    </w:p>
    <w:p w:rsidR="0039513D" w:rsidRPr="00E204AB" w:rsidRDefault="0039513D" w:rsidP="0039513D">
      <w:pPr>
        <w:spacing w:after="0" w:line="240" w:lineRule="auto"/>
        <w:ind w:left="-1134" w:right="-1133"/>
        <w:jc w:val="center"/>
        <w:rPr>
          <w:rFonts w:ascii="Times New Roman" w:hAnsi="Times New Roman"/>
          <w:sz w:val="24"/>
          <w:szCs w:val="24"/>
        </w:rPr>
      </w:pPr>
      <w:r w:rsidRPr="00E204AB">
        <w:rPr>
          <w:rFonts w:ascii="Times New Roman" w:hAnsi="Times New Roman"/>
          <w:sz w:val="24"/>
          <w:szCs w:val="24"/>
        </w:rPr>
        <w:t>г. Люберцы</w:t>
      </w:r>
    </w:p>
    <w:p w:rsidR="0039513D" w:rsidRPr="00E204AB" w:rsidRDefault="0039513D" w:rsidP="0039513D">
      <w:pPr>
        <w:spacing w:after="0" w:line="240" w:lineRule="auto"/>
        <w:ind w:left="-1134" w:right="-1133"/>
        <w:jc w:val="center"/>
        <w:rPr>
          <w:rFonts w:ascii="Times New Roman" w:hAnsi="Times New Roman"/>
          <w:b/>
          <w:sz w:val="24"/>
          <w:szCs w:val="24"/>
        </w:rPr>
      </w:pPr>
    </w:p>
    <w:p w:rsidR="0039513D" w:rsidRPr="00E204AB" w:rsidRDefault="0039513D" w:rsidP="0039513D">
      <w:pPr>
        <w:autoSpaceDE w:val="0"/>
        <w:autoSpaceDN w:val="0"/>
        <w:adjustRightInd w:val="0"/>
        <w:spacing w:after="0" w:line="240" w:lineRule="auto"/>
        <w:jc w:val="center"/>
        <w:rPr>
          <w:rFonts w:ascii="Times New Roman" w:hAnsi="Times New Roman"/>
          <w:b/>
          <w:sz w:val="24"/>
          <w:szCs w:val="24"/>
        </w:rPr>
      </w:pPr>
      <w:r w:rsidRPr="00E204AB">
        <w:rPr>
          <w:rFonts w:ascii="Times New Roman" w:hAnsi="Times New Roman"/>
          <w:b/>
          <w:sz w:val="24"/>
          <w:szCs w:val="24"/>
        </w:rPr>
        <w:t>Об утверждении Административного регламента по предоставлению</w:t>
      </w:r>
    </w:p>
    <w:p w:rsidR="0039513D" w:rsidRPr="00E204AB" w:rsidRDefault="0039513D" w:rsidP="0039513D">
      <w:pPr>
        <w:pStyle w:val="Default"/>
        <w:jc w:val="center"/>
        <w:rPr>
          <w:b/>
        </w:rPr>
      </w:pPr>
      <w:r w:rsidRPr="00E204AB">
        <w:rPr>
          <w:b/>
        </w:rPr>
        <w:t>муниципальной услуги «</w:t>
      </w:r>
      <w:r w:rsidRPr="00E204AB">
        <w:rPr>
          <w:b/>
          <w:color w:val="auto"/>
        </w:rPr>
        <w:t>Выдача ордера на право производства земляных работ на территории городского округа Люберцы Московской области</w:t>
      </w:r>
      <w:r w:rsidRPr="00E204AB">
        <w:rPr>
          <w:rFonts w:eastAsia="PMingLiU"/>
          <w:b/>
          <w:bCs/>
        </w:rPr>
        <w:t>»</w:t>
      </w:r>
    </w:p>
    <w:p w:rsidR="0039513D" w:rsidRPr="00E204AB" w:rsidRDefault="0039513D" w:rsidP="0039513D">
      <w:pPr>
        <w:autoSpaceDE w:val="0"/>
        <w:autoSpaceDN w:val="0"/>
        <w:adjustRightInd w:val="0"/>
        <w:spacing w:after="0" w:line="240" w:lineRule="auto"/>
        <w:jc w:val="both"/>
        <w:rPr>
          <w:rFonts w:ascii="Times New Roman" w:hAnsi="Times New Roman"/>
          <w:bCs/>
          <w:sz w:val="24"/>
          <w:szCs w:val="24"/>
        </w:rPr>
      </w:pPr>
    </w:p>
    <w:p w:rsidR="0039513D" w:rsidRPr="00E204AB" w:rsidRDefault="0039513D" w:rsidP="0039513D">
      <w:pPr>
        <w:autoSpaceDE w:val="0"/>
        <w:autoSpaceDN w:val="0"/>
        <w:adjustRightInd w:val="0"/>
        <w:spacing w:after="0" w:line="240" w:lineRule="auto"/>
        <w:jc w:val="both"/>
        <w:rPr>
          <w:rFonts w:ascii="Times New Roman" w:hAnsi="Times New Roman"/>
          <w:color w:val="333333"/>
          <w:sz w:val="24"/>
          <w:szCs w:val="24"/>
          <w:shd w:val="clear" w:color="auto" w:fill="FFFFFF"/>
        </w:rPr>
      </w:pPr>
      <w:r w:rsidRPr="00E204AB">
        <w:rPr>
          <w:rFonts w:ascii="Times New Roman" w:hAnsi="Times New Roman"/>
          <w:bCs/>
          <w:sz w:val="24"/>
          <w:szCs w:val="24"/>
        </w:rPr>
        <w:tab/>
      </w:r>
      <w:proofErr w:type="gramStart"/>
      <w:r w:rsidRPr="00E204AB">
        <w:rPr>
          <w:rFonts w:ascii="Times New Roman" w:hAnsi="Times New Roman"/>
          <w:sz w:val="24"/>
          <w:szCs w:val="24"/>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w:t>
      </w:r>
      <w:hyperlink r:id="rId5" w:history="1">
        <w:r w:rsidRPr="00E204AB">
          <w:rPr>
            <w:rStyle w:val="a3"/>
            <w:rFonts w:ascii="Times New Roman" w:hAnsi="Times New Roman"/>
            <w:color w:val="000000"/>
            <w:sz w:val="24"/>
            <w:szCs w:val="24"/>
            <w:u w:val="none"/>
          </w:rPr>
          <w:t>законом</w:t>
        </w:r>
      </w:hyperlink>
      <w:r w:rsidRPr="00E204AB">
        <w:rPr>
          <w:rFonts w:ascii="Times New Roman" w:hAnsi="Times New Roman"/>
          <w:sz w:val="24"/>
          <w:szCs w:val="24"/>
        </w:rPr>
        <w:t xml:space="preserve"> от 27.07.2010 № 210-ФЗ «Об организации предоставления государственных и муниципальных услуг», </w:t>
      </w:r>
      <w:r w:rsidRPr="00E204AB">
        <w:rPr>
          <w:rFonts w:ascii="Times New Roman" w:hAnsi="Times New Roman"/>
          <w:color w:val="000000"/>
          <w:sz w:val="24"/>
          <w:szCs w:val="24"/>
        </w:rPr>
        <w:t>Законом Московский области от 30.12.2014 № 191/2014-ОЗ «</w:t>
      </w:r>
      <w:r w:rsidRPr="00E204AB">
        <w:rPr>
          <w:rFonts w:ascii="Times New Roman" w:hAnsi="Times New Roman"/>
          <w:bCs/>
          <w:color w:val="000000"/>
          <w:sz w:val="24"/>
          <w:szCs w:val="24"/>
          <w:shd w:val="clear" w:color="auto" w:fill="FFFFFF"/>
        </w:rPr>
        <w:t xml:space="preserve">О регулировании дополнительных вопросов в сфере благоустройства в Московской области», </w:t>
      </w:r>
      <w:hyperlink r:id="rId6" w:history="1">
        <w:r w:rsidRPr="00E204AB">
          <w:rPr>
            <w:rStyle w:val="a3"/>
            <w:rFonts w:ascii="Times New Roman" w:hAnsi="Times New Roman"/>
            <w:color w:val="000000"/>
            <w:sz w:val="24"/>
            <w:szCs w:val="24"/>
            <w:u w:val="none"/>
          </w:rPr>
          <w:t>Уставом</w:t>
        </w:r>
      </w:hyperlink>
      <w:r w:rsidRPr="00E204AB">
        <w:rPr>
          <w:rFonts w:ascii="Times New Roman" w:hAnsi="Times New Roman"/>
          <w:color w:val="000000"/>
          <w:sz w:val="24"/>
          <w:szCs w:val="24"/>
        </w:rPr>
        <w:t xml:space="preserve"> городского округа Люберцы, </w:t>
      </w:r>
      <w:r w:rsidRPr="00E204AB">
        <w:rPr>
          <w:rFonts w:ascii="Times New Roman" w:hAnsi="Times New Roman"/>
          <w:sz w:val="24"/>
          <w:szCs w:val="24"/>
        </w:rPr>
        <w:t>Р</w:t>
      </w:r>
      <w:r w:rsidRPr="00E204AB">
        <w:rPr>
          <w:rFonts w:ascii="Times New Roman" w:hAnsi="Times New Roman"/>
          <w:color w:val="000000"/>
          <w:sz w:val="24"/>
          <w:szCs w:val="24"/>
        </w:rPr>
        <w:t>аспоряжением Главы городского округа Люберцы Московской</w:t>
      </w:r>
      <w:proofErr w:type="gramEnd"/>
      <w:r w:rsidRPr="00E204AB">
        <w:rPr>
          <w:rFonts w:ascii="Times New Roman" w:hAnsi="Times New Roman"/>
          <w:color w:val="000000"/>
          <w:sz w:val="24"/>
          <w:szCs w:val="24"/>
        </w:rPr>
        <w:t xml:space="preserve"> области от 21.06.2017 № 1-РГ  «О наделении полномочиями П</w:t>
      </w:r>
      <w:r w:rsidRPr="00E204AB">
        <w:rPr>
          <w:rFonts w:ascii="Times New Roman" w:hAnsi="Times New Roman"/>
          <w:sz w:val="24"/>
          <w:szCs w:val="24"/>
        </w:rPr>
        <w:t xml:space="preserve">ервого заместителя Главы </w:t>
      </w:r>
      <w:r w:rsidRPr="00E204AB">
        <w:rPr>
          <w:rFonts w:ascii="Times New Roman" w:hAnsi="Times New Roman"/>
          <w:color w:val="000000"/>
          <w:sz w:val="24"/>
          <w:szCs w:val="24"/>
        </w:rPr>
        <w:t>администрации», постановляю:</w:t>
      </w:r>
    </w:p>
    <w:p w:rsidR="0039513D" w:rsidRPr="00E204AB" w:rsidRDefault="0039513D" w:rsidP="0039513D">
      <w:pPr>
        <w:autoSpaceDE w:val="0"/>
        <w:autoSpaceDN w:val="0"/>
        <w:adjustRightInd w:val="0"/>
        <w:spacing w:after="0" w:line="240" w:lineRule="auto"/>
        <w:ind w:firstLine="540"/>
        <w:jc w:val="both"/>
        <w:rPr>
          <w:rFonts w:ascii="Times New Roman" w:hAnsi="Times New Roman"/>
          <w:sz w:val="24"/>
          <w:szCs w:val="24"/>
        </w:rPr>
      </w:pPr>
    </w:p>
    <w:p w:rsidR="0039513D" w:rsidRPr="00E204AB" w:rsidRDefault="0039513D" w:rsidP="0039513D">
      <w:pPr>
        <w:autoSpaceDE w:val="0"/>
        <w:autoSpaceDN w:val="0"/>
        <w:adjustRightInd w:val="0"/>
        <w:spacing w:after="0" w:line="240" w:lineRule="auto"/>
        <w:jc w:val="both"/>
        <w:rPr>
          <w:rFonts w:ascii="Times New Roman" w:hAnsi="Times New Roman"/>
          <w:sz w:val="24"/>
          <w:szCs w:val="24"/>
        </w:rPr>
      </w:pPr>
      <w:r w:rsidRPr="00E204AB">
        <w:rPr>
          <w:rFonts w:ascii="Times New Roman" w:hAnsi="Times New Roman"/>
          <w:sz w:val="24"/>
          <w:szCs w:val="24"/>
        </w:rPr>
        <w:tab/>
        <w:t>1. Утвердить Административный регламент по предоставлению муниципальной услуги «Выдача ордера на право производства земляных работ на территории городского округа Люберцы Московской области» (прилагается).</w:t>
      </w:r>
    </w:p>
    <w:p w:rsidR="0039513D" w:rsidRPr="00E204AB" w:rsidRDefault="0039513D" w:rsidP="0039513D">
      <w:pPr>
        <w:autoSpaceDE w:val="0"/>
        <w:autoSpaceDN w:val="0"/>
        <w:adjustRightInd w:val="0"/>
        <w:spacing w:after="0" w:line="240" w:lineRule="auto"/>
        <w:jc w:val="both"/>
        <w:rPr>
          <w:rFonts w:ascii="Times New Roman" w:hAnsi="Times New Roman"/>
          <w:sz w:val="24"/>
          <w:szCs w:val="24"/>
        </w:rPr>
      </w:pPr>
      <w:r w:rsidRPr="00E204AB">
        <w:rPr>
          <w:rFonts w:ascii="Times New Roman" w:hAnsi="Times New Roman"/>
          <w:sz w:val="24"/>
          <w:szCs w:val="24"/>
        </w:rPr>
        <w:tab/>
        <w:t>2.     Признать утратившими силу:</w:t>
      </w:r>
    </w:p>
    <w:p w:rsidR="0039513D" w:rsidRPr="00E204AB" w:rsidRDefault="0039513D" w:rsidP="0039513D">
      <w:pPr>
        <w:spacing w:after="0" w:line="240" w:lineRule="auto"/>
        <w:ind w:firstLine="708"/>
        <w:jc w:val="both"/>
        <w:rPr>
          <w:rFonts w:ascii="Times New Roman" w:eastAsia="PMingLiU" w:hAnsi="Times New Roman"/>
          <w:sz w:val="24"/>
          <w:szCs w:val="24"/>
        </w:rPr>
      </w:pPr>
      <w:r w:rsidRPr="00E204AB">
        <w:rPr>
          <w:rFonts w:ascii="Times New Roman" w:hAnsi="Times New Roman"/>
          <w:sz w:val="24"/>
          <w:szCs w:val="24"/>
        </w:rPr>
        <w:t>2.1. Постановление администрации муниципального образования городской округ Люберцы Московской области от 18.08.2017 № 798-ПА «Об утверждении Административного регламента предоставления муниципальной услуги «Выдача ордера на право производства земляных работ на территории городского округа Люберцы Московской области»</w:t>
      </w:r>
      <w:r w:rsidRPr="00E204AB">
        <w:rPr>
          <w:rFonts w:ascii="Times New Roman" w:eastAsia="PMingLiU" w:hAnsi="Times New Roman"/>
          <w:sz w:val="24"/>
          <w:szCs w:val="24"/>
        </w:rPr>
        <w:t>.</w:t>
      </w:r>
    </w:p>
    <w:p w:rsidR="0039513D" w:rsidRPr="00E204AB" w:rsidRDefault="0039513D" w:rsidP="0039513D">
      <w:pPr>
        <w:spacing w:after="0" w:line="240" w:lineRule="auto"/>
        <w:ind w:firstLine="708"/>
        <w:jc w:val="both"/>
        <w:rPr>
          <w:rFonts w:ascii="Times New Roman" w:hAnsi="Times New Roman"/>
          <w:sz w:val="24"/>
          <w:szCs w:val="24"/>
        </w:rPr>
      </w:pPr>
      <w:r w:rsidRPr="00E204AB">
        <w:rPr>
          <w:rFonts w:ascii="Times New Roman" w:hAnsi="Times New Roman"/>
          <w:sz w:val="24"/>
          <w:szCs w:val="24"/>
        </w:rPr>
        <w:t>2.2. Постановление администрации муниципального образования городской округ Люберцы Московской области от 27.12.2017 № 3023-ПА «О внесении изменений и дополнений в Административный регламент предоставления муниципальной услуги «Выдача ордера на право производства земляных работ на территории городского округа Люберцы Московской области», утвержденного Постановлением администрации муниципального образования городской округ Люберцы Московской области от 18.08.2017 № 798-ПА»</w:t>
      </w:r>
      <w:r w:rsidRPr="00E204AB">
        <w:rPr>
          <w:rFonts w:ascii="Times New Roman" w:eastAsia="PMingLiU" w:hAnsi="Times New Roman"/>
          <w:sz w:val="24"/>
          <w:szCs w:val="24"/>
        </w:rPr>
        <w:t>.</w:t>
      </w:r>
    </w:p>
    <w:p w:rsidR="0039513D" w:rsidRPr="00E204AB" w:rsidRDefault="0039513D" w:rsidP="0039513D">
      <w:pPr>
        <w:spacing w:after="0" w:line="240" w:lineRule="auto"/>
        <w:ind w:firstLine="708"/>
        <w:jc w:val="both"/>
        <w:rPr>
          <w:rFonts w:ascii="Times New Roman" w:eastAsia="PMingLiU" w:hAnsi="Times New Roman"/>
          <w:sz w:val="24"/>
          <w:szCs w:val="24"/>
        </w:rPr>
      </w:pPr>
      <w:proofErr w:type="gramStart"/>
      <w:r w:rsidRPr="00E204AB">
        <w:rPr>
          <w:rFonts w:ascii="Times New Roman" w:eastAsia="PMingLiU" w:hAnsi="Times New Roman"/>
          <w:sz w:val="24"/>
          <w:szCs w:val="24"/>
        </w:rPr>
        <w:t>2.3   Постановление</w:t>
      </w:r>
      <w:r w:rsidRPr="00E204AB">
        <w:rPr>
          <w:rFonts w:ascii="Times New Roman" w:hAnsi="Times New Roman"/>
          <w:sz w:val="24"/>
          <w:szCs w:val="24"/>
        </w:rPr>
        <w:t xml:space="preserve"> администрации муниципального образования городской округ Люберцы Московской области от 15.01.2018 № 27-ПА «О внесении изменений и дополнений в Административный регламент предоставления муниципальной услуги «Выдача ордера на право производства земляных работ на территории городского округа Люберцы Московской области», утвержденного Постановлением администрации муниципального образования городской округ Люберцы Московской области от 27.12.2017 № 3023-ПА»</w:t>
      </w:r>
      <w:r w:rsidRPr="00E204AB">
        <w:rPr>
          <w:rFonts w:ascii="Times New Roman" w:eastAsia="PMingLiU" w:hAnsi="Times New Roman"/>
          <w:sz w:val="24"/>
          <w:szCs w:val="24"/>
        </w:rPr>
        <w:t>.</w:t>
      </w:r>
      <w:proofErr w:type="gramEnd"/>
    </w:p>
    <w:p w:rsidR="0039513D" w:rsidRPr="00E204AB" w:rsidRDefault="0039513D" w:rsidP="0039513D">
      <w:pPr>
        <w:spacing w:after="0" w:line="240" w:lineRule="auto"/>
        <w:ind w:firstLine="708"/>
        <w:jc w:val="both"/>
        <w:rPr>
          <w:rFonts w:ascii="Times New Roman" w:eastAsia="PMingLiU" w:hAnsi="Times New Roman"/>
          <w:sz w:val="24"/>
          <w:szCs w:val="24"/>
        </w:rPr>
      </w:pPr>
      <w:proofErr w:type="gramStart"/>
      <w:r w:rsidRPr="00E204AB">
        <w:rPr>
          <w:rFonts w:ascii="Times New Roman" w:eastAsia="PMingLiU" w:hAnsi="Times New Roman"/>
          <w:sz w:val="24"/>
          <w:szCs w:val="24"/>
        </w:rPr>
        <w:t>2.4   Постановление</w:t>
      </w:r>
      <w:r w:rsidRPr="00E204AB">
        <w:rPr>
          <w:rFonts w:ascii="Times New Roman" w:hAnsi="Times New Roman"/>
          <w:sz w:val="24"/>
          <w:szCs w:val="24"/>
        </w:rPr>
        <w:t xml:space="preserve"> администрации муниципального образования городской округ Люберцы Московской области от 05.04.2018 № 1349-ПА «О внесении изменений и дополнений в Административный регламент предоставления муниципальной услуги «Выдача ордера на право производства земляных работ на территории городского округа Люберцы Московской области», утвержденного Постановлением администрации </w:t>
      </w:r>
      <w:r w:rsidRPr="00E204AB">
        <w:rPr>
          <w:rFonts w:ascii="Times New Roman" w:hAnsi="Times New Roman"/>
          <w:sz w:val="24"/>
          <w:szCs w:val="24"/>
        </w:rPr>
        <w:lastRenderedPageBreak/>
        <w:t>муниципального образования городской округ Люберцы Московской области» от 18.08.2018 № 798-ПА»</w:t>
      </w:r>
      <w:r w:rsidRPr="00E204AB">
        <w:rPr>
          <w:rFonts w:ascii="Times New Roman" w:eastAsia="PMingLiU" w:hAnsi="Times New Roman"/>
          <w:sz w:val="24"/>
          <w:szCs w:val="24"/>
        </w:rPr>
        <w:t>.</w:t>
      </w:r>
      <w:proofErr w:type="gramEnd"/>
    </w:p>
    <w:p w:rsidR="0039513D" w:rsidRPr="00E204AB" w:rsidRDefault="0039513D" w:rsidP="0039513D">
      <w:pPr>
        <w:spacing w:after="0" w:line="240" w:lineRule="auto"/>
        <w:ind w:firstLine="709"/>
        <w:jc w:val="both"/>
        <w:rPr>
          <w:rFonts w:ascii="Times New Roman" w:eastAsia="PMingLiU" w:hAnsi="Times New Roman"/>
          <w:sz w:val="24"/>
          <w:szCs w:val="24"/>
        </w:rPr>
      </w:pPr>
      <w:r w:rsidRPr="00E204AB">
        <w:rPr>
          <w:rFonts w:ascii="Times New Roman" w:eastAsia="PMingLiU" w:hAnsi="Times New Roman"/>
          <w:sz w:val="24"/>
          <w:szCs w:val="24"/>
        </w:rPr>
        <w:t xml:space="preserve">3.  Настоящее Постановление вступает в силу с 01.01.2020 года. </w:t>
      </w:r>
    </w:p>
    <w:p w:rsidR="0039513D" w:rsidRPr="00E204AB" w:rsidRDefault="0039513D" w:rsidP="0039513D">
      <w:pPr>
        <w:autoSpaceDE w:val="0"/>
        <w:autoSpaceDN w:val="0"/>
        <w:adjustRightInd w:val="0"/>
        <w:spacing w:after="0" w:line="240" w:lineRule="auto"/>
        <w:ind w:firstLine="709"/>
        <w:jc w:val="both"/>
        <w:rPr>
          <w:rFonts w:ascii="Times New Roman" w:hAnsi="Times New Roman"/>
          <w:sz w:val="24"/>
          <w:szCs w:val="24"/>
        </w:rPr>
      </w:pPr>
      <w:r w:rsidRPr="00E204AB">
        <w:rPr>
          <w:rFonts w:ascii="Times New Roman" w:hAnsi="Times New Roman"/>
          <w:sz w:val="24"/>
          <w:szCs w:val="24"/>
        </w:rPr>
        <w:t>4.  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Интернет.</w:t>
      </w:r>
    </w:p>
    <w:p w:rsidR="0039513D" w:rsidRPr="00E204AB" w:rsidRDefault="0039513D" w:rsidP="0039513D">
      <w:pPr>
        <w:autoSpaceDE w:val="0"/>
        <w:autoSpaceDN w:val="0"/>
        <w:adjustRightInd w:val="0"/>
        <w:spacing w:after="0" w:line="240" w:lineRule="auto"/>
        <w:ind w:firstLine="709"/>
        <w:jc w:val="both"/>
        <w:rPr>
          <w:rFonts w:ascii="Times New Roman" w:hAnsi="Times New Roman"/>
          <w:sz w:val="24"/>
          <w:szCs w:val="24"/>
        </w:rPr>
      </w:pPr>
      <w:r w:rsidRPr="00E204AB">
        <w:rPr>
          <w:rFonts w:ascii="Times New Roman" w:hAnsi="Times New Roman"/>
          <w:bCs/>
          <w:sz w:val="24"/>
          <w:szCs w:val="24"/>
        </w:rPr>
        <w:t>5</w:t>
      </w:r>
      <w:r w:rsidRPr="00E204AB">
        <w:rPr>
          <w:rFonts w:ascii="Times New Roman" w:hAnsi="Times New Roman"/>
          <w:sz w:val="24"/>
          <w:szCs w:val="24"/>
        </w:rPr>
        <w:t xml:space="preserve">. </w:t>
      </w:r>
      <w:proofErr w:type="gramStart"/>
      <w:r w:rsidRPr="00E204AB">
        <w:rPr>
          <w:rFonts w:ascii="Times New Roman" w:hAnsi="Times New Roman"/>
          <w:sz w:val="24"/>
          <w:szCs w:val="24"/>
        </w:rPr>
        <w:t>Контроль за</w:t>
      </w:r>
      <w:proofErr w:type="gramEnd"/>
      <w:r w:rsidRPr="00E204AB">
        <w:rPr>
          <w:rFonts w:ascii="Times New Roman" w:hAnsi="Times New Roman"/>
          <w:sz w:val="24"/>
          <w:szCs w:val="24"/>
        </w:rPr>
        <w:t xml:space="preserve"> исполнением настоящего Постановления возложить на заместителя Главы администрации Рыжова Э.А.</w:t>
      </w:r>
    </w:p>
    <w:p w:rsidR="0039513D" w:rsidRPr="00E204AB" w:rsidRDefault="0039513D" w:rsidP="0039513D">
      <w:pPr>
        <w:autoSpaceDE w:val="0"/>
        <w:autoSpaceDN w:val="0"/>
        <w:adjustRightInd w:val="0"/>
        <w:spacing w:after="0" w:line="240" w:lineRule="auto"/>
        <w:jc w:val="both"/>
        <w:rPr>
          <w:rFonts w:ascii="Times New Roman" w:hAnsi="Times New Roman"/>
          <w:sz w:val="24"/>
          <w:szCs w:val="24"/>
        </w:rPr>
      </w:pPr>
    </w:p>
    <w:p w:rsidR="0039513D" w:rsidRPr="00E204AB" w:rsidRDefault="0039513D" w:rsidP="0039513D">
      <w:pPr>
        <w:autoSpaceDE w:val="0"/>
        <w:autoSpaceDN w:val="0"/>
        <w:adjustRightInd w:val="0"/>
        <w:spacing w:after="0" w:line="240" w:lineRule="auto"/>
        <w:jc w:val="both"/>
        <w:rPr>
          <w:rFonts w:ascii="Times New Roman" w:hAnsi="Times New Roman"/>
          <w:sz w:val="24"/>
          <w:szCs w:val="24"/>
        </w:rPr>
      </w:pPr>
    </w:p>
    <w:p w:rsidR="0039513D" w:rsidRPr="00E204AB" w:rsidRDefault="0039513D" w:rsidP="0039513D">
      <w:pPr>
        <w:autoSpaceDE w:val="0"/>
        <w:autoSpaceDN w:val="0"/>
        <w:adjustRightInd w:val="0"/>
        <w:spacing w:after="0" w:line="240" w:lineRule="auto"/>
        <w:rPr>
          <w:rFonts w:ascii="Times New Roman" w:hAnsi="Times New Roman"/>
          <w:sz w:val="24"/>
          <w:szCs w:val="24"/>
        </w:rPr>
      </w:pPr>
      <w:r w:rsidRPr="00E204AB">
        <w:rPr>
          <w:rFonts w:ascii="Times New Roman" w:hAnsi="Times New Roman"/>
          <w:sz w:val="24"/>
          <w:szCs w:val="24"/>
        </w:rPr>
        <w:t xml:space="preserve">Первый заместитель                                                                                  </w:t>
      </w:r>
    </w:p>
    <w:p w:rsidR="009350E9" w:rsidRPr="00E204AB" w:rsidRDefault="0039513D" w:rsidP="0039513D">
      <w:pPr>
        <w:rPr>
          <w:rFonts w:ascii="Times New Roman" w:hAnsi="Times New Roman"/>
        </w:rPr>
      </w:pPr>
      <w:r w:rsidRPr="00E204AB">
        <w:rPr>
          <w:rFonts w:ascii="Times New Roman" w:hAnsi="Times New Roman"/>
          <w:sz w:val="24"/>
          <w:szCs w:val="24"/>
        </w:rPr>
        <w:t>Главы администрации</w:t>
      </w:r>
      <w:r w:rsidRPr="00E204AB">
        <w:rPr>
          <w:rFonts w:ascii="Times New Roman" w:hAnsi="Times New Roman"/>
          <w:sz w:val="24"/>
          <w:szCs w:val="24"/>
        </w:rPr>
        <w:tab/>
        <w:t xml:space="preserve">  </w:t>
      </w:r>
      <w:r w:rsidRPr="00E204AB">
        <w:rPr>
          <w:rFonts w:ascii="Times New Roman" w:hAnsi="Times New Roman"/>
          <w:sz w:val="24"/>
          <w:szCs w:val="24"/>
        </w:rPr>
        <w:t xml:space="preserve">                          </w:t>
      </w:r>
      <w:r w:rsidRPr="00E204AB">
        <w:rPr>
          <w:rFonts w:ascii="Times New Roman" w:hAnsi="Times New Roman"/>
          <w:sz w:val="24"/>
          <w:szCs w:val="24"/>
        </w:rPr>
        <w:t xml:space="preserve">                                               И. Г. Назарьева</w:t>
      </w:r>
      <w:r w:rsidRPr="00E204AB">
        <w:rPr>
          <w:rFonts w:ascii="Times New Roman" w:hAnsi="Times New Roman"/>
          <w:sz w:val="24"/>
          <w:szCs w:val="24"/>
        </w:rPr>
        <w:tab/>
      </w:r>
      <w:bookmarkEnd w:id="0"/>
    </w:p>
    <w:sectPr w:rsidR="009350E9" w:rsidRPr="00E204AB" w:rsidSect="003951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48C"/>
    <w:rsid w:val="0039513D"/>
    <w:rsid w:val="009350E9"/>
    <w:rsid w:val="00D0748C"/>
    <w:rsid w:val="00E204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Рег. Обычный"/>
    <w:qFormat/>
    <w:rsid w:val="0039513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9513D"/>
    <w:rPr>
      <w:color w:val="0000FF" w:themeColor="hyperlink"/>
      <w:u w:val="single"/>
    </w:rPr>
  </w:style>
  <w:style w:type="paragraph" w:customStyle="1" w:styleId="Default">
    <w:name w:val="Default"/>
    <w:rsid w:val="0039513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Рег. Обычный"/>
    <w:qFormat/>
    <w:rsid w:val="0039513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9513D"/>
    <w:rPr>
      <w:color w:val="0000FF" w:themeColor="hyperlink"/>
      <w:u w:val="single"/>
    </w:rPr>
  </w:style>
  <w:style w:type="paragraph" w:customStyle="1" w:styleId="Default">
    <w:name w:val="Default"/>
    <w:rsid w:val="0039513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62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22D7EE2F14C65497FBB3102A6344A66EAE0FB53B0585107DCC2B229DFBx0t2F" TargetMode="External"/><Relationship Id="rId5" Type="http://schemas.openxmlformats.org/officeDocument/2006/relationships/hyperlink" Target="consultantplus://offline/ref=22D7EE2F14C65497FBB311247644A66EAE09B63C0883107DCC2B229DFBx0t2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3279</Characters>
  <Application>Microsoft Office Word</Application>
  <DocSecurity>0</DocSecurity>
  <Lines>27</Lines>
  <Paragraphs>7</Paragraphs>
  <ScaleCrop>false</ScaleCrop>
  <Company/>
  <LinksUpToDate>false</LinksUpToDate>
  <CharactersWithSpaces>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dcterms:created xsi:type="dcterms:W3CDTF">2020-01-16T13:59:00Z</dcterms:created>
  <dcterms:modified xsi:type="dcterms:W3CDTF">2020-01-16T14:07:00Z</dcterms:modified>
</cp:coreProperties>
</file>