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C51" w:rsidRDefault="00D15C51" w:rsidP="00D15C51">
      <w:pPr>
        <w:spacing w:after="0" w:line="240" w:lineRule="auto"/>
        <w:jc w:val="right"/>
        <w:rPr>
          <w:rFonts w:ascii="Arial" w:hAnsi="Arial" w:cs="Arial"/>
          <w:sz w:val="24"/>
          <w:szCs w:val="24"/>
        </w:rPr>
      </w:pPr>
      <w:r>
        <w:rPr>
          <w:rFonts w:ascii="Arial" w:hAnsi="Arial" w:cs="Arial"/>
          <w:sz w:val="24"/>
          <w:szCs w:val="24"/>
        </w:rPr>
        <w:t xml:space="preserve">Утверждена </w:t>
      </w:r>
    </w:p>
    <w:p w:rsidR="00D15C51" w:rsidRDefault="00D15C51" w:rsidP="00D15C51">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D15C51" w:rsidRDefault="00D15C51" w:rsidP="00D15C51">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D15C51" w:rsidRDefault="00D15C51" w:rsidP="00D15C51">
      <w:pPr>
        <w:spacing w:after="0" w:line="240" w:lineRule="auto"/>
        <w:jc w:val="right"/>
        <w:rPr>
          <w:rFonts w:ascii="Arial" w:hAnsi="Arial" w:cs="Arial"/>
          <w:sz w:val="24"/>
          <w:szCs w:val="24"/>
        </w:rPr>
      </w:pPr>
      <w:r>
        <w:rPr>
          <w:rFonts w:ascii="Arial" w:hAnsi="Arial" w:cs="Arial"/>
          <w:sz w:val="24"/>
          <w:szCs w:val="24"/>
        </w:rPr>
        <w:t>от 14.10.2020 № 2970-ПА</w:t>
      </w:r>
    </w:p>
    <w:p w:rsidR="00D15C51" w:rsidRDefault="00D15C51" w:rsidP="00D15C51">
      <w:pPr>
        <w:spacing w:after="0" w:line="240" w:lineRule="auto"/>
        <w:jc w:val="center"/>
        <w:rPr>
          <w:rFonts w:ascii="Arial" w:hAnsi="Arial" w:cs="Arial"/>
          <w:sz w:val="24"/>
          <w:szCs w:val="24"/>
        </w:rPr>
      </w:pPr>
      <w:r>
        <w:rPr>
          <w:rFonts w:ascii="Arial" w:hAnsi="Arial" w:cs="Arial"/>
          <w:sz w:val="24"/>
          <w:szCs w:val="24"/>
        </w:rPr>
        <w:t xml:space="preserve">                                                                                                                                                                          </w:t>
      </w: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Муниципальная программа</w:t>
      </w: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«Формирование современной комфортной городской среды» </w:t>
      </w: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Паспорт муниципальной программы «Формирование современной комфортной городской среды»</w:t>
      </w:r>
    </w:p>
    <w:p w:rsidR="00D15C51" w:rsidRDefault="00D15C51" w:rsidP="00D15C51">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ab/>
      </w: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1462"/>
        <w:gridCol w:w="1262"/>
        <w:gridCol w:w="57"/>
        <w:gridCol w:w="1298"/>
        <w:gridCol w:w="1288"/>
        <w:gridCol w:w="1288"/>
        <w:gridCol w:w="1288"/>
      </w:tblGrid>
      <w:tr w:rsidR="00D15C51" w:rsidTr="00D15C51">
        <w:tc>
          <w:tcPr>
            <w:tcW w:w="5210" w:type="dxa"/>
            <w:gridSpan w:val="3"/>
            <w:tcBorders>
              <w:top w:val="single" w:sz="4" w:space="0" w:color="auto"/>
              <w:left w:val="single" w:sz="4" w:space="0" w:color="auto"/>
              <w:bottom w:val="single" w:sz="4" w:space="0" w:color="auto"/>
              <w:right w:val="single" w:sz="4" w:space="0" w:color="auto"/>
            </w:tcBorders>
            <w:hideMark/>
          </w:tcPr>
          <w:p w:rsidR="00D15C51" w:rsidRDefault="00D15C51">
            <w:pPr>
              <w:autoSpaceDE w:val="0"/>
              <w:autoSpaceDN w:val="0"/>
              <w:adjustRightInd w:val="0"/>
              <w:spacing w:after="0" w:line="240" w:lineRule="auto"/>
              <w:ind w:right="27"/>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D15C51" w:rsidRDefault="00D15C51">
            <w:pPr>
              <w:pStyle w:val="af8"/>
              <w:autoSpaceDE w:val="0"/>
              <w:autoSpaceDN w:val="0"/>
              <w:adjustRightInd w:val="0"/>
              <w:ind w:left="360" w:right="27"/>
              <w:rPr>
                <w:rFonts w:ascii="Arial" w:hAnsi="Arial" w:cs="Arial"/>
                <w:color w:val="000000"/>
              </w:rPr>
            </w:pPr>
            <w:r>
              <w:rPr>
                <w:rFonts w:ascii="Arial" w:hAnsi="Arial" w:cs="Arial"/>
              </w:rPr>
              <w:t>Повышение качества и комфорта городской среды на территории городского округа Люберцы.</w:t>
            </w:r>
          </w:p>
        </w:tc>
      </w:tr>
      <w:tr w:rsidR="00D15C51" w:rsidTr="00D15C51">
        <w:tc>
          <w:tcPr>
            <w:tcW w:w="5210" w:type="dxa"/>
            <w:gridSpan w:val="3"/>
            <w:tcBorders>
              <w:top w:val="single" w:sz="4" w:space="0" w:color="auto"/>
              <w:left w:val="single" w:sz="4" w:space="0" w:color="auto"/>
              <w:bottom w:val="single" w:sz="4" w:space="0" w:color="auto"/>
              <w:right w:val="single" w:sz="4" w:space="0" w:color="auto"/>
            </w:tcBorders>
            <w:hideMark/>
          </w:tcPr>
          <w:p w:rsidR="00D15C51" w:rsidRDefault="00D15C51">
            <w:pPr>
              <w:autoSpaceDE w:val="0"/>
              <w:autoSpaceDN w:val="0"/>
              <w:adjustRightInd w:val="0"/>
              <w:spacing w:after="0" w:line="240" w:lineRule="auto"/>
              <w:ind w:left="27" w:right="27"/>
              <w:rPr>
                <w:rFonts w:ascii="Arial" w:hAnsi="Arial" w:cs="Arial"/>
                <w:sz w:val="24"/>
                <w:szCs w:val="24"/>
                <w:lang w:eastAsia="ru-RU"/>
              </w:rPr>
            </w:pPr>
            <w:r>
              <w:rPr>
                <w:rFonts w:ascii="Arial" w:hAnsi="Arial" w:cs="Arial"/>
                <w:sz w:val="24"/>
                <w:szCs w:val="24"/>
                <w:lang w:eastAsia="ru-RU"/>
              </w:rPr>
              <w:t>Задачи муниципальной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D15C51" w:rsidRDefault="00D15C51">
            <w:pPr>
              <w:pStyle w:val="af8"/>
              <w:numPr>
                <w:ilvl w:val="0"/>
                <w:numId w:val="1"/>
              </w:numPr>
              <w:autoSpaceDE w:val="0"/>
              <w:autoSpaceDN w:val="0"/>
              <w:adjustRightInd w:val="0"/>
              <w:rPr>
                <w:rFonts w:ascii="Arial" w:hAnsi="Arial" w:cs="Arial"/>
                <w:lang w:eastAsia="ru-RU"/>
              </w:rPr>
            </w:pPr>
            <w:r>
              <w:rPr>
                <w:rFonts w:ascii="Arial" w:hAnsi="Arial" w:cs="Arial"/>
              </w:rPr>
              <w:t>Улучшение эстетичного вида территории городского округа Люберцы.</w:t>
            </w:r>
          </w:p>
          <w:p w:rsidR="00D15C51" w:rsidRDefault="00D15C51">
            <w:pPr>
              <w:pStyle w:val="af8"/>
              <w:numPr>
                <w:ilvl w:val="0"/>
                <w:numId w:val="1"/>
              </w:numPr>
              <w:autoSpaceDE w:val="0"/>
              <w:autoSpaceDN w:val="0"/>
              <w:adjustRightInd w:val="0"/>
              <w:rPr>
                <w:rFonts w:ascii="Arial" w:hAnsi="Arial" w:cs="Arial"/>
              </w:rPr>
            </w:pPr>
            <w:r>
              <w:rPr>
                <w:rFonts w:ascii="Arial" w:hAnsi="Arial" w:cs="Arial"/>
              </w:rPr>
              <w:t>Комфортные условия проживания населения в МКД (многоквартирных домах)</w:t>
            </w:r>
            <w:r>
              <w:rPr>
                <w:rFonts w:ascii="Arial" w:hAnsi="Arial" w:cs="Arial"/>
                <w:color w:val="000000"/>
              </w:rPr>
              <w:t>.</w:t>
            </w:r>
          </w:p>
          <w:p w:rsidR="00D15C51" w:rsidRDefault="00D15C51">
            <w:pPr>
              <w:pStyle w:val="af8"/>
              <w:numPr>
                <w:ilvl w:val="0"/>
                <w:numId w:val="1"/>
              </w:numPr>
              <w:autoSpaceDE w:val="0"/>
              <w:autoSpaceDN w:val="0"/>
              <w:adjustRightInd w:val="0"/>
              <w:rPr>
                <w:rFonts w:ascii="Arial" w:hAnsi="Arial" w:cs="Arial"/>
              </w:rPr>
            </w:pPr>
            <w:r>
              <w:rPr>
                <w:rFonts w:ascii="Arial" w:hAnsi="Arial" w:cs="Arial"/>
              </w:rPr>
              <w:t>Организация благоустройства территорий городского округа Люберцы.</w:t>
            </w:r>
          </w:p>
          <w:p w:rsidR="00D15C51" w:rsidRDefault="00D15C51">
            <w:pPr>
              <w:pStyle w:val="af8"/>
              <w:numPr>
                <w:ilvl w:val="0"/>
                <w:numId w:val="1"/>
              </w:numPr>
              <w:autoSpaceDE w:val="0"/>
              <w:autoSpaceDN w:val="0"/>
              <w:adjustRightInd w:val="0"/>
              <w:rPr>
                <w:rFonts w:ascii="Arial" w:hAnsi="Arial" w:cs="Arial"/>
              </w:rPr>
            </w:pPr>
            <w:r>
              <w:rPr>
                <w:rFonts w:ascii="Arial" w:hAnsi="Arial" w:cs="Arial"/>
                <w:color w:val="000000"/>
              </w:rPr>
              <w:t>Улучшение содержания объектов благоустройства, зеленых насаждений.</w:t>
            </w:r>
          </w:p>
        </w:tc>
      </w:tr>
      <w:tr w:rsidR="00D15C51" w:rsidTr="00D15C51">
        <w:tc>
          <w:tcPr>
            <w:tcW w:w="5210" w:type="dxa"/>
            <w:gridSpan w:val="3"/>
            <w:tcBorders>
              <w:top w:val="single" w:sz="4" w:space="0" w:color="auto"/>
              <w:left w:val="single" w:sz="4" w:space="0" w:color="auto"/>
              <w:bottom w:val="single" w:sz="4" w:space="0" w:color="auto"/>
              <w:right w:val="single" w:sz="4" w:space="0" w:color="auto"/>
            </w:tcBorders>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Координатор муниципальной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Заместитель Главы администрации городского округа Люберцы Московской области Э.В. Малышев</w:t>
            </w:r>
          </w:p>
        </w:tc>
      </w:tr>
      <w:tr w:rsidR="00D15C51" w:rsidTr="00D15C51">
        <w:tc>
          <w:tcPr>
            <w:tcW w:w="5210" w:type="dxa"/>
            <w:gridSpan w:val="3"/>
            <w:tcBorders>
              <w:top w:val="single" w:sz="4" w:space="0" w:color="auto"/>
              <w:left w:val="single" w:sz="4" w:space="0" w:color="auto"/>
              <w:bottom w:val="single" w:sz="4" w:space="0" w:color="auto"/>
              <w:right w:val="single" w:sz="4" w:space="0" w:color="auto"/>
            </w:tcBorders>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D15C51" w:rsidTr="00D15C51">
        <w:tc>
          <w:tcPr>
            <w:tcW w:w="5210" w:type="dxa"/>
            <w:gridSpan w:val="3"/>
            <w:tcBorders>
              <w:top w:val="single" w:sz="4" w:space="0" w:color="auto"/>
              <w:left w:val="single" w:sz="4" w:space="0" w:color="auto"/>
              <w:bottom w:val="single" w:sz="4" w:space="0" w:color="auto"/>
              <w:right w:val="single" w:sz="4" w:space="0" w:color="auto"/>
            </w:tcBorders>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Сроки реализации муниципальной программы</w:t>
            </w:r>
          </w:p>
        </w:tc>
        <w:tc>
          <w:tcPr>
            <w:tcW w:w="5211" w:type="dxa"/>
            <w:gridSpan w:val="5"/>
            <w:tcBorders>
              <w:top w:val="single" w:sz="4" w:space="0" w:color="auto"/>
              <w:left w:val="single" w:sz="4" w:space="0" w:color="auto"/>
              <w:bottom w:val="single" w:sz="4" w:space="0" w:color="auto"/>
              <w:right w:val="single" w:sz="4" w:space="0" w:color="auto"/>
            </w:tcBorders>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2020-2024</w:t>
            </w:r>
          </w:p>
        </w:tc>
      </w:tr>
      <w:tr w:rsidR="00D15C51" w:rsidTr="00D15C51">
        <w:tc>
          <w:tcPr>
            <w:tcW w:w="5210" w:type="dxa"/>
            <w:gridSpan w:val="3"/>
            <w:tcBorders>
              <w:top w:val="single" w:sz="4" w:space="0" w:color="auto"/>
              <w:left w:val="single" w:sz="4" w:space="0" w:color="auto"/>
              <w:bottom w:val="single" w:sz="4" w:space="0" w:color="auto"/>
              <w:right w:val="single" w:sz="4" w:space="0" w:color="auto"/>
            </w:tcBorders>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Перечень подпрограмм</w:t>
            </w:r>
          </w:p>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p>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p>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p>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p>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p>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p>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p>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p>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p>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p>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p>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p>
        </w:tc>
        <w:tc>
          <w:tcPr>
            <w:tcW w:w="5211" w:type="dxa"/>
            <w:gridSpan w:val="5"/>
            <w:tcBorders>
              <w:top w:val="single" w:sz="4" w:space="0" w:color="auto"/>
              <w:left w:val="single" w:sz="4" w:space="0" w:color="auto"/>
              <w:bottom w:val="single" w:sz="4" w:space="0" w:color="auto"/>
              <w:right w:val="single" w:sz="4" w:space="0" w:color="auto"/>
            </w:tcBorders>
          </w:tcPr>
          <w:p w:rsidR="00D15C51" w:rsidRDefault="00D15C51">
            <w:pPr>
              <w:pStyle w:val="af8"/>
              <w:numPr>
                <w:ilvl w:val="0"/>
                <w:numId w:val="2"/>
              </w:numPr>
              <w:autoSpaceDE w:val="0"/>
              <w:autoSpaceDN w:val="0"/>
              <w:adjustRightInd w:val="0"/>
              <w:ind w:right="27"/>
              <w:rPr>
                <w:rFonts w:ascii="Arial" w:hAnsi="Arial" w:cs="Arial"/>
                <w:color w:val="000000"/>
                <w:lang w:eastAsia="ru-RU"/>
              </w:rPr>
            </w:pPr>
            <w:r>
              <w:rPr>
                <w:rFonts w:ascii="Arial" w:hAnsi="Arial" w:cs="Arial"/>
                <w:color w:val="000000"/>
              </w:rPr>
              <w:t>«Комфортная городская среда»</w:t>
            </w:r>
          </w:p>
          <w:p w:rsidR="00D15C51" w:rsidRDefault="00D15C51">
            <w:pPr>
              <w:pStyle w:val="af8"/>
              <w:numPr>
                <w:ilvl w:val="0"/>
                <w:numId w:val="2"/>
              </w:numPr>
              <w:autoSpaceDE w:val="0"/>
              <w:autoSpaceDN w:val="0"/>
              <w:adjustRightInd w:val="0"/>
              <w:ind w:right="27"/>
              <w:rPr>
                <w:rFonts w:ascii="Arial" w:hAnsi="Arial" w:cs="Arial"/>
                <w:color w:val="000000"/>
              </w:rPr>
            </w:pPr>
            <w:r>
              <w:rPr>
                <w:rFonts w:ascii="Arial" w:hAnsi="Arial" w:cs="Arial"/>
                <w:color w:val="000000"/>
              </w:rPr>
              <w:t>«Благоустройство территорий»</w:t>
            </w:r>
          </w:p>
          <w:p w:rsidR="00D15C51" w:rsidRDefault="00D15C51">
            <w:pPr>
              <w:autoSpaceDE w:val="0"/>
              <w:autoSpaceDN w:val="0"/>
              <w:adjustRightInd w:val="0"/>
              <w:spacing w:after="0" w:line="240" w:lineRule="auto"/>
              <w:ind w:left="27" w:right="27"/>
              <w:jc w:val="both"/>
              <w:rPr>
                <w:rFonts w:ascii="Arial" w:hAnsi="Arial" w:cs="Arial"/>
                <w:bCs/>
                <w:color w:val="000000"/>
                <w:sz w:val="24"/>
                <w:szCs w:val="24"/>
                <w:lang w:eastAsia="ru-RU"/>
              </w:rPr>
            </w:pPr>
            <w:r>
              <w:rPr>
                <w:rFonts w:ascii="Arial" w:hAnsi="Arial" w:cs="Arial"/>
                <w:color w:val="000000"/>
                <w:sz w:val="24"/>
                <w:szCs w:val="24"/>
                <w:lang w:eastAsia="ru-RU"/>
              </w:rPr>
              <w:t xml:space="preserve">3. </w:t>
            </w:r>
            <w:r>
              <w:rPr>
                <w:rFonts w:ascii="Arial" w:hAnsi="Arial" w:cs="Arial"/>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p>
          <w:p w:rsidR="00D15C51" w:rsidRDefault="00D15C51">
            <w:pPr>
              <w:autoSpaceDE w:val="0"/>
              <w:autoSpaceDN w:val="0"/>
              <w:adjustRightInd w:val="0"/>
              <w:spacing w:after="0" w:line="240" w:lineRule="auto"/>
              <w:ind w:right="27"/>
              <w:jc w:val="both"/>
              <w:rPr>
                <w:rFonts w:ascii="Arial" w:hAnsi="Arial" w:cs="Arial"/>
                <w:color w:val="000000"/>
                <w:sz w:val="24"/>
                <w:szCs w:val="24"/>
                <w:lang w:eastAsia="ru-RU"/>
              </w:rPr>
            </w:pPr>
          </w:p>
          <w:p w:rsidR="00D15C51" w:rsidRDefault="00D15C51">
            <w:pPr>
              <w:autoSpaceDE w:val="0"/>
              <w:autoSpaceDN w:val="0"/>
              <w:adjustRightInd w:val="0"/>
              <w:spacing w:after="0" w:line="240" w:lineRule="auto"/>
              <w:ind w:right="27"/>
              <w:jc w:val="both"/>
              <w:rPr>
                <w:rFonts w:ascii="Arial" w:hAnsi="Arial" w:cs="Arial"/>
                <w:color w:val="000000"/>
                <w:sz w:val="24"/>
                <w:szCs w:val="24"/>
                <w:lang w:eastAsia="ru-RU"/>
              </w:rPr>
            </w:pPr>
          </w:p>
          <w:p w:rsidR="00D15C51" w:rsidRDefault="00D15C51">
            <w:pPr>
              <w:autoSpaceDE w:val="0"/>
              <w:autoSpaceDN w:val="0"/>
              <w:adjustRightInd w:val="0"/>
              <w:spacing w:after="0" w:line="240" w:lineRule="auto"/>
              <w:ind w:right="27"/>
              <w:jc w:val="both"/>
              <w:rPr>
                <w:rFonts w:ascii="Arial" w:hAnsi="Arial" w:cs="Arial"/>
                <w:color w:val="000000"/>
                <w:sz w:val="24"/>
                <w:szCs w:val="24"/>
                <w:lang w:eastAsia="ru-RU"/>
              </w:rPr>
            </w:pPr>
          </w:p>
          <w:p w:rsidR="00D15C51" w:rsidRDefault="00D15C51">
            <w:pPr>
              <w:autoSpaceDE w:val="0"/>
              <w:autoSpaceDN w:val="0"/>
              <w:adjustRightInd w:val="0"/>
              <w:spacing w:after="0" w:line="240" w:lineRule="auto"/>
              <w:ind w:right="27"/>
              <w:jc w:val="both"/>
              <w:rPr>
                <w:rFonts w:ascii="Arial" w:hAnsi="Arial" w:cs="Arial"/>
                <w:color w:val="000000"/>
                <w:sz w:val="24"/>
                <w:szCs w:val="24"/>
                <w:lang w:eastAsia="ru-RU"/>
              </w:rPr>
            </w:pPr>
          </w:p>
          <w:p w:rsidR="00D15C51" w:rsidRDefault="00D15C51">
            <w:pPr>
              <w:autoSpaceDE w:val="0"/>
              <w:autoSpaceDN w:val="0"/>
              <w:adjustRightInd w:val="0"/>
              <w:spacing w:after="0" w:line="240" w:lineRule="auto"/>
              <w:ind w:right="27"/>
              <w:jc w:val="both"/>
              <w:rPr>
                <w:rFonts w:ascii="Arial" w:hAnsi="Arial" w:cs="Arial"/>
                <w:color w:val="000000"/>
                <w:sz w:val="24"/>
                <w:szCs w:val="24"/>
                <w:lang w:eastAsia="ru-RU"/>
              </w:rPr>
            </w:pPr>
          </w:p>
          <w:p w:rsidR="00D15C51" w:rsidRDefault="00D15C51">
            <w:pPr>
              <w:autoSpaceDE w:val="0"/>
              <w:autoSpaceDN w:val="0"/>
              <w:adjustRightInd w:val="0"/>
              <w:spacing w:after="0" w:line="240" w:lineRule="auto"/>
              <w:ind w:right="27"/>
              <w:jc w:val="both"/>
              <w:rPr>
                <w:rFonts w:ascii="Arial" w:hAnsi="Arial" w:cs="Arial"/>
                <w:color w:val="000000"/>
                <w:sz w:val="24"/>
                <w:szCs w:val="24"/>
                <w:lang w:eastAsia="ru-RU"/>
              </w:rPr>
            </w:pPr>
          </w:p>
        </w:tc>
      </w:tr>
      <w:tr w:rsidR="00D15C51" w:rsidTr="00D15C51">
        <w:tc>
          <w:tcPr>
            <w:tcW w:w="2486"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widowControl w:val="0"/>
              <w:autoSpaceDE w:val="0"/>
              <w:autoSpaceDN w:val="0"/>
              <w:adjustRightInd w:val="0"/>
              <w:rPr>
                <w:rFonts w:ascii="Arial" w:hAnsi="Arial" w:cs="Arial"/>
                <w:sz w:val="24"/>
                <w:szCs w:val="24"/>
              </w:rPr>
            </w:pPr>
            <w:r>
              <w:rPr>
                <w:rFonts w:ascii="Arial" w:hAnsi="Arial" w:cs="Arial"/>
                <w:b/>
                <w:color w:val="000000"/>
                <w:sz w:val="24"/>
                <w:szCs w:val="24"/>
                <w:lang w:eastAsia="ru-RU"/>
              </w:rPr>
              <w:t xml:space="preserve">Источники финансирования муниципальной </w:t>
            </w:r>
            <w:r>
              <w:rPr>
                <w:rFonts w:ascii="Arial" w:hAnsi="Arial" w:cs="Arial"/>
                <w:b/>
                <w:color w:val="000000"/>
                <w:sz w:val="24"/>
                <w:szCs w:val="24"/>
                <w:lang w:eastAsia="ru-RU"/>
              </w:rPr>
              <w:lastRenderedPageBreak/>
              <w:t>программы, в том числе по годам:</w:t>
            </w:r>
          </w:p>
        </w:tc>
        <w:tc>
          <w:tcPr>
            <w:tcW w:w="7935" w:type="dxa"/>
            <w:gridSpan w:val="7"/>
            <w:tcBorders>
              <w:top w:val="single" w:sz="4" w:space="0" w:color="auto"/>
              <w:left w:val="single" w:sz="4" w:space="0" w:color="auto"/>
              <w:bottom w:val="single" w:sz="4" w:space="0" w:color="auto"/>
              <w:right w:val="single" w:sz="4" w:space="0" w:color="auto"/>
            </w:tcBorders>
            <w:hideMark/>
          </w:tcPr>
          <w:p w:rsidR="00D15C51" w:rsidRDefault="00D15C51">
            <w:pPr>
              <w:widowControl w:val="0"/>
              <w:autoSpaceDE w:val="0"/>
              <w:autoSpaceDN w:val="0"/>
              <w:adjustRightInd w:val="0"/>
              <w:jc w:val="center"/>
              <w:rPr>
                <w:rFonts w:ascii="Arial" w:hAnsi="Arial" w:cs="Arial"/>
                <w:sz w:val="24"/>
                <w:szCs w:val="24"/>
              </w:rPr>
            </w:pPr>
            <w:r>
              <w:rPr>
                <w:rFonts w:ascii="Arial" w:hAnsi="Arial" w:cs="Arial"/>
                <w:b/>
                <w:sz w:val="24"/>
                <w:szCs w:val="24"/>
              </w:rPr>
              <w:lastRenderedPageBreak/>
              <w:t xml:space="preserve">Расходы (тыс. </w:t>
            </w:r>
            <w:proofErr w:type="spellStart"/>
            <w:r>
              <w:rPr>
                <w:rFonts w:ascii="Arial" w:hAnsi="Arial" w:cs="Arial"/>
                <w:b/>
                <w:sz w:val="24"/>
                <w:szCs w:val="24"/>
              </w:rPr>
              <w:t>руб</w:t>
            </w:r>
            <w:proofErr w:type="spellEnd"/>
            <w:r>
              <w:rPr>
                <w:rFonts w:ascii="Arial" w:hAnsi="Arial" w:cs="Arial"/>
                <w:b/>
                <w:sz w:val="24"/>
                <w:szCs w:val="24"/>
              </w:rPr>
              <w:t>)</w:t>
            </w:r>
          </w:p>
        </w:tc>
      </w:tr>
      <w:tr w:rsidR="00D15C51" w:rsidTr="00D15C51">
        <w:tc>
          <w:tcPr>
            <w:tcW w:w="0" w:type="auto"/>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Всего</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2020</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2021</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2024</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Средства Федерального бюджета</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71 176,35</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71 176,35</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бюджета Московской области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125 175,32</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86 910,34</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16 811,74</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21 453,24</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3 594 784,62</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702 754,32</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736 473,01</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721 170,71</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717 193,29</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717 193,29</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41 748,00</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38 472,00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3 276,00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Всего, в том числе по годам:</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3 832 884,29</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899 313,01</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756 560,75</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742 623,95</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717 193,29</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717 193,29</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Целевые показатели муниципальной программы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ед. измерения</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2020</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2021</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b/>
                <w:color w:val="000000"/>
                <w:sz w:val="24"/>
                <w:szCs w:val="24"/>
                <w:lang w:val="en-US" w:eastAsia="ru-RU"/>
              </w:rPr>
            </w:pPr>
            <w:r>
              <w:rPr>
                <w:rFonts w:ascii="Arial" w:hAnsi="Arial" w:cs="Arial"/>
                <w:b/>
                <w:color w:val="000000"/>
                <w:sz w:val="24"/>
                <w:szCs w:val="24"/>
                <w:lang w:val="en-US" w:eastAsia="ru-RU"/>
              </w:rPr>
              <w:t>2024</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lang w:eastAsia="ru-RU"/>
              </w:rPr>
            </w:pPr>
            <w:proofErr w:type="gramStart"/>
            <w:r>
              <w:rPr>
                <w:rFonts w:ascii="Arial" w:hAnsi="Arial" w:cs="Arial"/>
                <w:sz w:val="24"/>
                <w:szCs w:val="24"/>
                <w:lang w:eastAsia="ru-RU"/>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 стелы, парки</w:t>
            </w:r>
            <w:proofErr w:type="gramEnd"/>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2</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концепций благоустройства общественных территорий</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3</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проектов благоустройства общественных территорий</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3</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Соответствие нормативу обеспеченности парками культуры и отдыха</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40</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70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Увеличение числа посетителей парков культуры и отдыха</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sz w:val="24"/>
                <w:szCs w:val="24"/>
                <w:lang w:eastAsia="ru-RU"/>
              </w:rPr>
            </w:pPr>
            <w:r>
              <w:rPr>
                <w:rFonts w:ascii="Arial" w:hAnsi="Arial" w:cs="Arial"/>
                <w:sz w:val="24"/>
                <w:szCs w:val="24"/>
                <w:lang w:eastAsia="ru-RU"/>
              </w:rPr>
              <w:t>106</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109</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Доля </w:t>
            </w:r>
            <w:r>
              <w:rPr>
                <w:rFonts w:ascii="Arial" w:hAnsi="Arial" w:cs="Arial"/>
                <w:sz w:val="24"/>
                <w:szCs w:val="24"/>
                <w:lang w:eastAsia="ru-RU"/>
              </w:rPr>
              <w:lastRenderedPageBreak/>
              <w:t xml:space="preserve">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Количество установленных детских игровых площадок</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34</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r>
      <w:tr w:rsidR="00D15C51" w:rsidTr="00D15C51">
        <w:tc>
          <w:tcPr>
            <w:tcW w:w="2486" w:type="dxa"/>
            <w:tcBorders>
              <w:top w:val="single" w:sz="4" w:space="0" w:color="auto"/>
              <w:left w:val="single" w:sz="4" w:space="0" w:color="auto"/>
              <w:bottom w:val="single" w:sz="4" w:space="0" w:color="auto"/>
              <w:right w:val="single" w:sz="4" w:space="0" w:color="auto"/>
            </w:tcBorders>
          </w:tcPr>
          <w:p w:rsidR="00D15C51" w:rsidRDefault="00D15C51">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 xml:space="preserve">Количество благоустроенных дворовых территорий </w:t>
            </w:r>
          </w:p>
          <w:p w:rsidR="00D15C51" w:rsidRDefault="00D15C51">
            <w:pPr>
              <w:spacing w:after="0" w:line="240" w:lineRule="auto"/>
              <w:outlineLvl w:val="0"/>
              <w:rPr>
                <w:rFonts w:ascii="Arial" w:hAnsi="Arial" w:cs="Arial"/>
                <w:sz w:val="24"/>
                <w:szCs w:val="24"/>
                <w:lang w:eastAsia="ru-RU"/>
              </w:rPr>
            </w:pPr>
          </w:p>
        </w:tc>
        <w:tc>
          <w:tcPr>
            <w:tcW w:w="1465" w:type="dxa"/>
            <w:tcBorders>
              <w:top w:val="single" w:sz="4" w:space="0" w:color="auto"/>
              <w:left w:val="single" w:sz="4" w:space="0" w:color="auto"/>
              <w:bottom w:val="single" w:sz="4" w:space="0" w:color="auto"/>
              <w:right w:val="single" w:sz="4" w:space="0" w:color="auto"/>
            </w:tcBorders>
            <w:vAlign w:val="center"/>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p>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34</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sz w:val="24"/>
                <w:szCs w:val="24"/>
              </w:rPr>
            </w:pPr>
            <w:r>
              <w:rPr>
                <w:rFonts w:ascii="Arial" w:hAnsi="Arial" w:cs="Arial"/>
                <w:sz w:val="24"/>
                <w:szCs w:val="24"/>
                <w:lang w:eastAsia="ru-RU"/>
              </w:rPr>
              <w:t>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sz w:val="24"/>
                <w:szCs w:val="24"/>
              </w:rPr>
            </w:pPr>
            <w:r>
              <w:rPr>
                <w:rFonts w:ascii="Arial" w:hAnsi="Arial" w:cs="Arial"/>
                <w:sz w:val="24"/>
                <w:szCs w:val="24"/>
                <w:lang w:eastAsia="ru-RU"/>
              </w:rPr>
              <w:t>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sz w:val="24"/>
                <w:szCs w:val="24"/>
              </w:rPr>
            </w:pPr>
            <w:r>
              <w:rPr>
                <w:rFonts w:ascii="Arial" w:hAnsi="Arial" w:cs="Arial"/>
                <w:sz w:val="24"/>
                <w:szCs w:val="24"/>
                <w:lang w:eastAsia="ru-RU"/>
              </w:rPr>
              <w:t>68</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sz w:val="24"/>
                <w:szCs w:val="24"/>
              </w:rPr>
            </w:pPr>
            <w:r>
              <w:rPr>
                <w:rFonts w:ascii="Arial" w:hAnsi="Arial" w:cs="Arial"/>
                <w:sz w:val="24"/>
                <w:szCs w:val="24"/>
                <w:lang w:eastAsia="ru-RU"/>
              </w:rPr>
              <w:t>68</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bookmarkStart w:id="0" w:name="OLE_LINK78"/>
            <w:bookmarkStart w:id="1" w:name="OLE_LINK79"/>
            <w:r>
              <w:rPr>
                <w:rFonts w:ascii="Arial" w:hAnsi="Arial" w:cs="Arial"/>
                <w:color w:val="000000"/>
                <w:sz w:val="24"/>
                <w:szCs w:val="24"/>
                <w:lang w:eastAsia="ru-RU"/>
              </w:rPr>
              <w:t>Количество объектов архитектурно-художественного освещения, на которых реализованы мероприятия по устройству и капитальному ремонту</w:t>
            </w:r>
            <w:bookmarkEnd w:id="0"/>
            <w:bookmarkEnd w:id="1"/>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0</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bookmarkStart w:id="2" w:name="OLE_LINK80"/>
            <w:bookmarkStart w:id="3" w:name="OLE_LINK81"/>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bookmarkEnd w:id="2"/>
            <w:bookmarkEnd w:id="3"/>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0</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Доля граждан, принявших участие в решении вопросов развития городской среды, от общего количества граждан </w:t>
            </w:r>
            <w:r>
              <w:rPr>
                <w:rFonts w:ascii="Arial" w:hAnsi="Arial" w:cs="Arial"/>
                <w:color w:val="000000"/>
                <w:sz w:val="24"/>
                <w:szCs w:val="24"/>
                <w:lang w:eastAsia="ru-RU"/>
              </w:rPr>
              <w:lastRenderedPageBreak/>
              <w:t>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12</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98,65</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98,7</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98,75</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color w:val="000000"/>
                <w:sz w:val="24"/>
                <w:szCs w:val="24"/>
                <w:shd w:val="clear" w:color="auto" w:fill="FFFFFF"/>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sz w:val="24"/>
                <w:szCs w:val="24"/>
                <w:lang w:eastAsia="ru-RU"/>
              </w:rPr>
            </w:pPr>
            <w:r>
              <w:rPr>
                <w:rFonts w:ascii="Arial" w:hAnsi="Arial" w:cs="Arial"/>
                <w:sz w:val="24"/>
                <w:szCs w:val="24"/>
                <w:lang w:eastAsia="ru-RU"/>
              </w:rPr>
              <w:t>0</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отремонтированных  подъездов в МКД</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56</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41</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w:t>
            </w:r>
            <w:r>
              <w:rPr>
                <w:rFonts w:ascii="Arial" w:hAnsi="Arial" w:cs="Arial"/>
                <w:color w:val="000000"/>
                <w:sz w:val="24"/>
                <w:szCs w:val="24"/>
                <w:lang w:eastAsia="ru-RU"/>
              </w:rPr>
              <w:lastRenderedPageBreak/>
              <w:t>Люберцы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Квадратный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r>
      <w:tr w:rsidR="00D15C51" w:rsidTr="00D15C51">
        <w:tc>
          <w:tcPr>
            <w:tcW w:w="2486" w:type="dxa"/>
            <w:tcBorders>
              <w:top w:val="single" w:sz="4" w:space="0" w:color="auto"/>
              <w:left w:val="single" w:sz="4" w:space="0" w:color="auto"/>
              <w:bottom w:val="single" w:sz="4" w:space="0" w:color="auto"/>
              <w:right w:val="single" w:sz="4" w:space="0" w:color="auto"/>
            </w:tcBorders>
          </w:tcPr>
          <w:p w:rsidR="00D15C51" w:rsidRDefault="00D15C51">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lastRenderedPageBreak/>
              <w:t>Количество аварийных и сухостойных деревьев подлежащих вырубки</w:t>
            </w:r>
          </w:p>
          <w:p w:rsidR="00D15C51" w:rsidRDefault="00D15C51">
            <w:pPr>
              <w:spacing w:after="0" w:line="240" w:lineRule="auto"/>
              <w:outlineLvl w:val="0"/>
              <w:rPr>
                <w:rFonts w:ascii="Arial" w:hAnsi="Arial" w:cs="Arial"/>
                <w:sz w:val="24"/>
                <w:szCs w:val="24"/>
                <w:lang w:eastAsia="ru-RU"/>
              </w:rPr>
            </w:pP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312</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Новогодние ели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Новогодние украшения (конструкции)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Площадь посадки цветов на территории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высаженных деревьев и кустарников</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незаконно установленных нестационарных объектов подлежащих демонтажу и сносу</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Выполнение работ по благоустройству после демонтажа и сноса незаконно установленных нестационарных объектов</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color w:val="000000"/>
                <w:sz w:val="24"/>
                <w:szCs w:val="24"/>
                <w:lang w:eastAsia="ru-RU"/>
              </w:rPr>
            </w:pPr>
            <w:hyperlink r:id="rId6" w:history="1">
              <w:r>
                <w:rPr>
                  <w:rStyle w:val="a3"/>
                  <w:rFonts w:cs="Arial"/>
                  <w:bCs/>
                  <w:color w:val="000000"/>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41,21</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40,40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39,01</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38,9</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r>
              <w:rPr>
                <w:rFonts w:ascii="Arial" w:hAnsi="Arial" w:cs="Arial"/>
                <w:sz w:val="24"/>
                <w:szCs w:val="24"/>
              </w:rPr>
              <w:t>Закупка техники</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Единица</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2</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2</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2</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bookmarkStart w:id="4" w:name="OLE_LINK72"/>
            <w:bookmarkStart w:id="5" w:name="OLE_LINK73"/>
            <w:r>
              <w:rPr>
                <w:rFonts w:ascii="Arial" w:hAnsi="Arial" w:cs="Arial"/>
                <w:color w:val="000000"/>
                <w:sz w:val="24"/>
                <w:szCs w:val="24"/>
              </w:rPr>
              <w:t xml:space="preserve">Количество созданных и благоустроенных парков культуры и отдыха на территории </w:t>
            </w:r>
            <w:r>
              <w:rPr>
                <w:rFonts w:ascii="Arial" w:hAnsi="Arial" w:cs="Arial"/>
                <w:color w:val="000000"/>
                <w:sz w:val="24"/>
                <w:szCs w:val="24"/>
              </w:rPr>
              <w:lastRenderedPageBreak/>
              <w:t>Московской области</w:t>
            </w:r>
            <w:bookmarkEnd w:id="4"/>
            <w:bookmarkEnd w:id="5"/>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sz w:val="24"/>
                <w:szCs w:val="24"/>
                <w:lang w:eastAsia="ru-RU"/>
              </w:rPr>
            </w:pPr>
            <w:bookmarkStart w:id="6" w:name="OLE_LINK74"/>
            <w:bookmarkStart w:id="7" w:name="OLE_LINK75"/>
            <w:r>
              <w:rPr>
                <w:rFonts w:ascii="Arial" w:hAnsi="Arial" w:cs="Arial"/>
                <w:color w:val="000000"/>
                <w:sz w:val="24"/>
                <w:szCs w:val="24"/>
              </w:rPr>
              <w:lastRenderedPageBreak/>
              <w:t>Количество установленных детских игровых площадок в парках культуры и отдыха</w:t>
            </w:r>
            <w:bookmarkEnd w:id="6"/>
            <w:bookmarkEnd w:id="7"/>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1</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hAnsi="Arial" w:cs="Arial"/>
                <w:color w:val="000000"/>
                <w:sz w:val="24"/>
                <w:szCs w:val="24"/>
              </w:rPr>
            </w:pPr>
            <w:r>
              <w:rPr>
                <w:rFonts w:ascii="Arial" w:eastAsia="Arial Unicode MS" w:hAnsi="Arial" w:cs="Arial"/>
                <w:color w:val="000000"/>
                <w:sz w:val="24"/>
                <w:szCs w:val="24"/>
                <w:lang w:eastAsia="ru-RU" w:bidi="ru-RU"/>
              </w:rPr>
              <w:t>Выполнение в 2020 году работ по дезинфекционной обработке планового количества площадей общего пользования в МКД в день</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sz w:val="24"/>
                <w:szCs w:val="24"/>
                <w:lang w:eastAsia="ru-RU"/>
              </w:rPr>
            </w:pPr>
            <w:r>
              <w:rPr>
                <w:rFonts w:ascii="Arial" w:hAnsi="Arial" w:cs="Arial"/>
                <w:sz w:val="24"/>
                <w:szCs w:val="24"/>
                <w:lang w:eastAsia="ru-RU"/>
              </w:rPr>
              <w:t>Единиц</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Style w:val="2TimesNewRoman"/>
                <w:rFonts w:ascii="Arial" w:eastAsia="Arial Unicode MS" w:hAnsi="Arial" w:cs="Arial"/>
                <w:sz w:val="24"/>
                <w:szCs w:val="24"/>
              </w:rPr>
              <w:t>1 406 361,58</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240" w:lineRule="auto"/>
              <w:jc w:val="center"/>
              <w:rPr>
                <w:rFonts w:ascii="Arial" w:hAnsi="Arial" w:cs="Arial"/>
                <w:sz w:val="24"/>
                <w:szCs w:val="24"/>
                <w:lang w:eastAsia="ru-RU"/>
              </w:rPr>
            </w:pPr>
            <w:r>
              <w:rPr>
                <w:rFonts w:ascii="Arial" w:eastAsia="Arial Unicode MS" w:hAnsi="Arial" w:cs="Arial"/>
                <w:color w:val="000000"/>
                <w:sz w:val="24"/>
                <w:szCs w:val="24"/>
                <w:lang w:eastAsia="ru-RU" w:bidi="ru-RU"/>
              </w:rPr>
              <w:t>Квадратный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2TimesNewRoman"/>
                <w:rFonts w:ascii="Arial" w:eastAsia="Arial Unicode MS" w:hAnsi="Arial" w:cs="Arial"/>
                <w:sz w:val="24"/>
                <w:szCs w:val="24"/>
              </w:rPr>
            </w:pPr>
            <w:r>
              <w:rPr>
                <w:rStyle w:val="2TimesNewRoman"/>
                <w:rFonts w:ascii="Arial" w:eastAsia="Arial Unicode MS" w:hAnsi="Arial" w:cs="Arial"/>
                <w:sz w:val="24"/>
                <w:szCs w:val="24"/>
              </w:rPr>
              <w:t>7 291,41</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r>
      <w:tr w:rsidR="00D15C51" w:rsidTr="00D15C51">
        <w:tc>
          <w:tcPr>
            <w:tcW w:w="2486"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outlineLvl w:val="0"/>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t>Ликвидация несанкционированных свалок</w:t>
            </w:r>
          </w:p>
        </w:tc>
        <w:tc>
          <w:tcPr>
            <w:tcW w:w="146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240" w:lineRule="auto"/>
              <w:jc w:val="center"/>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t>Кубический метр</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2TimesNewRoman"/>
                <w:rFonts w:ascii="Arial" w:eastAsia="Arial Unicode MS" w:hAnsi="Arial" w:cs="Arial"/>
                <w:sz w:val="24"/>
                <w:szCs w:val="24"/>
                <w:lang w:val="en-US"/>
              </w:rPr>
            </w:pPr>
            <w:r>
              <w:rPr>
                <w:rStyle w:val="2TimesNewRoman"/>
                <w:rFonts w:ascii="Arial" w:eastAsia="Arial Unicode MS" w:hAnsi="Arial" w:cs="Arial"/>
                <w:sz w:val="24"/>
                <w:szCs w:val="24"/>
                <w:lang w:val="en-US"/>
              </w:rPr>
              <w:t>7 838,2</w:t>
            </w:r>
          </w:p>
        </w:tc>
        <w:tc>
          <w:tcPr>
            <w:tcW w:w="130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c>
          <w:tcPr>
            <w:tcW w:w="1290"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Fonts w:ascii="Arial" w:hAnsi="Arial" w:cs="Arial"/>
                <w:bCs/>
                <w:sz w:val="24"/>
                <w:szCs w:val="24"/>
              </w:rPr>
              <w:t>0</w:t>
            </w:r>
          </w:p>
        </w:tc>
      </w:tr>
    </w:tbl>
    <w:p w:rsidR="00D15C51" w:rsidRDefault="00D15C51" w:rsidP="00D15C51">
      <w:pPr>
        <w:widowControl w:val="0"/>
        <w:autoSpaceDE w:val="0"/>
        <w:autoSpaceDN w:val="0"/>
        <w:adjustRightInd w:val="0"/>
        <w:rPr>
          <w:rFonts w:ascii="Arial" w:hAnsi="Arial" w:cs="Arial"/>
          <w:sz w:val="24"/>
          <w:szCs w:val="24"/>
        </w:rPr>
      </w:pPr>
    </w:p>
    <w:p w:rsidR="00D15C51" w:rsidRDefault="00D15C51" w:rsidP="00D15C51">
      <w:pPr>
        <w:widowControl w:val="0"/>
        <w:autoSpaceDE w:val="0"/>
        <w:autoSpaceDN w:val="0"/>
        <w:adjustRightInd w:val="0"/>
        <w:rPr>
          <w:rFonts w:ascii="Arial" w:hAnsi="Arial" w:cs="Arial"/>
          <w:sz w:val="24"/>
          <w:szCs w:val="24"/>
        </w:rPr>
      </w:pPr>
      <w:r>
        <w:rPr>
          <w:rFonts w:ascii="Arial" w:hAnsi="Arial" w:cs="Arial"/>
          <w:sz w:val="24"/>
          <w:szCs w:val="24"/>
        </w:rPr>
        <w:t>*г. Люберцы не является малым городом</w:t>
      </w:r>
    </w:p>
    <w:p w:rsidR="00D15C51" w:rsidRDefault="00D15C51" w:rsidP="00D15C51">
      <w:pPr>
        <w:pStyle w:val="af8"/>
        <w:widowControl w:val="0"/>
        <w:autoSpaceDE w:val="0"/>
        <w:autoSpaceDN w:val="0"/>
        <w:adjustRightInd w:val="0"/>
        <w:ind w:left="927"/>
        <w:rPr>
          <w:rFonts w:ascii="Arial" w:hAnsi="Arial" w:cs="Arial"/>
          <w:b/>
        </w:rPr>
      </w:pPr>
    </w:p>
    <w:p w:rsidR="00D15C51" w:rsidRDefault="00D15C51" w:rsidP="00D15C51">
      <w:pPr>
        <w:pStyle w:val="af8"/>
        <w:widowControl w:val="0"/>
        <w:numPr>
          <w:ilvl w:val="0"/>
          <w:numId w:val="3"/>
        </w:numPr>
        <w:autoSpaceDE w:val="0"/>
        <w:autoSpaceDN w:val="0"/>
        <w:adjustRightInd w:val="0"/>
        <w:rPr>
          <w:rFonts w:ascii="Arial" w:hAnsi="Arial" w:cs="Arial"/>
          <w:b/>
        </w:rPr>
      </w:pPr>
      <w:r>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D15C51" w:rsidRDefault="00D15C51" w:rsidP="00D15C51">
      <w:pPr>
        <w:pStyle w:val="af8"/>
        <w:widowControl w:val="0"/>
        <w:numPr>
          <w:ilvl w:val="0"/>
          <w:numId w:val="4"/>
        </w:numPr>
        <w:autoSpaceDE w:val="0"/>
        <w:autoSpaceDN w:val="0"/>
        <w:adjustRightInd w:val="0"/>
        <w:jc w:val="both"/>
        <w:rPr>
          <w:rFonts w:ascii="Arial" w:hAnsi="Arial" w:cs="Arial"/>
        </w:rPr>
      </w:pPr>
      <w:r>
        <w:rPr>
          <w:rFonts w:ascii="Arial" w:hAnsi="Arial" w:cs="Arial"/>
        </w:rPr>
        <w:lastRenderedPageBreak/>
        <w:t xml:space="preserve">улучшение внешнего облика населенных пунктов муниципальных образований Московской области; </w:t>
      </w:r>
    </w:p>
    <w:p w:rsidR="00D15C51" w:rsidRDefault="00D15C51" w:rsidP="00D15C51">
      <w:pPr>
        <w:pStyle w:val="af8"/>
        <w:widowControl w:val="0"/>
        <w:numPr>
          <w:ilvl w:val="0"/>
          <w:numId w:val="4"/>
        </w:numPr>
        <w:autoSpaceDE w:val="0"/>
        <w:autoSpaceDN w:val="0"/>
        <w:adjustRightInd w:val="0"/>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Pr>
          <w:rFonts w:ascii="Arial" w:hAnsi="Arial" w:cs="Arial"/>
        </w:rPr>
        <w:t>имиджевых</w:t>
      </w:r>
      <w:proofErr w:type="spellEnd"/>
      <w:r>
        <w:rPr>
          <w:rFonts w:ascii="Arial" w:hAnsi="Arial" w:cs="Arial"/>
        </w:rPr>
        <w:t xml:space="preserve"> характеристик населенных пунктов; </w:t>
      </w:r>
    </w:p>
    <w:p w:rsidR="00D15C51" w:rsidRDefault="00D15C51" w:rsidP="00D15C51">
      <w:pPr>
        <w:pStyle w:val="af8"/>
        <w:widowControl w:val="0"/>
        <w:numPr>
          <w:ilvl w:val="0"/>
          <w:numId w:val="4"/>
        </w:numPr>
        <w:autoSpaceDE w:val="0"/>
        <w:autoSpaceDN w:val="0"/>
        <w:adjustRightInd w:val="0"/>
        <w:jc w:val="both"/>
        <w:rPr>
          <w:rFonts w:ascii="Arial" w:hAnsi="Arial" w:cs="Arial"/>
        </w:rPr>
      </w:pPr>
      <w:r>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D15C51" w:rsidRDefault="00D15C51" w:rsidP="00D15C51">
      <w:pPr>
        <w:pStyle w:val="af8"/>
        <w:widowControl w:val="0"/>
        <w:numPr>
          <w:ilvl w:val="0"/>
          <w:numId w:val="4"/>
        </w:numPr>
        <w:autoSpaceDE w:val="0"/>
        <w:autoSpaceDN w:val="0"/>
        <w:adjustRightInd w:val="0"/>
        <w:jc w:val="both"/>
        <w:rPr>
          <w:rFonts w:ascii="Arial" w:hAnsi="Arial" w:cs="Arial"/>
        </w:rPr>
      </w:pPr>
      <w:r>
        <w:rPr>
          <w:rFonts w:ascii="Arial" w:hAnsi="Arial" w:cs="Arial"/>
        </w:rPr>
        <w:t>увеличение доли благоустроенных дворовых и общественных территорий на территории муниципальных образований Московской области.</w:t>
      </w:r>
    </w:p>
    <w:p w:rsidR="00D15C51" w:rsidRDefault="00D15C51" w:rsidP="00D15C51">
      <w:pPr>
        <w:pStyle w:val="af8"/>
        <w:widowControl w:val="0"/>
        <w:numPr>
          <w:ilvl w:val="0"/>
          <w:numId w:val="4"/>
        </w:numPr>
        <w:autoSpaceDE w:val="0"/>
        <w:autoSpaceDN w:val="0"/>
        <w:adjustRightInd w:val="0"/>
        <w:jc w:val="both"/>
        <w:rPr>
          <w:rFonts w:ascii="Arial" w:hAnsi="Arial" w:cs="Arial"/>
        </w:rPr>
      </w:pPr>
      <w:r>
        <w:rPr>
          <w:rStyle w:val="5"/>
          <w:rFonts w:ascii="Arial" w:hAnsi="Arial" w:cs="Arial"/>
          <w:b w:val="0"/>
          <w:bCs w:val="0"/>
        </w:rPr>
        <w:t>выполнение в 2020 году работ по дезинфекционной обработке планового количества площадей общего пользования в  МКД в день.</w:t>
      </w:r>
      <w:r>
        <w:rPr>
          <w:rFonts w:ascii="Arial" w:hAnsi="Arial" w:cs="Arial"/>
        </w:rPr>
        <w:t xml:space="preserve">  </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rPr>
        <w:t>В</w:t>
      </w:r>
      <w:r>
        <w:rPr>
          <w:rFonts w:ascii="Arial"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Однако существуют факторы, сдерживающие превращение городского округа</w:t>
      </w:r>
      <w:r>
        <w:rPr>
          <w:rFonts w:ascii="Arial"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Городской округ Люберцы уже сегодня начинает радовать горожан удачным архитектурно-</w:t>
      </w:r>
      <w:proofErr w:type="gramStart"/>
      <w:r>
        <w:rPr>
          <w:rFonts w:ascii="Arial" w:hAnsi="Arial" w:cs="Arial"/>
          <w:sz w:val="24"/>
          <w:szCs w:val="24"/>
          <w:lang w:eastAsia="ru-RU"/>
        </w:rPr>
        <w:t>планировочным решением</w:t>
      </w:r>
      <w:proofErr w:type="gramEnd"/>
      <w:r>
        <w:rPr>
          <w:rFonts w:ascii="Arial"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Особого внимания требуют детские и спортивные площадки.</w:t>
      </w:r>
    </w:p>
    <w:p w:rsidR="00D15C51" w:rsidRDefault="00D15C51" w:rsidP="00D15C51">
      <w:pPr>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w:t>
      </w:r>
      <w:r>
        <w:rPr>
          <w:rFonts w:ascii="Arial" w:hAnsi="Arial" w:cs="Arial"/>
          <w:sz w:val="24"/>
          <w:szCs w:val="24"/>
          <w:lang w:eastAsia="ru-RU"/>
        </w:rPr>
        <w:br/>
        <w:t xml:space="preserve">бюджета, но и привлекать средства предприятий и организаций </w:t>
      </w:r>
      <w:r>
        <w:rPr>
          <w:rFonts w:ascii="Arial" w:hAnsi="Arial" w:cs="Arial"/>
          <w:sz w:val="24"/>
          <w:szCs w:val="24"/>
          <w:lang w:eastAsia="ru-RU"/>
        </w:rPr>
        <w:br/>
        <w:t>и внебюджетных источников.</w:t>
      </w:r>
    </w:p>
    <w:p w:rsidR="00D15C51" w:rsidRDefault="00D15C51" w:rsidP="00D15C51">
      <w:pPr>
        <w:pStyle w:val="af8"/>
        <w:widowControl w:val="0"/>
        <w:autoSpaceDE w:val="0"/>
        <w:autoSpaceDN w:val="0"/>
        <w:adjustRightInd w:val="0"/>
        <w:rPr>
          <w:rFonts w:ascii="Arial" w:hAnsi="Arial" w:cs="Arial"/>
          <w:b/>
          <w:color w:val="000000"/>
          <w:lang w:eastAsia="ru-RU"/>
        </w:rPr>
      </w:pPr>
    </w:p>
    <w:p w:rsidR="00D15C51" w:rsidRDefault="00D15C51" w:rsidP="00D15C51">
      <w:pPr>
        <w:pStyle w:val="af8"/>
        <w:numPr>
          <w:ilvl w:val="0"/>
          <w:numId w:val="3"/>
        </w:numPr>
        <w:outlineLvl w:val="0"/>
        <w:rPr>
          <w:rFonts w:ascii="Arial" w:hAnsi="Arial" w:cs="Arial"/>
          <w:b/>
        </w:rPr>
      </w:pPr>
      <w:r>
        <w:rPr>
          <w:rFonts w:ascii="Arial" w:hAnsi="Arial" w:cs="Arial"/>
          <w:b/>
        </w:rPr>
        <w:t>Описание цели муниципальной программы.</w:t>
      </w:r>
    </w:p>
    <w:p w:rsidR="00D15C51" w:rsidRDefault="00D15C51" w:rsidP="00D15C51">
      <w:pPr>
        <w:suppressAutoHyphens/>
        <w:ind w:firstLine="709"/>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D15C51" w:rsidRDefault="00D15C51" w:rsidP="00D15C51">
      <w:pPr>
        <w:suppressAutoHyphens/>
        <w:ind w:firstLine="709"/>
        <w:jc w:val="both"/>
        <w:rPr>
          <w:rFonts w:ascii="Arial" w:hAnsi="Arial" w:cs="Arial"/>
          <w:sz w:val="24"/>
          <w:szCs w:val="24"/>
        </w:rPr>
      </w:pPr>
      <w:proofErr w:type="gramStart"/>
      <w:r>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D15C51" w:rsidRDefault="00D15C51" w:rsidP="00D15C51">
      <w:pPr>
        <w:pStyle w:val="af8"/>
        <w:widowControl w:val="0"/>
        <w:numPr>
          <w:ilvl w:val="0"/>
          <w:numId w:val="3"/>
        </w:numPr>
        <w:autoSpaceDE w:val="0"/>
        <w:autoSpaceDN w:val="0"/>
        <w:adjustRightInd w:val="0"/>
        <w:rPr>
          <w:rFonts w:ascii="Arial" w:hAnsi="Arial" w:cs="Arial"/>
          <w:b/>
          <w:color w:val="000000"/>
        </w:rPr>
      </w:pPr>
      <w:r>
        <w:rPr>
          <w:rFonts w:ascii="Arial" w:hAnsi="Arial" w:cs="Arial"/>
          <w:b/>
          <w:color w:val="000000"/>
        </w:rPr>
        <w:lastRenderedPageBreak/>
        <w:t>Прогноз развития соответствующей сферы реализации программы</w:t>
      </w:r>
    </w:p>
    <w:p w:rsidR="00D15C51" w:rsidRDefault="00D15C51" w:rsidP="00D15C51">
      <w:pPr>
        <w:spacing w:after="0" w:line="240" w:lineRule="auto"/>
        <w:ind w:firstLine="709"/>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D15C51" w:rsidRDefault="00D15C51" w:rsidP="00D15C51">
      <w:pPr>
        <w:pStyle w:val="af8"/>
        <w:numPr>
          <w:ilvl w:val="0"/>
          <w:numId w:val="5"/>
        </w:numPr>
        <w:jc w:val="both"/>
        <w:rPr>
          <w:rFonts w:ascii="Arial" w:hAnsi="Arial" w:cs="Arial"/>
        </w:rPr>
      </w:pPr>
      <w:proofErr w:type="gramStart"/>
      <w:r>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D15C51" w:rsidRDefault="00D15C51" w:rsidP="00D15C51">
      <w:pPr>
        <w:pStyle w:val="af8"/>
        <w:numPr>
          <w:ilvl w:val="0"/>
          <w:numId w:val="5"/>
        </w:numPr>
        <w:jc w:val="both"/>
        <w:rPr>
          <w:rFonts w:ascii="Arial" w:hAnsi="Arial" w:cs="Arial"/>
        </w:rPr>
      </w:pPr>
      <w:r>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D15C51" w:rsidRDefault="00D15C51" w:rsidP="00D15C51">
      <w:pPr>
        <w:spacing w:after="0" w:line="240" w:lineRule="auto"/>
        <w:ind w:firstLine="709"/>
        <w:jc w:val="both"/>
        <w:rPr>
          <w:rFonts w:ascii="Arial" w:hAnsi="Arial" w:cs="Arial"/>
          <w:sz w:val="24"/>
          <w:szCs w:val="24"/>
        </w:rPr>
      </w:pPr>
      <w:r>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D15C51" w:rsidRDefault="00D15C51" w:rsidP="00D15C51">
      <w:pPr>
        <w:spacing w:after="0" w:line="240" w:lineRule="auto"/>
        <w:ind w:firstLine="709"/>
        <w:jc w:val="both"/>
        <w:rPr>
          <w:rFonts w:ascii="Arial" w:hAnsi="Arial" w:cs="Arial"/>
          <w:sz w:val="24"/>
          <w:szCs w:val="24"/>
          <w:lang w:eastAsia="ru-RU"/>
        </w:rPr>
      </w:pPr>
    </w:p>
    <w:p w:rsidR="00D15C51" w:rsidRDefault="00D15C51" w:rsidP="00D15C51">
      <w:pPr>
        <w:pStyle w:val="af8"/>
        <w:numPr>
          <w:ilvl w:val="0"/>
          <w:numId w:val="3"/>
        </w:numPr>
        <w:rPr>
          <w:rFonts w:ascii="Arial" w:hAnsi="Arial" w:cs="Arial"/>
          <w:b/>
          <w:lang w:eastAsia="ru-RU"/>
        </w:rPr>
      </w:pPr>
      <w:r>
        <w:rPr>
          <w:rFonts w:ascii="Arial" w:hAnsi="Arial" w:cs="Arial"/>
          <w:b/>
        </w:rPr>
        <w:t>Перечень подпрограмм и краткое их описание</w:t>
      </w:r>
    </w:p>
    <w:p w:rsidR="00D15C51" w:rsidRDefault="00D15C51" w:rsidP="00D15C51">
      <w:pPr>
        <w:spacing w:after="0" w:line="240" w:lineRule="auto"/>
        <w:ind w:firstLine="709"/>
        <w:jc w:val="both"/>
        <w:rPr>
          <w:rFonts w:ascii="Arial" w:hAnsi="Arial" w:cs="Arial"/>
          <w:sz w:val="24"/>
          <w:szCs w:val="24"/>
          <w:lang w:eastAsia="ru-RU"/>
        </w:rPr>
      </w:pPr>
      <w:r>
        <w:rPr>
          <w:rFonts w:ascii="Arial"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D15C51" w:rsidRDefault="00D15C51" w:rsidP="00D15C51">
      <w:pPr>
        <w:pStyle w:val="af8"/>
        <w:numPr>
          <w:ilvl w:val="0"/>
          <w:numId w:val="6"/>
        </w:numPr>
        <w:jc w:val="both"/>
        <w:rPr>
          <w:rFonts w:ascii="Arial" w:hAnsi="Arial" w:cs="Arial"/>
          <w:b/>
          <w:lang w:eastAsia="ru-RU"/>
        </w:rPr>
      </w:pPr>
      <w:r>
        <w:rPr>
          <w:rFonts w:ascii="Arial" w:hAnsi="Arial" w:cs="Arial"/>
          <w:b/>
        </w:rPr>
        <w:t>«Комфортная городская среда».</w:t>
      </w:r>
    </w:p>
    <w:p w:rsidR="00D15C51" w:rsidRDefault="00D15C51" w:rsidP="00D15C51">
      <w:pPr>
        <w:pStyle w:val="af8"/>
        <w:numPr>
          <w:ilvl w:val="0"/>
          <w:numId w:val="6"/>
        </w:numPr>
        <w:jc w:val="both"/>
        <w:rPr>
          <w:rFonts w:ascii="Arial" w:hAnsi="Arial" w:cs="Arial"/>
          <w:b/>
          <w:lang w:val="en-US"/>
        </w:rPr>
      </w:pPr>
      <w:r>
        <w:rPr>
          <w:rFonts w:ascii="Arial" w:hAnsi="Arial" w:cs="Arial"/>
          <w:b/>
        </w:rPr>
        <w:t>«Благоустройство территорий».</w:t>
      </w:r>
    </w:p>
    <w:p w:rsidR="00D15C51" w:rsidRDefault="00D15C51" w:rsidP="00D15C51">
      <w:pPr>
        <w:pStyle w:val="af8"/>
        <w:numPr>
          <w:ilvl w:val="0"/>
          <w:numId w:val="6"/>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D15C51" w:rsidRDefault="00D15C51" w:rsidP="00D15C51">
      <w:pPr>
        <w:pStyle w:val="af8"/>
        <w:ind w:left="0"/>
        <w:jc w:val="both"/>
        <w:rPr>
          <w:rFonts w:ascii="Arial" w:hAnsi="Arial" w:cs="Arial"/>
          <w:b/>
        </w:rPr>
      </w:pPr>
    </w:p>
    <w:p w:rsidR="00D15C51" w:rsidRDefault="00D15C51" w:rsidP="00D15C51">
      <w:pPr>
        <w:spacing w:after="0" w:line="240" w:lineRule="auto"/>
        <w:ind w:firstLine="567"/>
        <w:jc w:val="both"/>
        <w:rPr>
          <w:rFonts w:ascii="Arial" w:hAnsi="Arial" w:cs="Arial"/>
          <w:sz w:val="24"/>
          <w:szCs w:val="24"/>
        </w:rPr>
      </w:pPr>
      <w:proofErr w:type="gramStart"/>
      <w:r>
        <w:rPr>
          <w:rFonts w:ascii="Arial" w:hAnsi="Arial" w:cs="Arial"/>
          <w:sz w:val="24"/>
          <w:szCs w:val="24"/>
        </w:rPr>
        <w:t>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D15C51" w:rsidRDefault="00D15C51" w:rsidP="00D15C51">
      <w:pPr>
        <w:spacing w:after="0" w:line="240" w:lineRule="auto"/>
        <w:ind w:firstLine="567"/>
        <w:jc w:val="both"/>
        <w:rPr>
          <w:rFonts w:ascii="Arial" w:hAnsi="Arial" w:cs="Arial"/>
          <w:sz w:val="24"/>
          <w:szCs w:val="24"/>
        </w:rPr>
      </w:pPr>
      <w:r>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регулировании дополнительных вопросов в сфере благоустройства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D15C51" w:rsidRDefault="00D15C51" w:rsidP="00D15C51">
      <w:pPr>
        <w:pStyle w:val="af8"/>
        <w:numPr>
          <w:ilvl w:val="0"/>
          <w:numId w:val="7"/>
        </w:numPr>
        <w:jc w:val="both"/>
        <w:rPr>
          <w:rFonts w:ascii="Arial" w:hAnsi="Arial" w:cs="Arial"/>
        </w:rPr>
      </w:pPr>
      <w:r>
        <w:rPr>
          <w:rFonts w:ascii="Arial" w:hAnsi="Arial" w:cs="Arial"/>
        </w:rPr>
        <w:t xml:space="preserve">детская игровая площадка;  </w:t>
      </w:r>
    </w:p>
    <w:p w:rsidR="00D15C51" w:rsidRDefault="00D15C51" w:rsidP="00D15C51">
      <w:pPr>
        <w:pStyle w:val="af8"/>
        <w:numPr>
          <w:ilvl w:val="0"/>
          <w:numId w:val="7"/>
        </w:numPr>
        <w:jc w:val="both"/>
        <w:rPr>
          <w:rFonts w:ascii="Arial" w:hAnsi="Arial" w:cs="Arial"/>
        </w:rPr>
      </w:pPr>
      <w:r>
        <w:rPr>
          <w:rFonts w:ascii="Arial" w:hAnsi="Arial" w:cs="Arial"/>
        </w:rPr>
        <w:t xml:space="preserve">парковка;  </w:t>
      </w:r>
    </w:p>
    <w:p w:rsidR="00D15C51" w:rsidRDefault="00D15C51" w:rsidP="00D15C51">
      <w:pPr>
        <w:pStyle w:val="af8"/>
        <w:numPr>
          <w:ilvl w:val="0"/>
          <w:numId w:val="7"/>
        </w:numPr>
        <w:jc w:val="both"/>
        <w:rPr>
          <w:rFonts w:ascii="Arial" w:hAnsi="Arial" w:cs="Arial"/>
        </w:rPr>
      </w:pPr>
      <w:r>
        <w:rPr>
          <w:rFonts w:ascii="Arial" w:hAnsi="Arial" w:cs="Arial"/>
        </w:rPr>
        <w:t xml:space="preserve">озеленение;  </w:t>
      </w:r>
    </w:p>
    <w:p w:rsidR="00D15C51" w:rsidRDefault="00D15C51" w:rsidP="00D15C51">
      <w:pPr>
        <w:pStyle w:val="af8"/>
        <w:numPr>
          <w:ilvl w:val="0"/>
          <w:numId w:val="7"/>
        </w:numPr>
        <w:jc w:val="both"/>
        <w:rPr>
          <w:rFonts w:ascii="Arial" w:hAnsi="Arial" w:cs="Arial"/>
        </w:rPr>
      </w:pPr>
      <w:r>
        <w:rPr>
          <w:rFonts w:ascii="Arial" w:hAnsi="Arial" w:cs="Arial"/>
        </w:rPr>
        <w:t xml:space="preserve">наружное освещение; </w:t>
      </w:r>
    </w:p>
    <w:p w:rsidR="00D15C51" w:rsidRDefault="00D15C51" w:rsidP="00D15C51">
      <w:pPr>
        <w:pStyle w:val="af8"/>
        <w:numPr>
          <w:ilvl w:val="0"/>
          <w:numId w:val="7"/>
        </w:numPr>
        <w:jc w:val="both"/>
        <w:rPr>
          <w:rFonts w:ascii="Arial" w:hAnsi="Arial" w:cs="Arial"/>
        </w:rPr>
      </w:pPr>
      <w:r>
        <w:rPr>
          <w:rFonts w:ascii="Arial" w:hAnsi="Arial" w:cs="Arial"/>
        </w:rPr>
        <w:t xml:space="preserve">информационный стенд; </w:t>
      </w:r>
    </w:p>
    <w:p w:rsidR="00D15C51" w:rsidRDefault="00D15C51" w:rsidP="00D15C51">
      <w:pPr>
        <w:pStyle w:val="af8"/>
        <w:numPr>
          <w:ilvl w:val="0"/>
          <w:numId w:val="7"/>
        </w:numPr>
        <w:jc w:val="both"/>
        <w:rPr>
          <w:rFonts w:ascii="Arial" w:hAnsi="Arial" w:cs="Arial"/>
        </w:rPr>
      </w:pPr>
      <w:r>
        <w:rPr>
          <w:rFonts w:ascii="Arial" w:hAnsi="Arial" w:cs="Arial"/>
        </w:rPr>
        <w:t xml:space="preserve">контейнерная площадка; </w:t>
      </w:r>
    </w:p>
    <w:p w:rsidR="00D15C51" w:rsidRDefault="00D15C51" w:rsidP="00D15C51">
      <w:pPr>
        <w:pStyle w:val="af8"/>
        <w:numPr>
          <w:ilvl w:val="0"/>
          <w:numId w:val="7"/>
        </w:numPr>
        <w:jc w:val="both"/>
        <w:rPr>
          <w:rFonts w:ascii="Arial" w:hAnsi="Arial" w:cs="Arial"/>
        </w:rPr>
      </w:pPr>
      <w:r>
        <w:rPr>
          <w:rFonts w:ascii="Arial" w:hAnsi="Arial" w:cs="Arial"/>
        </w:rPr>
        <w:lastRenderedPageBreak/>
        <w:t xml:space="preserve">лавочки (скамейки); </w:t>
      </w:r>
    </w:p>
    <w:p w:rsidR="00D15C51" w:rsidRDefault="00D15C51" w:rsidP="00D15C51">
      <w:pPr>
        <w:pStyle w:val="af8"/>
        <w:numPr>
          <w:ilvl w:val="0"/>
          <w:numId w:val="7"/>
        </w:numPr>
        <w:jc w:val="both"/>
        <w:rPr>
          <w:rFonts w:ascii="Arial" w:hAnsi="Arial" w:cs="Arial"/>
        </w:rPr>
      </w:pPr>
      <w:r>
        <w:rPr>
          <w:rFonts w:ascii="Arial" w:hAnsi="Arial" w:cs="Arial"/>
        </w:rPr>
        <w:t xml:space="preserve">урны. </w:t>
      </w:r>
    </w:p>
    <w:p w:rsidR="00D15C51" w:rsidRDefault="00D15C51" w:rsidP="00D15C51">
      <w:pPr>
        <w:spacing w:after="0" w:line="240" w:lineRule="auto"/>
        <w:ind w:firstLine="567"/>
        <w:jc w:val="both"/>
        <w:rPr>
          <w:rFonts w:ascii="Arial" w:hAnsi="Arial" w:cs="Arial"/>
          <w:sz w:val="24"/>
          <w:szCs w:val="24"/>
        </w:rPr>
      </w:pPr>
      <w:r>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w:t>
      </w:r>
    </w:p>
    <w:p w:rsidR="00D15C51" w:rsidRDefault="00D15C51" w:rsidP="00D15C51">
      <w:pPr>
        <w:pStyle w:val="af8"/>
        <w:numPr>
          <w:ilvl w:val="0"/>
          <w:numId w:val="8"/>
        </w:numPr>
        <w:jc w:val="both"/>
        <w:rPr>
          <w:rFonts w:ascii="Arial" w:hAnsi="Arial" w:cs="Arial"/>
        </w:rPr>
      </w:pPr>
      <w:r>
        <w:rPr>
          <w:rFonts w:ascii="Arial" w:hAnsi="Arial" w:cs="Arial"/>
        </w:rPr>
        <w:t>спортивной площадки (</w:t>
      </w:r>
      <w:proofErr w:type="spellStart"/>
      <w:r>
        <w:rPr>
          <w:rFonts w:ascii="Arial" w:hAnsi="Arial" w:cs="Arial"/>
        </w:rPr>
        <w:t>воркаут</w:t>
      </w:r>
      <w:proofErr w:type="spellEnd"/>
      <w:r>
        <w:rPr>
          <w:rFonts w:ascii="Arial" w:hAnsi="Arial" w:cs="Arial"/>
        </w:rPr>
        <w:t xml:space="preserve">); </w:t>
      </w:r>
    </w:p>
    <w:p w:rsidR="00D15C51" w:rsidRDefault="00D15C51" w:rsidP="00D15C51">
      <w:pPr>
        <w:pStyle w:val="af8"/>
        <w:numPr>
          <w:ilvl w:val="0"/>
          <w:numId w:val="8"/>
        </w:numPr>
        <w:jc w:val="both"/>
        <w:rPr>
          <w:rFonts w:ascii="Arial" w:hAnsi="Arial" w:cs="Arial"/>
        </w:rPr>
      </w:pPr>
      <w:r>
        <w:rPr>
          <w:rFonts w:ascii="Arial" w:hAnsi="Arial" w:cs="Arial"/>
        </w:rPr>
        <w:t xml:space="preserve">площадки для отдыха; </w:t>
      </w:r>
    </w:p>
    <w:p w:rsidR="00D15C51" w:rsidRDefault="00D15C51" w:rsidP="00D15C51">
      <w:pPr>
        <w:pStyle w:val="af8"/>
        <w:numPr>
          <w:ilvl w:val="0"/>
          <w:numId w:val="8"/>
        </w:numPr>
        <w:jc w:val="both"/>
        <w:rPr>
          <w:rFonts w:ascii="Arial" w:hAnsi="Arial" w:cs="Arial"/>
        </w:rPr>
      </w:pPr>
      <w:r>
        <w:rPr>
          <w:rFonts w:ascii="Arial" w:hAnsi="Arial" w:cs="Arial"/>
        </w:rPr>
        <w:t xml:space="preserve">приспособления для сушки белья; </w:t>
      </w:r>
    </w:p>
    <w:p w:rsidR="00D15C51" w:rsidRDefault="00D15C51" w:rsidP="00D15C51">
      <w:pPr>
        <w:pStyle w:val="af8"/>
        <w:numPr>
          <w:ilvl w:val="0"/>
          <w:numId w:val="8"/>
        </w:numPr>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D15C51" w:rsidRDefault="00D15C51" w:rsidP="00D15C51">
      <w:pPr>
        <w:spacing w:after="0" w:line="240" w:lineRule="auto"/>
        <w:ind w:firstLine="567"/>
        <w:jc w:val="both"/>
        <w:rPr>
          <w:rFonts w:ascii="Arial" w:hAnsi="Arial" w:cs="Arial"/>
          <w:sz w:val="24"/>
          <w:szCs w:val="24"/>
        </w:rPr>
      </w:pPr>
      <w:r>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D15C51" w:rsidRDefault="00D15C51" w:rsidP="00D15C51">
      <w:pPr>
        <w:spacing w:after="0" w:line="240" w:lineRule="auto"/>
        <w:ind w:firstLine="567"/>
        <w:jc w:val="both"/>
        <w:rPr>
          <w:rFonts w:ascii="Arial"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D15C51" w:rsidRDefault="00D15C51" w:rsidP="00D15C51">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w:t>
      </w:r>
      <w:proofErr w:type="gramStart"/>
      <w:r>
        <w:rPr>
          <w:rFonts w:ascii="Arial" w:hAnsi="Arial" w:cs="Arial"/>
          <w:sz w:val="24"/>
          <w:szCs w:val="24"/>
        </w:rPr>
        <w:t>территорий</w:t>
      </w:r>
      <w:proofErr w:type="gramEnd"/>
      <w:r>
        <w:rPr>
          <w:rFonts w:ascii="Arial" w:hAnsi="Arial" w:cs="Arial"/>
          <w:sz w:val="24"/>
          <w:szCs w:val="24"/>
        </w:rPr>
        <w:t xml:space="preserve"> возможно предусмотреть трудовое участие жителей, в том числе добровольцев (волонтёров) в рамках субботников. </w:t>
      </w:r>
    </w:p>
    <w:p w:rsidR="00D15C51" w:rsidRDefault="00D15C51" w:rsidP="00D15C51">
      <w:pPr>
        <w:spacing w:after="0" w:line="240" w:lineRule="auto"/>
        <w:ind w:firstLine="567"/>
        <w:jc w:val="both"/>
        <w:rPr>
          <w:rFonts w:ascii="Arial" w:hAnsi="Arial" w:cs="Arial"/>
          <w:sz w:val="24"/>
          <w:szCs w:val="24"/>
        </w:rPr>
      </w:pPr>
      <w:r>
        <w:rPr>
          <w:rFonts w:ascii="Arial" w:hAnsi="Arial" w:cs="Arial"/>
          <w:sz w:val="24"/>
          <w:szCs w:val="24"/>
        </w:rPr>
        <w:t>При реализации дополнительного перечня видов работ по благоустройству дворовых территорий трудовое участие жителей, в том числе добровольцев (волонтёров)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D15C51" w:rsidRDefault="00D15C51" w:rsidP="00D15C51">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Arial" w:hAnsi="Arial" w:cs="Arial"/>
          <w:sz w:val="24"/>
          <w:szCs w:val="24"/>
        </w:rPr>
        <w:t>софинансируемых</w:t>
      </w:r>
      <w:proofErr w:type="spellEnd"/>
      <w:r>
        <w:rPr>
          <w:rFonts w:ascii="Arial" w:hAnsi="Arial" w:cs="Arial"/>
          <w:sz w:val="24"/>
          <w:szCs w:val="24"/>
        </w:rPr>
        <w:t xml:space="preserve"> за счет средств </w:t>
      </w:r>
      <w:r>
        <w:rPr>
          <w:rFonts w:ascii="Arial" w:hAnsi="Arial" w:cs="Arial"/>
          <w:sz w:val="24"/>
          <w:szCs w:val="24"/>
        </w:rPr>
        <w:lastRenderedPageBreak/>
        <w:t>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Pr>
          <w:rFonts w:ascii="Arial" w:hAnsi="Arial" w:cs="Arial"/>
          <w:sz w:val="24"/>
          <w:szCs w:val="24"/>
        </w:rPr>
        <w:t xml:space="preserve"> </w:t>
      </w:r>
      <w:proofErr w:type="gramStart"/>
      <w:r>
        <w:rPr>
          <w:rFonts w:ascii="Arial" w:hAnsi="Arial" w:cs="Arial"/>
          <w:sz w:val="24"/>
          <w:szCs w:val="24"/>
        </w:rPr>
        <w:t>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Arial" w:hAnsi="Arial" w:cs="Arial"/>
          <w:sz w:val="24"/>
          <w:szCs w:val="24"/>
        </w:rPr>
        <w:t xml:space="preserve">, </w:t>
      </w:r>
      <w:proofErr w:type="gramStart"/>
      <w:r>
        <w:rPr>
          <w:rFonts w:ascii="Arial" w:hAnsi="Arial" w:cs="Arial"/>
          <w:sz w:val="24"/>
          <w:szCs w:val="24"/>
        </w:rPr>
        <w:t>установленном</w:t>
      </w:r>
      <w:proofErr w:type="gramEnd"/>
      <w:r>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D15C51" w:rsidRDefault="00D15C51" w:rsidP="00D15C51">
      <w:pPr>
        <w:pStyle w:val="ConsPlusNormal0"/>
        <w:ind w:firstLine="360"/>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D15C51" w:rsidRDefault="00D15C51" w:rsidP="00D15C51">
      <w:pPr>
        <w:pStyle w:val="ConsPlusNormal0"/>
        <w:ind w:firstLine="360"/>
        <w:jc w:val="both"/>
        <w:rPr>
          <w:sz w:val="24"/>
          <w:szCs w:val="24"/>
        </w:rPr>
      </w:pPr>
      <w:r>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D15C51" w:rsidRDefault="00D15C51" w:rsidP="00D15C51">
      <w:pPr>
        <w:pStyle w:val="ConsPlusNormal0"/>
        <w:ind w:firstLine="360"/>
        <w:jc w:val="both"/>
        <w:rPr>
          <w:sz w:val="24"/>
          <w:szCs w:val="24"/>
        </w:rPr>
      </w:pPr>
      <w:r>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В случае проведения работ по благоустройству дворовых территорий (с </w:t>
      </w:r>
      <w:proofErr w:type="spellStart"/>
      <w:r>
        <w:rPr>
          <w:rFonts w:ascii="Arial" w:hAnsi="Arial" w:cs="Arial"/>
          <w:sz w:val="24"/>
          <w:szCs w:val="24"/>
        </w:rPr>
        <w:t>софинансированием</w:t>
      </w:r>
      <w:proofErr w:type="spellEnd"/>
      <w:r>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D15C51" w:rsidRDefault="00D15C51" w:rsidP="00D15C51">
      <w:pPr>
        <w:widowControl w:val="0"/>
        <w:autoSpaceDE w:val="0"/>
        <w:autoSpaceDN w:val="0"/>
        <w:adjustRightInd w:val="0"/>
        <w:spacing w:after="0" w:line="240" w:lineRule="auto"/>
        <w:ind w:firstLine="709"/>
        <w:jc w:val="both"/>
        <w:rPr>
          <w:rFonts w:ascii="Arial" w:hAnsi="Arial" w:cs="Arial"/>
          <w:b/>
          <w:sz w:val="24"/>
          <w:szCs w:val="24"/>
        </w:rPr>
      </w:pPr>
      <w:r>
        <w:rPr>
          <w:rFonts w:ascii="Arial" w:hAnsi="Arial" w:cs="Arial"/>
          <w:b/>
          <w:sz w:val="24"/>
          <w:szCs w:val="24"/>
        </w:rPr>
        <w:t>Перечень видов работ по благоустройству общественных территорий (пространств) включает:</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ограждений (в том числе декоративных), заборов;</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мощение и укладку иных покрытий; укладку асфальта;</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устройство дорожек, в том числе велосипедных;</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информационных стендов и знаков;</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изготовление и установку стел;</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w:t>
      </w:r>
      <w:r>
        <w:rPr>
          <w:rFonts w:ascii="Arial" w:hAnsi="Arial" w:cs="Arial"/>
          <w:sz w:val="24"/>
          <w:szCs w:val="24"/>
        </w:rPr>
        <w:lastRenderedPageBreak/>
        <w:t>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Arial" w:hAnsi="Arial" w:cs="Arial"/>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Pr>
          <w:rFonts w:ascii="Arial" w:hAnsi="Arial" w:cs="Arial"/>
          <w:sz w:val="24"/>
          <w:szCs w:val="24"/>
        </w:rPr>
        <w:t>утвержденными</w:t>
      </w:r>
      <w:proofErr w:type="gramEnd"/>
      <w:r>
        <w:rPr>
          <w:rFonts w:ascii="Arial" w:hAnsi="Arial" w:cs="Arial"/>
          <w:sz w:val="24"/>
          <w:szCs w:val="24"/>
        </w:rPr>
        <w:t xml:space="preserve"> главой муниципального образования Московской области);</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работы по </w:t>
      </w:r>
      <w:proofErr w:type="spellStart"/>
      <w:r>
        <w:rPr>
          <w:rFonts w:ascii="Arial" w:hAnsi="Arial" w:cs="Arial"/>
          <w:sz w:val="24"/>
          <w:szCs w:val="24"/>
        </w:rPr>
        <w:t>берегоукреплению</w:t>
      </w:r>
      <w:proofErr w:type="spellEnd"/>
      <w:r>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hAnsi="Arial" w:cs="Arial"/>
          <w:sz w:val="24"/>
          <w:szCs w:val="24"/>
          <w:lang w:eastAsia="ru-RU"/>
        </w:rPr>
        <w:t xml:space="preserve">   </w:t>
      </w:r>
    </w:p>
    <w:p w:rsidR="00D15C51" w:rsidRDefault="00D15C51" w:rsidP="00D15C51">
      <w:pPr>
        <w:spacing w:after="0" w:line="240" w:lineRule="auto"/>
        <w:ind w:firstLine="567"/>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D15C51" w:rsidRDefault="00D15C51" w:rsidP="00D15C51">
      <w:pPr>
        <w:pStyle w:val="ConsPlusNormal0"/>
        <w:ind w:firstLine="709"/>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D15C51" w:rsidRDefault="00D15C51" w:rsidP="00D15C51">
      <w:pPr>
        <w:pStyle w:val="ConsPlusNormal0"/>
        <w:ind w:firstLine="0"/>
        <w:jc w:val="both"/>
        <w:rPr>
          <w:sz w:val="24"/>
          <w:szCs w:val="24"/>
        </w:rPr>
      </w:pPr>
      <w:proofErr w:type="gramStart"/>
      <w:r>
        <w:rPr>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D15C51" w:rsidRDefault="00D15C51" w:rsidP="00D15C51">
      <w:pPr>
        <w:pStyle w:val="ConsPlusNormal0"/>
        <w:ind w:firstLine="0"/>
        <w:jc w:val="both"/>
        <w:rPr>
          <w:sz w:val="24"/>
          <w:szCs w:val="24"/>
        </w:rPr>
      </w:pPr>
      <w:r>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D15C51" w:rsidRDefault="00D15C51" w:rsidP="00D15C51">
      <w:pPr>
        <w:pStyle w:val="ConsPlusNormal0"/>
        <w:ind w:firstLine="0"/>
        <w:jc w:val="both"/>
        <w:rPr>
          <w:sz w:val="24"/>
          <w:szCs w:val="24"/>
        </w:rPr>
      </w:pPr>
      <w:r>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D15C51" w:rsidRDefault="00D15C51" w:rsidP="00D15C51">
      <w:pPr>
        <w:pStyle w:val="ConsPlusNormal0"/>
        <w:ind w:firstLine="0"/>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D15C51" w:rsidRDefault="00D15C51" w:rsidP="00D15C51">
      <w:pPr>
        <w:pStyle w:val="ConsPlusNormal0"/>
        <w:ind w:firstLine="0"/>
        <w:jc w:val="both"/>
        <w:rPr>
          <w:sz w:val="24"/>
          <w:szCs w:val="24"/>
        </w:rPr>
      </w:pPr>
      <w:r>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sz w:val="24"/>
          <w:szCs w:val="24"/>
        </w:rPr>
        <w:t>соглашение</w:t>
      </w:r>
      <w:proofErr w:type="gramEnd"/>
      <w:r>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D15C51" w:rsidRDefault="00D15C51" w:rsidP="00D15C51">
      <w:pPr>
        <w:pStyle w:val="ConsPlusNormal0"/>
        <w:ind w:firstLine="0"/>
        <w:jc w:val="both"/>
        <w:rPr>
          <w:sz w:val="24"/>
          <w:szCs w:val="24"/>
        </w:rPr>
      </w:pPr>
      <w:r>
        <w:rPr>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D15C51" w:rsidRDefault="00D15C51" w:rsidP="00D15C51">
      <w:pPr>
        <w:pStyle w:val="ConsPlusNormal0"/>
        <w:ind w:firstLine="0"/>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D15C51" w:rsidRDefault="00D15C51" w:rsidP="00D15C51">
      <w:pPr>
        <w:pStyle w:val="ConsPlusNormal0"/>
        <w:ind w:firstLine="0"/>
        <w:jc w:val="both"/>
        <w:rPr>
          <w:sz w:val="24"/>
          <w:szCs w:val="24"/>
        </w:rPr>
      </w:pPr>
      <w:r>
        <w:rPr>
          <w:sz w:val="24"/>
          <w:szCs w:val="24"/>
        </w:rPr>
        <w:t>- сбор и анализ данных о заключенных соглашениях на добровольной основе;</w:t>
      </w:r>
    </w:p>
    <w:p w:rsidR="00D15C51" w:rsidRDefault="00D15C51" w:rsidP="00D15C51">
      <w:pPr>
        <w:pStyle w:val="ConsPlusNormal0"/>
        <w:ind w:firstLine="0"/>
        <w:jc w:val="both"/>
        <w:rPr>
          <w:sz w:val="24"/>
          <w:szCs w:val="24"/>
        </w:rPr>
      </w:pPr>
      <w:r>
        <w:rPr>
          <w:sz w:val="24"/>
          <w:szCs w:val="24"/>
        </w:rPr>
        <w:t xml:space="preserve">-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w:t>
      </w:r>
      <w:r>
        <w:rPr>
          <w:sz w:val="24"/>
          <w:szCs w:val="24"/>
        </w:rPr>
        <w:lastRenderedPageBreak/>
        <w:t>округа Люберцы;</w:t>
      </w:r>
    </w:p>
    <w:p w:rsidR="00D15C51" w:rsidRDefault="00D15C51" w:rsidP="00D15C51">
      <w:pPr>
        <w:pStyle w:val="ConsPlusNormal0"/>
        <w:ind w:firstLine="0"/>
        <w:jc w:val="both"/>
        <w:rPr>
          <w:sz w:val="24"/>
          <w:szCs w:val="24"/>
        </w:rPr>
      </w:pPr>
      <w:r>
        <w:rPr>
          <w:sz w:val="24"/>
          <w:szCs w:val="24"/>
        </w:rPr>
        <w:t xml:space="preserve">- обращение </w:t>
      </w:r>
      <w:proofErr w:type="gramStart"/>
      <w:r>
        <w:rPr>
          <w:sz w:val="24"/>
          <w:szCs w:val="24"/>
        </w:rPr>
        <w:t>в суд с заявлением о понуждении к заключению соглашения о благоустройстве</w:t>
      </w:r>
      <w:proofErr w:type="gramEnd"/>
      <w:r>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D15C51" w:rsidRDefault="00D15C51" w:rsidP="00D15C51">
      <w:pPr>
        <w:widowControl w:val="0"/>
        <w:spacing w:after="0" w:line="240" w:lineRule="auto"/>
        <w:ind w:left="20" w:right="160" w:firstLine="688"/>
        <w:jc w:val="both"/>
        <w:rPr>
          <w:rFonts w:ascii="Arial" w:hAnsi="Arial" w:cs="Arial"/>
          <w:sz w:val="24"/>
          <w:szCs w:val="24"/>
          <w:lang w:eastAsia="ru-RU" w:bidi="ru-RU"/>
        </w:rPr>
      </w:pPr>
      <w:r>
        <w:rPr>
          <w:rFonts w:ascii="Arial" w:hAnsi="Arial" w:cs="Arial"/>
          <w:sz w:val="24"/>
          <w:szCs w:val="24"/>
          <w:lang w:eastAsia="ru-RU" w:bidi="ru-RU"/>
        </w:rPr>
        <w:t>Проведение мероприятий по благоустройству общественных и дворовых территорий осуществляется с учетом необходимости обеспечения физической, пространственной и информационной доступности зданий, сооружений для маломобильных групп населения:</w:t>
      </w:r>
    </w:p>
    <w:p w:rsidR="00D15C51" w:rsidRDefault="00D15C51" w:rsidP="00D15C51">
      <w:pPr>
        <w:pStyle w:val="af8"/>
        <w:widowControl w:val="0"/>
        <w:numPr>
          <w:ilvl w:val="0"/>
          <w:numId w:val="9"/>
        </w:numPr>
        <w:ind w:right="160"/>
        <w:jc w:val="both"/>
        <w:rPr>
          <w:rFonts w:ascii="Arial" w:hAnsi="Arial" w:cs="Arial"/>
          <w:lang w:eastAsia="ru-RU" w:bidi="ru-RU"/>
        </w:rPr>
      </w:pPr>
      <w:r>
        <w:rPr>
          <w:rFonts w:ascii="Arial" w:hAnsi="Arial" w:cs="Arial"/>
          <w:lang w:bidi="ru-RU"/>
        </w:rPr>
        <w:t xml:space="preserve">устройство пандусов; </w:t>
      </w:r>
    </w:p>
    <w:p w:rsidR="00D15C51" w:rsidRDefault="00D15C51" w:rsidP="00D15C51">
      <w:pPr>
        <w:pStyle w:val="af8"/>
        <w:widowControl w:val="0"/>
        <w:numPr>
          <w:ilvl w:val="0"/>
          <w:numId w:val="9"/>
        </w:numPr>
        <w:ind w:right="160"/>
        <w:jc w:val="both"/>
        <w:rPr>
          <w:rFonts w:ascii="Arial" w:hAnsi="Arial" w:cs="Arial"/>
          <w:lang w:bidi="ru-RU"/>
        </w:rPr>
      </w:pPr>
      <w:r>
        <w:rPr>
          <w:rFonts w:ascii="Arial" w:hAnsi="Arial" w:cs="Arial"/>
          <w:lang w:bidi="ru-RU"/>
        </w:rPr>
        <w:t>устройство наружного освещения территории;</w:t>
      </w:r>
    </w:p>
    <w:p w:rsidR="00D15C51" w:rsidRDefault="00D15C51" w:rsidP="00D15C51">
      <w:pPr>
        <w:pStyle w:val="af8"/>
        <w:widowControl w:val="0"/>
        <w:numPr>
          <w:ilvl w:val="0"/>
          <w:numId w:val="9"/>
        </w:numPr>
        <w:ind w:right="160"/>
        <w:jc w:val="both"/>
        <w:rPr>
          <w:rFonts w:ascii="Arial" w:hAnsi="Arial" w:cs="Arial"/>
          <w:lang w:bidi="ru-RU"/>
        </w:rPr>
      </w:pPr>
      <w:r>
        <w:rPr>
          <w:rFonts w:ascii="Arial" w:hAnsi="Arial" w:cs="Arial"/>
        </w:rPr>
        <w:t>размещение скамеек с поручнями и опорных скамеек, дорожек с твердым покрытием с использованием тактильной плитки;</w:t>
      </w:r>
    </w:p>
    <w:p w:rsidR="00D15C51" w:rsidRDefault="00D15C51" w:rsidP="00D15C51">
      <w:pPr>
        <w:pStyle w:val="af8"/>
        <w:widowControl w:val="0"/>
        <w:numPr>
          <w:ilvl w:val="0"/>
          <w:numId w:val="9"/>
        </w:numPr>
        <w:ind w:right="160"/>
        <w:jc w:val="both"/>
        <w:rPr>
          <w:rFonts w:ascii="Arial" w:hAnsi="Arial" w:cs="Arial"/>
          <w:lang w:bidi="ru-RU"/>
        </w:rPr>
      </w:pPr>
      <w:r>
        <w:rPr>
          <w:rFonts w:ascii="Arial" w:hAnsi="Arial" w:cs="Arial"/>
        </w:rPr>
        <w:t>обустройство мест для личных автотранспортных средств.</w:t>
      </w:r>
    </w:p>
    <w:p w:rsidR="00D15C51" w:rsidRDefault="00D15C51" w:rsidP="00D15C51">
      <w:pPr>
        <w:pStyle w:val="af8"/>
        <w:ind w:left="0" w:firstLine="567"/>
        <w:jc w:val="both"/>
        <w:rPr>
          <w:rFonts w:ascii="Arial" w:hAnsi="Arial" w:cs="Arial"/>
        </w:rPr>
      </w:pPr>
      <w:r>
        <w:rPr>
          <w:rFonts w:ascii="Arial" w:hAnsi="Arial" w:cs="Arial"/>
          <w:b/>
        </w:rPr>
        <w:t xml:space="preserve">В рамках подпрограммы </w:t>
      </w:r>
      <w:r>
        <w:rPr>
          <w:rFonts w:ascii="Arial" w:hAnsi="Arial" w:cs="Arial"/>
        </w:rPr>
        <w:t>«</w:t>
      </w:r>
      <w:r>
        <w:rPr>
          <w:rFonts w:ascii="Arial" w:hAnsi="Arial" w:cs="Arial"/>
          <w:b/>
        </w:rPr>
        <w:t xml:space="preserve">Создание условий для обеспечения комфортного проживания жителей в многоквартирных домах Московской области» запланирована реализация следующих основных мероприятий: </w:t>
      </w:r>
    </w:p>
    <w:p w:rsidR="00D15C51" w:rsidRDefault="00D15C51" w:rsidP="00D15C51">
      <w:pPr>
        <w:spacing w:after="0" w:line="240" w:lineRule="auto"/>
        <w:jc w:val="both"/>
        <w:rPr>
          <w:rFonts w:ascii="Arial" w:hAnsi="Arial" w:cs="Arial"/>
          <w:sz w:val="24"/>
          <w:szCs w:val="24"/>
        </w:rPr>
      </w:pPr>
      <w:r>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D15C51" w:rsidRDefault="00D15C51" w:rsidP="00D15C51">
      <w:pPr>
        <w:spacing w:after="0" w:line="240" w:lineRule="auto"/>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D15C51" w:rsidRDefault="00D15C51" w:rsidP="00D15C51">
      <w:pPr>
        <w:spacing w:after="0" w:line="240" w:lineRule="auto"/>
        <w:ind w:firstLine="567"/>
        <w:jc w:val="both"/>
        <w:rPr>
          <w:rFonts w:ascii="Arial" w:hAnsi="Arial" w:cs="Arial"/>
          <w:sz w:val="24"/>
          <w:szCs w:val="24"/>
        </w:rPr>
      </w:pPr>
    </w:p>
    <w:p w:rsidR="00D15C51" w:rsidRDefault="00D15C51" w:rsidP="00D15C51">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D15C51" w:rsidRDefault="00D15C51" w:rsidP="00D15C51">
      <w:pPr>
        <w:spacing w:after="0" w:line="240" w:lineRule="auto"/>
        <w:ind w:firstLine="708"/>
        <w:jc w:val="both"/>
        <w:rPr>
          <w:rFonts w:ascii="Arial" w:hAnsi="Arial" w:cs="Arial"/>
          <w:sz w:val="24"/>
          <w:szCs w:val="24"/>
        </w:rPr>
      </w:pPr>
      <w:r>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Pr>
          <w:rFonts w:ascii="Arial" w:hAnsi="Arial" w:cs="Arial"/>
          <w:sz w:val="24"/>
          <w:szCs w:val="24"/>
        </w:rPr>
        <w:t>цифровизации</w:t>
      </w:r>
      <w:proofErr w:type="spellEnd"/>
      <w:r>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Arial" w:hAnsi="Arial" w:cs="Arial"/>
          <w:sz w:val="24"/>
          <w:szCs w:val="24"/>
        </w:rPr>
        <w:t xml:space="preserve"> мероприятий в рамках государственных и муниципальных программ, </w:t>
      </w:r>
      <w:proofErr w:type="gramStart"/>
      <w:r>
        <w:rPr>
          <w:rFonts w:ascii="Arial" w:hAnsi="Arial" w:cs="Arial"/>
          <w:sz w:val="24"/>
          <w:szCs w:val="24"/>
        </w:rPr>
        <w:t>утверждаемыми</w:t>
      </w:r>
      <w:proofErr w:type="gramEnd"/>
      <w:r>
        <w:rPr>
          <w:rFonts w:ascii="Arial" w:hAnsi="Arial" w:cs="Arial"/>
          <w:sz w:val="24"/>
          <w:szCs w:val="24"/>
        </w:rPr>
        <w:t xml:space="preserve"> Министерством строительства и жилищно-коммунального хозяйства Российской Федерации.</w:t>
      </w:r>
    </w:p>
    <w:p w:rsidR="00D15C51" w:rsidRDefault="00D15C51" w:rsidP="00D15C51">
      <w:pPr>
        <w:spacing w:after="0" w:line="240" w:lineRule="auto"/>
        <w:ind w:firstLine="709"/>
        <w:jc w:val="both"/>
        <w:rPr>
          <w:rFonts w:ascii="Arial" w:hAnsi="Arial" w:cs="Arial"/>
          <w:sz w:val="24"/>
          <w:szCs w:val="24"/>
          <w:lang w:eastAsia="ru-RU"/>
        </w:rPr>
      </w:pPr>
      <w:r>
        <w:rPr>
          <w:rFonts w:ascii="Arial"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D15C51" w:rsidRDefault="00D15C51" w:rsidP="00D15C5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Arial" w:hAnsi="Arial" w:cs="Arial"/>
          <w:sz w:val="24"/>
          <w:szCs w:val="24"/>
          <w:lang w:eastAsia="ru-RU"/>
        </w:rPr>
        <w:t>дств в б</w:t>
      </w:r>
      <w:proofErr w:type="gramEnd"/>
      <w:r>
        <w:rPr>
          <w:rFonts w:ascii="Arial" w:hAnsi="Arial" w:cs="Arial"/>
          <w:sz w:val="24"/>
          <w:szCs w:val="24"/>
          <w:lang w:eastAsia="ru-RU"/>
        </w:rPr>
        <w:t>юджете городского округа Люберцы.</w:t>
      </w:r>
    </w:p>
    <w:p w:rsidR="00D15C51" w:rsidRDefault="00D15C51" w:rsidP="00D15C51">
      <w:pPr>
        <w:spacing w:after="0" w:line="240" w:lineRule="auto"/>
        <w:rPr>
          <w:rFonts w:ascii="Arial" w:hAnsi="Arial" w:cs="Arial"/>
          <w:b/>
          <w:sz w:val="24"/>
          <w:szCs w:val="24"/>
          <w:lang w:eastAsia="ru-RU"/>
        </w:rPr>
      </w:pPr>
    </w:p>
    <w:p w:rsidR="00D15C51" w:rsidRDefault="00D15C51" w:rsidP="00D15C51">
      <w:pPr>
        <w:spacing w:after="0" w:line="240" w:lineRule="auto"/>
        <w:rPr>
          <w:rFonts w:ascii="Arial" w:hAnsi="Arial" w:cs="Arial"/>
          <w:b/>
          <w:sz w:val="24"/>
          <w:szCs w:val="24"/>
          <w:lang w:eastAsia="ru-RU"/>
        </w:rPr>
      </w:pPr>
    </w:p>
    <w:p w:rsidR="00D15C51" w:rsidRDefault="00D15C51" w:rsidP="00D15C51">
      <w:pPr>
        <w:spacing w:after="0" w:line="240" w:lineRule="auto"/>
        <w:rPr>
          <w:rFonts w:ascii="Arial" w:hAnsi="Arial" w:cs="Arial"/>
          <w:b/>
          <w:sz w:val="24"/>
          <w:szCs w:val="24"/>
          <w:lang w:eastAsia="ru-RU"/>
        </w:rPr>
      </w:pPr>
    </w:p>
    <w:p w:rsidR="00D15C51" w:rsidRDefault="00D15C51" w:rsidP="00D15C51">
      <w:pPr>
        <w:pStyle w:val="af8"/>
        <w:numPr>
          <w:ilvl w:val="0"/>
          <w:numId w:val="3"/>
        </w:numPr>
        <w:jc w:val="center"/>
        <w:outlineLvl w:val="0"/>
        <w:rPr>
          <w:rFonts w:ascii="Arial" w:hAnsi="Arial" w:cs="Arial"/>
          <w:b/>
          <w:lang w:eastAsia="ru-RU"/>
        </w:rPr>
      </w:pPr>
      <w:r>
        <w:rPr>
          <w:rFonts w:ascii="Arial" w:hAnsi="Arial" w:cs="Arial"/>
          <w:b/>
        </w:rPr>
        <w:lastRenderedPageBreak/>
        <w:t>Обобщенная характеристика основных мероприятий.</w:t>
      </w:r>
    </w:p>
    <w:p w:rsidR="00D15C51" w:rsidRDefault="00D15C51" w:rsidP="00D15C51">
      <w:pPr>
        <w:pStyle w:val="af8"/>
        <w:numPr>
          <w:ilvl w:val="0"/>
          <w:numId w:val="10"/>
        </w:numPr>
        <w:jc w:val="both"/>
        <w:rPr>
          <w:rFonts w:ascii="Arial" w:hAnsi="Arial" w:cs="Arial"/>
          <w:b/>
        </w:rPr>
      </w:pPr>
      <w:r>
        <w:rPr>
          <w:rFonts w:ascii="Arial" w:hAnsi="Arial" w:cs="Arial"/>
          <w:b/>
        </w:rPr>
        <w:t>«Комфортная городская среда».</w:t>
      </w:r>
    </w:p>
    <w:p w:rsidR="00D15C51" w:rsidRDefault="00D15C51" w:rsidP="00D15C51">
      <w:pPr>
        <w:spacing w:after="0" w:line="240" w:lineRule="auto"/>
        <w:ind w:firstLine="567"/>
        <w:jc w:val="both"/>
        <w:rPr>
          <w:rFonts w:ascii="Arial" w:hAnsi="Arial" w:cs="Arial"/>
          <w:sz w:val="24"/>
          <w:szCs w:val="24"/>
          <w:lang w:eastAsia="ru-RU"/>
        </w:rPr>
      </w:pPr>
      <w:r>
        <w:rPr>
          <w:rFonts w:ascii="Arial"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D15C51" w:rsidRDefault="00D15C51" w:rsidP="00D15C51">
      <w:pPr>
        <w:pStyle w:val="af8"/>
        <w:numPr>
          <w:ilvl w:val="0"/>
          <w:numId w:val="10"/>
        </w:numPr>
        <w:jc w:val="both"/>
        <w:rPr>
          <w:rFonts w:ascii="Arial" w:hAnsi="Arial" w:cs="Arial"/>
          <w:b/>
          <w:lang w:eastAsia="ru-RU"/>
        </w:rPr>
      </w:pPr>
      <w:r>
        <w:rPr>
          <w:rFonts w:ascii="Arial" w:hAnsi="Arial" w:cs="Arial"/>
          <w:b/>
        </w:rPr>
        <w:t>«Благоустройство территорий».</w:t>
      </w:r>
    </w:p>
    <w:p w:rsidR="00D15C51" w:rsidRDefault="00D15C51" w:rsidP="00D15C51">
      <w:pPr>
        <w:spacing w:after="0" w:line="240" w:lineRule="auto"/>
        <w:ind w:firstLine="708"/>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D15C51" w:rsidRDefault="00D15C51" w:rsidP="00D15C51">
      <w:pPr>
        <w:pStyle w:val="af8"/>
        <w:numPr>
          <w:ilvl w:val="0"/>
          <w:numId w:val="10"/>
        </w:numPr>
        <w:jc w:val="both"/>
        <w:rPr>
          <w:rFonts w:ascii="Arial" w:hAnsi="Arial" w:cs="Arial"/>
          <w:lang w:eastAsia="ru-RU"/>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 Московской области»;</w:t>
      </w:r>
    </w:p>
    <w:p w:rsidR="00D15C51" w:rsidRDefault="00D15C51" w:rsidP="00D15C51">
      <w:pPr>
        <w:spacing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D15C51" w:rsidRDefault="00D15C51" w:rsidP="00D15C51">
      <w:pPr>
        <w:spacing w:after="0" w:line="240" w:lineRule="auto"/>
        <w:outlineLvl w:val="0"/>
        <w:rPr>
          <w:rFonts w:ascii="Arial" w:hAnsi="Arial" w:cs="Arial"/>
          <w:b/>
          <w:sz w:val="24"/>
          <w:szCs w:val="24"/>
          <w:lang w:eastAsia="ru-RU"/>
        </w:rPr>
      </w:pPr>
    </w:p>
    <w:p w:rsidR="00D15C51" w:rsidRDefault="00D15C51" w:rsidP="00D15C51">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D15C51" w:rsidRDefault="00D15C51" w:rsidP="00D15C51">
      <w:pPr>
        <w:spacing w:after="0" w:line="240" w:lineRule="auto"/>
        <w:ind w:firstLine="709"/>
        <w:jc w:val="both"/>
        <w:rPr>
          <w:rFonts w:ascii="Arial" w:hAnsi="Arial" w:cs="Arial"/>
          <w:bCs/>
          <w:sz w:val="24"/>
          <w:szCs w:val="24"/>
          <w:lang w:eastAsia="ru-RU"/>
        </w:rPr>
      </w:pPr>
      <w:r>
        <w:rPr>
          <w:rFonts w:ascii="Arial"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D15C51" w:rsidRDefault="00D15C51" w:rsidP="00D15C51">
      <w:pPr>
        <w:spacing w:after="0" w:line="240" w:lineRule="auto"/>
        <w:ind w:firstLine="709"/>
        <w:jc w:val="both"/>
        <w:rPr>
          <w:rFonts w:ascii="Arial" w:hAnsi="Arial" w:cs="Arial"/>
          <w:bCs/>
          <w:sz w:val="24"/>
          <w:szCs w:val="24"/>
          <w:lang w:eastAsia="ru-RU"/>
        </w:rPr>
      </w:pPr>
    </w:p>
    <w:p w:rsidR="00D15C51" w:rsidRDefault="00D15C51" w:rsidP="00D15C51">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Arial" w:hAnsi="Arial" w:cs="Arial"/>
          <w:b/>
          <w:color w:val="000000"/>
          <w:sz w:val="24"/>
          <w:szCs w:val="24"/>
          <w:shd w:val="clear" w:color="auto" w:fill="FFFFFF"/>
        </w:rPr>
        <w:t>ответственным</w:t>
      </w:r>
      <w:proofErr w:type="gramEnd"/>
      <w:r>
        <w:rPr>
          <w:rFonts w:ascii="Arial" w:hAnsi="Arial" w:cs="Arial"/>
          <w:b/>
          <w:color w:val="000000"/>
          <w:sz w:val="24"/>
          <w:szCs w:val="24"/>
          <w:shd w:val="clear" w:color="auto" w:fill="FFFFFF"/>
        </w:rPr>
        <w:t xml:space="preserve"> за выполнение мероприятия заказчику подпрограммы</w:t>
      </w:r>
    </w:p>
    <w:p w:rsidR="00D15C51" w:rsidRDefault="00D15C51" w:rsidP="00D15C51">
      <w:pPr>
        <w:spacing w:after="0" w:line="240" w:lineRule="auto"/>
        <w:ind w:firstLine="708"/>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D15C51" w:rsidRPr="00D15C51" w:rsidRDefault="00D15C51" w:rsidP="00D15C51">
      <w:pPr>
        <w:spacing w:after="0" w:line="240" w:lineRule="auto"/>
        <w:ind w:firstLine="709"/>
        <w:outlineLvl w:val="0"/>
        <w:rPr>
          <w:rFonts w:ascii="Arial" w:hAnsi="Arial" w:cs="Arial"/>
          <w:b/>
          <w:color w:val="0E60B9"/>
          <w:sz w:val="24"/>
          <w:szCs w:val="24"/>
          <w:shd w:val="clear" w:color="auto" w:fill="FFFFFF"/>
        </w:rPr>
      </w:pPr>
    </w:p>
    <w:p w:rsidR="00D15C51" w:rsidRDefault="00D15C51" w:rsidP="00D15C51">
      <w:pPr>
        <w:pStyle w:val="af8"/>
        <w:numPr>
          <w:ilvl w:val="0"/>
          <w:numId w:val="11"/>
        </w:numPr>
        <w:outlineLvl w:val="0"/>
        <w:rPr>
          <w:rFonts w:ascii="Arial" w:hAnsi="Arial" w:cs="Arial"/>
          <w:b/>
          <w:shd w:val="clear" w:color="auto" w:fill="FFFFFF"/>
        </w:rPr>
      </w:pPr>
      <w:r>
        <w:rPr>
          <w:rFonts w:ascii="Arial" w:hAnsi="Arial" w:cs="Arial"/>
          <w:b/>
          <w:shd w:val="clear" w:color="auto" w:fill="FFFFFF"/>
        </w:rPr>
        <w:t xml:space="preserve">Методика </w:t>
      </w:r>
      <w:proofErr w:type="gramStart"/>
      <w:r>
        <w:rPr>
          <w:rFonts w:ascii="Arial" w:hAnsi="Arial" w:cs="Arial"/>
          <w:b/>
          <w:color w:val="000000"/>
          <w:shd w:val="clear" w:color="auto" w:fill="FFFFFF"/>
        </w:rPr>
        <w:t>расчета значений показателей реализации программы</w:t>
      </w:r>
      <w:proofErr w:type="gramEnd"/>
    </w:p>
    <w:p w:rsidR="00D15C51" w:rsidRDefault="00D15C51" w:rsidP="00D15C51">
      <w:pPr>
        <w:spacing w:after="0"/>
        <w:jc w:val="center"/>
        <w:outlineLvl w:val="0"/>
        <w:rPr>
          <w:rFonts w:ascii="Arial" w:hAnsi="Arial" w:cs="Arial"/>
          <w:b/>
          <w:sz w:val="24"/>
          <w:szCs w:val="24"/>
          <w:shd w:val="clear" w:color="auto" w:fill="FFFFFF"/>
        </w:rPr>
      </w:pPr>
      <w:r>
        <w:rPr>
          <w:rFonts w:ascii="Arial" w:hAnsi="Arial" w:cs="Arial"/>
          <w:b/>
          <w:color w:val="000000"/>
          <w:sz w:val="24"/>
          <w:szCs w:val="24"/>
          <w:shd w:val="clear" w:color="auto" w:fill="FFFFFF"/>
        </w:rPr>
        <w:t>(наименование, единица измерения, источник данных, порядок расчета)</w:t>
      </w:r>
    </w:p>
    <w:p w:rsidR="00D15C51" w:rsidRDefault="00D15C51" w:rsidP="00D15C51">
      <w:pPr>
        <w:spacing w:after="0" w:line="240" w:lineRule="auto"/>
        <w:jc w:val="both"/>
        <w:rPr>
          <w:rFonts w:ascii="Arial" w:hAnsi="Arial" w:cs="Arial"/>
          <w:color w:val="FFFFFF"/>
          <w:sz w:val="24"/>
          <w:szCs w:val="24"/>
          <w:lang w:eastAsia="ru-RU"/>
        </w:rPr>
      </w:pPr>
    </w:p>
    <w:p w:rsidR="00D15C51" w:rsidRDefault="00D15C51" w:rsidP="00D15C51">
      <w:pPr>
        <w:pStyle w:val="af8"/>
        <w:numPr>
          <w:ilvl w:val="0"/>
          <w:numId w:val="12"/>
        </w:numPr>
        <w:jc w:val="both"/>
        <w:rPr>
          <w:rFonts w:ascii="Arial" w:hAnsi="Arial" w:cs="Arial"/>
          <w:color w:val="000000"/>
          <w:lang w:eastAsia="ru-RU"/>
        </w:rPr>
      </w:pPr>
      <w:bookmarkStart w:id="8" w:name="OLE_LINK84"/>
      <w:bookmarkStart w:id="9" w:name="OLE_LINK85"/>
      <w:bookmarkStart w:id="10" w:name="OLE_LINK86"/>
      <w:r>
        <w:rPr>
          <w:rFonts w:ascii="Arial" w:hAnsi="Arial" w:cs="Arial"/>
          <w:color w:val="000000"/>
        </w:rPr>
        <w:t xml:space="preserve">«Количество реализованных мероприятий по благоустройству общественных территорий, в том числе: пешеходные зоны, набережные, скверы, зоны отдыха, площади, </w:t>
      </w:r>
      <w:proofErr w:type="spellStart"/>
      <w:r>
        <w:rPr>
          <w:rFonts w:ascii="Arial" w:hAnsi="Arial" w:cs="Arial"/>
          <w:color w:val="000000"/>
        </w:rPr>
        <w:t>стеллы</w:t>
      </w:r>
      <w:proofErr w:type="spellEnd"/>
      <w:r>
        <w:rPr>
          <w:rFonts w:ascii="Arial" w:hAnsi="Arial" w:cs="Arial"/>
          <w:color w:val="000000"/>
        </w:rPr>
        <w:t>, парки»</w:t>
      </w:r>
    </w:p>
    <w:p w:rsidR="00D15C51" w:rsidRDefault="00D15C51" w:rsidP="00D15C51">
      <w:pPr>
        <w:spacing w:after="0" w:line="240" w:lineRule="auto"/>
        <w:jc w:val="both"/>
        <w:rPr>
          <w:rFonts w:ascii="Arial" w:hAnsi="Arial" w:cs="Arial"/>
          <w:sz w:val="24"/>
          <w:szCs w:val="24"/>
          <w:lang w:eastAsia="ru-RU"/>
        </w:rPr>
      </w:pPr>
      <w:bookmarkStart w:id="11" w:name="OLE_LINK14"/>
      <w:bookmarkStart w:id="12" w:name="OLE_LINK13"/>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общественные территории, подлежащие благоустройству в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11"/>
    <w:bookmarkEnd w:id="12"/>
    <w:p w:rsidR="00D15C51" w:rsidRDefault="00D15C51" w:rsidP="00D15C51">
      <w:pPr>
        <w:spacing w:after="0" w:line="240" w:lineRule="auto"/>
        <w:jc w:val="both"/>
        <w:rPr>
          <w:rFonts w:ascii="Arial" w:hAnsi="Arial" w:cs="Arial"/>
          <w:color w:val="000000"/>
          <w:sz w:val="24"/>
          <w:szCs w:val="24"/>
          <w:lang w:eastAsia="ru-RU"/>
        </w:rPr>
      </w:pPr>
    </w:p>
    <w:p w:rsidR="00D15C51" w:rsidRDefault="00D15C51" w:rsidP="00D15C51">
      <w:pPr>
        <w:pStyle w:val="af8"/>
        <w:numPr>
          <w:ilvl w:val="0"/>
          <w:numId w:val="13"/>
        </w:numPr>
        <w:jc w:val="both"/>
        <w:rPr>
          <w:rFonts w:ascii="Arial" w:hAnsi="Arial" w:cs="Arial"/>
          <w:color w:val="000000"/>
          <w:lang w:eastAsia="ru-RU"/>
        </w:rPr>
      </w:pPr>
      <w:r>
        <w:rPr>
          <w:rFonts w:ascii="Arial" w:hAnsi="Arial" w:cs="Arial"/>
          <w:color w:val="000000"/>
        </w:rPr>
        <w:lastRenderedPageBreak/>
        <w:t>«Количество разработанных  концепций  благоустройства общественных территорий».</w:t>
      </w:r>
    </w:p>
    <w:p w:rsidR="00D15C51" w:rsidRDefault="00D15C51" w:rsidP="00D15C51">
      <w:pPr>
        <w:spacing w:after="0" w:line="240" w:lineRule="auto"/>
        <w:jc w:val="both"/>
        <w:rPr>
          <w:rFonts w:ascii="Arial" w:hAnsi="Arial" w:cs="Arial"/>
          <w:sz w:val="24"/>
          <w:szCs w:val="24"/>
          <w:lang w:eastAsia="ru-RU"/>
        </w:rPr>
      </w:pPr>
      <w:bookmarkStart w:id="13" w:name="OLE_LINK16"/>
      <w:bookmarkStart w:id="14" w:name="OLE_LINK15"/>
      <w:r>
        <w:rPr>
          <w:rFonts w:ascii="Arial" w:hAnsi="Arial" w:cs="Arial"/>
          <w:sz w:val="24"/>
          <w:szCs w:val="24"/>
          <w:u w:val="single"/>
          <w:lang w:eastAsia="ru-RU"/>
        </w:rPr>
        <w:t>Порядок расчета:</w:t>
      </w:r>
      <w:r>
        <w:rPr>
          <w:rFonts w:ascii="Arial" w:hAnsi="Arial" w:cs="Arial"/>
          <w:sz w:val="24"/>
          <w:szCs w:val="24"/>
          <w:lang w:eastAsia="ru-RU"/>
        </w:rPr>
        <w:t xml:space="preserve"> </w:t>
      </w:r>
      <w:bookmarkStart w:id="15" w:name="OLE_LINK12"/>
      <w:bookmarkStart w:id="16" w:name="OLE_LINK11"/>
      <w:r>
        <w:rPr>
          <w:rFonts w:ascii="Arial" w:hAnsi="Arial" w:cs="Arial"/>
          <w:sz w:val="24"/>
          <w:szCs w:val="24"/>
          <w:lang w:eastAsia="ru-RU"/>
        </w:rPr>
        <w:t>плановое значение показателя определяется в соответствии с адресными перечнями объектов, планируемых к благоустройству.</w:t>
      </w:r>
      <w:bookmarkEnd w:id="15"/>
      <w:bookmarkEnd w:id="16"/>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13"/>
    <w:bookmarkEnd w:id="14"/>
    <w:p w:rsidR="00D15C51" w:rsidRDefault="00D15C51" w:rsidP="00D15C51">
      <w:pPr>
        <w:spacing w:after="0" w:line="240" w:lineRule="auto"/>
        <w:jc w:val="both"/>
        <w:rPr>
          <w:rFonts w:ascii="Arial" w:hAnsi="Arial" w:cs="Arial"/>
          <w:sz w:val="24"/>
          <w:szCs w:val="24"/>
          <w:lang w:eastAsia="ru-RU"/>
        </w:rPr>
      </w:pPr>
    </w:p>
    <w:p w:rsidR="00D15C51" w:rsidRDefault="00D15C51" w:rsidP="00D15C51">
      <w:pPr>
        <w:pStyle w:val="af8"/>
        <w:numPr>
          <w:ilvl w:val="0"/>
          <w:numId w:val="13"/>
        </w:numPr>
        <w:jc w:val="both"/>
        <w:rPr>
          <w:rFonts w:ascii="Arial" w:hAnsi="Arial" w:cs="Arial"/>
          <w:color w:val="000000"/>
          <w:lang w:eastAsia="ru-RU"/>
        </w:rPr>
      </w:pPr>
      <w:r>
        <w:rPr>
          <w:rFonts w:ascii="Arial" w:hAnsi="Arial" w:cs="Arial"/>
          <w:color w:val="000000"/>
        </w:rPr>
        <w:t xml:space="preserve">«Количество разработанных проектов благоустройства общественных территорий». </w:t>
      </w:r>
    </w:p>
    <w:p w:rsidR="00D15C51" w:rsidRDefault="00D15C51" w:rsidP="00D15C51">
      <w:pPr>
        <w:spacing w:after="0" w:line="240" w:lineRule="auto"/>
        <w:jc w:val="both"/>
        <w:rPr>
          <w:rFonts w:ascii="Arial" w:hAnsi="Arial" w:cs="Arial"/>
          <w:sz w:val="24"/>
          <w:szCs w:val="24"/>
          <w:u w:val="single"/>
          <w:lang w:eastAsia="ru-RU"/>
        </w:rPr>
      </w:pPr>
      <w:bookmarkStart w:id="17" w:name="OLE_LINK18"/>
      <w:bookmarkStart w:id="18" w:name="OLE_LINK17"/>
      <w:r>
        <w:rPr>
          <w:rFonts w:ascii="Arial" w:hAnsi="Arial" w:cs="Arial"/>
          <w:sz w:val="24"/>
          <w:szCs w:val="24"/>
          <w:u w:val="single"/>
          <w:lang w:eastAsia="ru-RU"/>
        </w:rPr>
        <w:t>Порядок расчета:</w:t>
      </w:r>
      <w:r>
        <w:rPr>
          <w:rFonts w:ascii="Arial" w:hAnsi="Arial" w:cs="Arial"/>
          <w:sz w:val="24"/>
          <w:szCs w:val="24"/>
          <w:lang w:eastAsia="ru-RU"/>
        </w:rPr>
        <w:t xml:space="preserve"> плановое значение показателя определяется в соответствии с адресными перечнями объектов, планируемых к благоустройству.</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разработанным проектам благоустройства общественных территорий.</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 </w:t>
      </w:r>
    </w:p>
    <w:bookmarkEnd w:id="17"/>
    <w:bookmarkEnd w:id="18"/>
    <w:p w:rsidR="00D15C51" w:rsidRDefault="00D15C51" w:rsidP="00D15C51">
      <w:pPr>
        <w:spacing w:after="0" w:line="240" w:lineRule="auto"/>
        <w:jc w:val="both"/>
        <w:rPr>
          <w:rFonts w:ascii="Arial" w:hAnsi="Arial" w:cs="Arial"/>
          <w:sz w:val="24"/>
          <w:szCs w:val="24"/>
          <w:lang w:eastAsia="ru-RU"/>
        </w:rPr>
      </w:pPr>
    </w:p>
    <w:p w:rsidR="00D15C51" w:rsidRDefault="00D15C51" w:rsidP="00D15C51">
      <w:pPr>
        <w:pStyle w:val="af8"/>
        <w:numPr>
          <w:ilvl w:val="0"/>
          <w:numId w:val="13"/>
        </w:numPr>
        <w:jc w:val="both"/>
        <w:rPr>
          <w:rFonts w:ascii="Arial" w:hAnsi="Arial" w:cs="Arial"/>
          <w:color w:val="000000"/>
          <w:lang w:eastAsia="ru-RU"/>
        </w:rPr>
      </w:pPr>
      <w:r>
        <w:rPr>
          <w:rFonts w:ascii="Arial" w:hAnsi="Arial" w:cs="Arial"/>
          <w:color w:val="000000"/>
        </w:rPr>
        <w:t>«Соответствие нормативу обеспеченности парками культуры и отдыха».</w:t>
      </w:r>
    </w:p>
    <w:p w:rsidR="00D15C51" w:rsidRDefault="00D15C51" w:rsidP="00D15C51">
      <w:pPr>
        <w:spacing w:after="0"/>
        <w:jc w:val="both"/>
        <w:rPr>
          <w:rFonts w:ascii="Arial" w:hAnsi="Arial" w:cs="Arial"/>
          <w:color w:val="000000"/>
          <w:sz w:val="24"/>
          <w:szCs w:val="24"/>
          <w:shd w:val="clear" w:color="auto" w:fill="FFFFFF"/>
        </w:rPr>
      </w:pPr>
      <w:bookmarkStart w:id="19" w:name="OLE_LINK20"/>
      <w:bookmarkStart w:id="20" w:name="OLE_LINK19"/>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w:t>
      </w: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w:t>
      </w: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100, где:</w:t>
      </w:r>
    </w:p>
    <w:p w:rsidR="00D15C51" w:rsidRDefault="00D15C51" w:rsidP="00D15C51">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D15C51" w:rsidRDefault="00D15C51" w:rsidP="00D15C51">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нормативная потребность;</w:t>
      </w:r>
    </w:p>
    <w:p w:rsidR="00D15C51" w:rsidRDefault="00D15C51" w:rsidP="00D15C51">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фактическая обеспеченность парками культуры и отдыха.</w:t>
      </w:r>
    </w:p>
    <w:p w:rsidR="00D15C51" w:rsidRDefault="00D15C51" w:rsidP="00D15C51">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w:t>
      </w:r>
      <w:bookmarkStart w:id="21" w:name="OLE_LINK10"/>
      <w:bookmarkStart w:id="22" w:name="OLE_LINK9"/>
      <w:r>
        <w:rPr>
          <w:rFonts w:ascii="Arial" w:hAnsi="Arial" w:cs="Arial"/>
          <w:color w:val="000000"/>
          <w:sz w:val="24"/>
          <w:szCs w:val="24"/>
          <w:shd w:val="clear" w:color="auto" w:fill="FFFFFF"/>
        </w:rPr>
        <w:t>,</w:t>
      </w:r>
      <w:bookmarkEnd w:id="21"/>
      <w:bookmarkEnd w:id="22"/>
      <w:r>
        <w:rPr>
          <w:rFonts w:ascii="Arial" w:hAnsi="Arial" w:cs="Arial"/>
          <w:color w:val="000000"/>
          <w:sz w:val="24"/>
          <w:szCs w:val="24"/>
          <w:shd w:val="clear" w:color="auto" w:fill="FFFFFF"/>
        </w:rPr>
        <w:t xml:space="preserve">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19"/>
    <w:bookmarkEnd w:id="20"/>
    <w:p w:rsidR="00D15C51" w:rsidRDefault="00D15C51" w:rsidP="00D15C51">
      <w:pPr>
        <w:spacing w:after="0" w:line="240" w:lineRule="auto"/>
        <w:jc w:val="both"/>
        <w:rPr>
          <w:rFonts w:ascii="Arial" w:hAnsi="Arial" w:cs="Arial"/>
          <w:sz w:val="24"/>
          <w:szCs w:val="24"/>
          <w:lang w:eastAsia="ru-RU"/>
        </w:rPr>
      </w:pPr>
    </w:p>
    <w:p w:rsidR="00D15C51" w:rsidRDefault="00D15C51" w:rsidP="00D15C51">
      <w:pPr>
        <w:pStyle w:val="af8"/>
        <w:numPr>
          <w:ilvl w:val="0"/>
          <w:numId w:val="13"/>
        </w:numPr>
        <w:jc w:val="both"/>
        <w:rPr>
          <w:rFonts w:ascii="Arial" w:hAnsi="Arial" w:cs="Arial"/>
          <w:color w:val="000000"/>
          <w:shd w:val="clear" w:color="auto" w:fill="FFFFFF"/>
          <w:lang w:eastAsia="ru-RU"/>
        </w:rPr>
      </w:pPr>
      <w:r>
        <w:rPr>
          <w:rFonts w:ascii="Arial" w:hAnsi="Arial" w:cs="Arial"/>
          <w:color w:val="000000"/>
          <w:shd w:val="clear" w:color="auto" w:fill="FFFFFF"/>
        </w:rPr>
        <w:t>«Увеличение числа посетителей парков культуры и отдыха».</w:t>
      </w:r>
    </w:p>
    <w:p w:rsidR="00D15C51" w:rsidRDefault="00D15C51" w:rsidP="00D15C51">
      <w:pPr>
        <w:spacing w:after="0"/>
        <w:jc w:val="both"/>
        <w:rPr>
          <w:rFonts w:ascii="Arial" w:hAnsi="Arial" w:cs="Arial"/>
          <w:color w:val="000000"/>
          <w:sz w:val="24"/>
          <w:szCs w:val="24"/>
          <w:shd w:val="clear" w:color="auto" w:fill="FFFFFF"/>
        </w:rPr>
      </w:pPr>
      <w:bookmarkStart w:id="23" w:name="OLE_LINK22"/>
      <w:bookmarkStart w:id="24" w:name="OLE_LINK21"/>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Кпп</w:t>
      </w:r>
      <w:proofErr w:type="spellEnd"/>
      <w:proofErr w:type="gramStart"/>
      <w:r>
        <w:rPr>
          <w:rFonts w:ascii="Arial" w:hAnsi="Arial" w:cs="Arial"/>
          <w:color w:val="000000"/>
          <w:sz w:val="24"/>
          <w:szCs w:val="24"/>
          <w:shd w:val="clear" w:color="auto" w:fill="FFFFFF"/>
        </w:rPr>
        <w:t>% = К</w:t>
      </w:r>
      <w:proofErr w:type="gramEnd"/>
      <w:r>
        <w:rPr>
          <w:rFonts w:ascii="Arial" w:hAnsi="Arial" w:cs="Arial"/>
          <w:color w:val="000000"/>
          <w:sz w:val="24"/>
          <w:szCs w:val="24"/>
          <w:shd w:val="clear" w:color="auto" w:fill="FFFFFF"/>
        </w:rPr>
        <w:t xml:space="preserve">о / </w:t>
      </w: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100%, где:</w:t>
      </w:r>
    </w:p>
    <w:p w:rsidR="00D15C51" w:rsidRDefault="00D15C51" w:rsidP="00D15C51">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Кпп</w:t>
      </w:r>
      <w:proofErr w:type="spellEnd"/>
      <w:r>
        <w:rPr>
          <w:rFonts w:ascii="Arial" w:hAnsi="Arial" w:cs="Arial"/>
          <w:color w:val="000000"/>
          <w:sz w:val="24"/>
          <w:szCs w:val="24"/>
          <w:shd w:val="clear" w:color="auto" w:fill="FFFFFF"/>
        </w:rPr>
        <w:t xml:space="preserve"> – количество посетителей по отношению к базовому году;</w:t>
      </w:r>
    </w:p>
    <w:p w:rsidR="00D15C51" w:rsidRDefault="00D15C51" w:rsidP="00D15C51">
      <w:pPr>
        <w:spacing w:after="0"/>
        <w:jc w:val="both"/>
        <w:rPr>
          <w:rFonts w:ascii="Arial" w:hAnsi="Arial" w:cs="Arial"/>
          <w:color w:val="000000"/>
          <w:sz w:val="24"/>
          <w:szCs w:val="24"/>
          <w:shd w:val="clear" w:color="auto" w:fill="FFFFFF"/>
        </w:rPr>
      </w:pPr>
      <w:proofErr w:type="gramStart"/>
      <w:r>
        <w:rPr>
          <w:rFonts w:ascii="Arial" w:hAnsi="Arial" w:cs="Arial"/>
          <w:color w:val="000000"/>
          <w:sz w:val="24"/>
          <w:szCs w:val="24"/>
          <w:shd w:val="clear" w:color="auto" w:fill="FFFFFF"/>
        </w:rPr>
        <w:t>Ко</w:t>
      </w:r>
      <w:proofErr w:type="gramEnd"/>
      <w:r>
        <w:rPr>
          <w:rFonts w:ascii="Arial" w:hAnsi="Arial" w:cs="Arial"/>
          <w:color w:val="000000"/>
          <w:sz w:val="24"/>
          <w:szCs w:val="24"/>
          <w:shd w:val="clear" w:color="auto" w:fill="FFFFFF"/>
        </w:rPr>
        <w:t xml:space="preserve"> – количество посетителей в отчетном голу, тыс. чел.</w:t>
      </w:r>
    </w:p>
    <w:p w:rsidR="00D15C51" w:rsidRDefault="00D15C51" w:rsidP="00D15C51">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количество посетителей в базовом году, тыс. чел.</w:t>
      </w:r>
    </w:p>
    <w:p w:rsidR="00D15C51" w:rsidRDefault="00D15C51" w:rsidP="00D15C51">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3"/>
    <w:bookmarkEnd w:id="24"/>
    <w:p w:rsidR="00D15C51" w:rsidRDefault="00D15C51" w:rsidP="00D15C51">
      <w:pPr>
        <w:spacing w:after="0" w:line="240" w:lineRule="auto"/>
        <w:jc w:val="both"/>
        <w:rPr>
          <w:rFonts w:ascii="Arial" w:hAnsi="Arial" w:cs="Arial"/>
          <w:sz w:val="24"/>
          <w:szCs w:val="24"/>
          <w:lang w:eastAsia="ru-RU"/>
        </w:rPr>
      </w:pPr>
    </w:p>
    <w:p w:rsidR="00D15C51" w:rsidRDefault="00D15C51" w:rsidP="00D15C51">
      <w:pPr>
        <w:pStyle w:val="af8"/>
        <w:numPr>
          <w:ilvl w:val="0"/>
          <w:numId w:val="13"/>
        </w:numPr>
        <w:jc w:val="both"/>
        <w:rPr>
          <w:rFonts w:ascii="Arial" w:hAnsi="Arial" w:cs="Arial"/>
          <w:lang w:eastAsia="ru-RU"/>
        </w:rPr>
      </w:pPr>
      <w:r>
        <w:rPr>
          <w:rFonts w:ascii="Arial" w:hAnsi="Arial" w:cs="Arial"/>
        </w:rPr>
        <w:t xml:space="preserve">«Доля реализованных комплексных проектов благоустройства общественных </w:t>
      </w:r>
      <w:proofErr w:type="gramStart"/>
      <w:r>
        <w:rPr>
          <w:rFonts w:ascii="Arial" w:hAnsi="Arial" w:cs="Arial"/>
        </w:rPr>
        <w:t>территорий</w:t>
      </w:r>
      <w:proofErr w:type="gramEnd"/>
      <w:r>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рассчитывается по формуле: </w:t>
      </w:r>
      <w:proofErr w:type="spellStart"/>
      <w:proofErr w:type="gramStart"/>
      <w:r>
        <w:rPr>
          <w:rFonts w:ascii="Arial" w:hAnsi="Arial" w:cs="Arial"/>
          <w:sz w:val="24"/>
          <w:szCs w:val="24"/>
          <w:lang w:eastAsia="ru-RU"/>
        </w:rPr>
        <w:t>D</w:t>
      </w:r>
      <w:proofErr w:type="gramEnd"/>
      <w:r>
        <w:rPr>
          <w:rFonts w:ascii="Arial" w:hAnsi="Arial" w:cs="Arial"/>
          <w:sz w:val="24"/>
          <w:szCs w:val="24"/>
          <w:lang w:eastAsia="ru-RU"/>
        </w:rPr>
        <w:t>ркот</w:t>
      </w:r>
      <w:proofErr w:type="spellEnd"/>
      <w:r>
        <w:rPr>
          <w:rFonts w:ascii="Arial" w:hAnsi="Arial" w:cs="Arial"/>
          <w:sz w:val="24"/>
          <w:szCs w:val="24"/>
          <w:lang w:eastAsia="ru-RU"/>
        </w:rPr>
        <w:t>=</w:t>
      </w:r>
      <w:proofErr w:type="spellStart"/>
      <w:r>
        <w:rPr>
          <w:rFonts w:ascii="Arial" w:hAnsi="Arial" w:cs="Arial"/>
          <w:sz w:val="24"/>
          <w:szCs w:val="24"/>
          <w:lang w:eastAsia="ru-RU"/>
        </w:rPr>
        <w:t>Pкот</w:t>
      </w:r>
      <w:proofErr w:type="spellEnd"/>
      <w:r>
        <w:rPr>
          <w:rFonts w:ascii="Arial" w:hAnsi="Arial" w:cs="Arial"/>
          <w:sz w:val="24"/>
          <w:szCs w:val="24"/>
          <w:lang w:eastAsia="ru-RU"/>
        </w:rPr>
        <w:t>/</w:t>
      </w:r>
      <w:proofErr w:type="spellStart"/>
      <w:r>
        <w:rPr>
          <w:rFonts w:ascii="Arial" w:hAnsi="Arial" w:cs="Arial"/>
          <w:sz w:val="24"/>
          <w:szCs w:val="24"/>
          <w:lang w:eastAsia="ru-RU"/>
        </w:rPr>
        <w:t>Pр</w:t>
      </w:r>
      <w:proofErr w:type="spellEnd"/>
      <w:r>
        <w:rPr>
          <w:rFonts w:ascii="Arial" w:hAnsi="Arial" w:cs="Arial"/>
          <w:sz w:val="24"/>
          <w:szCs w:val="24"/>
          <w:lang w:eastAsia="ru-RU"/>
        </w:rPr>
        <w:t>*100% где,</w:t>
      </w:r>
    </w:p>
    <w:p w:rsidR="00D15C51" w:rsidRDefault="00D15C51" w:rsidP="00D15C51">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Dрко</w:t>
      </w:r>
      <w:proofErr w:type="gramStart"/>
      <w:r>
        <w:rPr>
          <w:rFonts w:ascii="Arial" w:hAnsi="Arial" w:cs="Arial"/>
          <w:sz w:val="24"/>
          <w:szCs w:val="24"/>
          <w:lang w:eastAsia="ru-RU"/>
        </w:rPr>
        <w:t>т</w:t>
      </w:r>
      <w:proofErr w:type="spellEnd"/>
      <w:r>
        <w:rPr>
          <w:rFonts w:ascii="Arial" w:hAnsi="Arial" w:cs="Arial"/>
          <w:sz w:val="24"/>
          <w:szCs w:val="24"/>
          <w:lang w:eastAsia="ru-RU"/>
        </w:rPr>
        <w:t>-</w:t>
      </w:r>
      <w:proofErr w:type="gramEnd"/>
      <w:r>
        <w:rPr>
          <w:rFonts w:ascii="Arial"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D15C51" w:rsidRDefault="00D15C51" w:rsidP="00D15C51">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кот</w:t>
      </w:r>
      <w:proofErr w:type="spellEnd"/>
      <w:r>
        <w:rPr>
          <w:rFonts w:ascii="Arial"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D15C51" w:rsidRDefault="00D15C51" w:rsidP="00D15C51">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р</w:t>
      </w:r>
      <w:proofErr w:type="spellEnd"/>
      <w:r>
        <w:rPr>
          <w:rFonts w:ascii="Arial"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реализованным комплексным проектам.</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D15C51" w:rsidRDefault="00D15C51" w:rsidP="00D15C51">
      <w:pPr>
        <w:spacing w:after="0" w:line="240" w:lineRule="auto"/>
        <w:jc w:val="both"/>
        <w:rPr>
          <w:rFonts w:ascii="Arial" w:hAnsi="Arial" w:cs="Arial"/>
          <w:sz w:val="24"/>
          <w:szCs w:val="24"/>
          <w:lang w:eastAsia="ru-RU"/>
        </w:rPr>
      </w:pPr>
    </w:p>
    <w:p w:rsidR="00D15C51" w:rsidRDefault="00D15C51" w:rsidP="00D15C51">
      <w:pPr>
        <w:pStyle w:val="af8"/>
        <w:numPr>
          <w:ilvl w:val="0"/>
          <w:numId w:val="13"/>
        </w:numPr>
        <w:jc w:val="both"/>
        <w:rPr>
          <w:rFonts w:ascii="Arial" w:hAnsi="Arial" w:cs="Arial"/>
          <w:color w:val="000000"/>
          <w:lang w:eastAsia="ru-RU"/>
        </w:rPr>
      </w:pPr>
      <w:r>
        <w:rPr>
          <w:rFonts w:ascii="Arial" w:hAnsi="Arial" w:cs="Arial"/>
          <w:color w:val="000000"/>
        </w:rPr>
        <w:lastRenderedPageBreak/>
        <w:t>«Количество установленных детских игровых площадок».</w:t>
      </w:r>
    </w:p>
    <w:p w:rsidR="00D15C51" w:rsidRDefault="00D15C51" w:rsidP="00D15C51">
      <w:pPr>
        <w:spacing w:after="0" w:line="240" w:lineRule="auto"/>
        <w:jc w:val="both"/>
        <w:rPr>
          <w:rFonts w:ascii="Arial" w:hAnsi="Arial" w:cs="Arial"/>
          <w:sz w:val="24"/>
          <w:szCs w:val="24"/>
        </w:rPr>
      </w:pPr>
      <w:bookmarkStart w:id="25" w:name="OLE_LINK24"/>
      <w:bookmarkStart w:id="26" w:name="OLE_LINK23"/>
      <w:r>
        <w:rPr>
          <w:rFonts w:ascii="Arial" w:hAnsi="Arial" w:cs="Arial"/>
          <w:sz w:val="24"/>
          <w:szCs w:val="24"/>
          <w:u w:val="single"/>
        </w:rPr>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Arial" w:hAnsi="Arial" w:cs="Arial"/>
          <w:sz w:val="24"/>
          <w:szCs w:val="24"/>
        </w:rPr>
        <w:t>т.ч</w:t>
      </w:r>
      <w:proofErr w:type="spellEnd"/>
      <w:r>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D15C51" w:rsidRDefault="00D15C51" w:rsidP="00D15C51">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D15C51" w:rsidRDefault="00D15C51" w:rsidP="00D15C51">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D15C51" w:rsidRDefault="00D15C51" w:rsidP="00D15C51">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25"/>
    <w:bookmarkEnd w:id="26"/>
    <w:p w:rsidR="00D15C51" w:rsidRDefault="00D15C51" w:rsidP="00D15C51">
      <w:pPr>
        <w:spacing w:after="0" w:line="240" w:lineRule="auto"/>
        <w:rPr>
          <w:rFonts w:ascii="Arial" w:hAnsi="Arial" w:cs="Arial"/>
          <w:b/>
          <w:color w:val="FF0000"/>
          <w:sz w:val="24"/>
          <w:szCs w:val="24"/>
          <w:lang w:eastAsia="ru-RU"/>
        </w:rPr>
      </w:pPr>
    </w:p>
    <w:p w:rsidR="00D15C51" w:rsidRDefault="00D15C51" w:rsidP="00D15C51">
      <w:pPr>
        <w:pStyle w:val="af8"/>
        <w:numPr>
          <w:ilvl w:val="0"/>
          <w:numId w:val="13"/>
        </w:numPr>
        <w:jc w:val="both"/>
        <w:rPr>
          <w:rFonts w:ascii="Arial" w:hAnsi="Arial" w:cs="Arial"/>
          <w:color w:val="000000"/>
          <w:lang w:eastAsia="ru-RU"/>
        </w:rPr>
      </w:pPr>
      <w:r>
        <w:rPr>
          <w:rFonts w:ascii="Arial" w:hAnsi="Arial" w:cs="Arial"/>
          <w:color w:val="000000"/>
        </w:rPr>
        <w:t>«Количество благоустроенных дворовых территорий».</w:t>
      </w:r>
    </w:p>
    <w:p w:rsidR="00D15C51" w:rsidRDefault="00D15C51" w:rsidP="00D15C51">
      <w:pPr>
        <w:spacing w:after="0" w:line="240" w:lineRule="auto"/>
        <w:jc w:val="both"/>
        <w:rPr>
          <w:rFonts w:ascii="Arial" w:hAnsi="Arial" w:cs="Arial"/>
          <w:sz w:val="24"/>
          <w:szCs w:val="24"/>
        </w:rPr>
      </w:pPr>
      <w:bookmarkStart w:id="27" w:name="OLE_LINK26"/>
      <w:bookmarkStart w:id="28" w:name="OLE_LINK25"/>
      <w:bookmarkStart w:id="29" w:name="OLE_LINK28"/>
      <w:bookmarkStart w:id="30" w:name="OLE_LINK27"/>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количество дворовых территорий, подлежащих комплексному благоустройству в 2020-2024 годах, утверждается в конце года, предшествующего году реализации, с учетом развития территории и по итогам согласования планов по благоустройству с объединениями граждан, общественными организациями и объединениями и подлежит корректировке путем внесения изменений в Программу.</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w:t>
      </w:r>
      <w:bookmarkEnd w:id="27"/>
      <w:bookmarkEnd w:id="28"/>
      <w:r>
        <w:rPr>
          <w:rFonts w:ascii="Arial" w:hAnsi="Arial" w:cs="Arial"/>
          <w:sz w:val="24"/>
          <w:szCs w:val="24"/>
          <w:lang w:eastAsia="ru-RU"/>
        </w:rPr>
        <w:t>полученных иными способами.</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29"/>
    <w:bookmarkEnd w:id="30"/>
    <w:p w:rsidR="00D15C51" w:rsidRDefault="00D15C51" w:rsidP="00D15C51">
      <w:pPr>
        <w:spacing w:after="0" w:line="240" w:lineRule="auto"/>
        <w:rPr>
          <w:rFonts w:ascii="Arial" w:hAnsi="Arial" w:cs="Arial"/>
          <w:b/>
          <w:sz w:val="24"/>
          <w:szCs w:val="24"/>
          <w:lang w:eastAsia="ru-RU"/>
        </w:rPr>
      </w:pPr>
    </w:p>
    <w:p w:rsidR="00D15C51" w:rsidRDefault="00D15C51" w:rsidP="00D15C51">
      <w:pPr>
        <w:pStyle w:val="af8"/>
        <w:numPr>
          <w:ilvl w:val="0"/>
          <w:numId w:val="13"/>
        </w:numPr>
        <w:jc w:val="both"/>
        <w:rPr>
          <w:rFonts w:ascii="Arial" w:hAnsi="Arial" w:cs="Arial"/>
          <w:color w:val="000000"/>
          <w:lang w:eastAsia="ru-RU"/>
        </w:rPr>
      </w:pPr>
      <w:r>
        <w:rPr>
          <w:rFonts w:ascii="Arial" w:hAnsi="Arial" w:cs="Arial"/>
          <w:color w:val="000000"/>
        </w:rPr>
        <w:t>«Количество объектов архитектурно-художественного освещения, на которых реализованы мероприятия по устройству и капитальному ремонту».</w:t>
      </w:r>
    </w:p>
    <w:p w:rsidR="00D15C51" w:rsidRDefault="00D15C51" w:rsidP="00D15C51">
      <w:pPr>
        <w:spacing w:after="0" w:line="240" w:lineRule="auto"/>
        <w:jc w:val="both"/>
        <w:rPr>
          <w:rFonts w:ascii="Arial" w:hAnsi="Arial" w:cs="Arial"/>
          <w:color w:val="000000"/>
          <w:sz w:val="24"/>
          <w:szCs w:val="24"/>
        </w:rPr>
      </w:pPr>
      <w:bookmarkStart w:id="31" w:name="OLE_LINK35"/>
      <w:bookmarkStart w:id="32" w:name="OLE_LINK36"/>
      <w:r>
        <w:rPr>
          <w:rFonts w:ascii="Arial" w:hAnsi="Arial" w:cs="Arial"/>
          <w:color w:val="000000"/>
          <w:sz w:val="24"/>
          <w:szCs w:val="24"/>
          <w:u w:val="single"/>
          <w:lang w:eastAsia="ru-RU"/>
        </w:rPr>
        <w:t>Порядок расчета</w:t>
      </w:r>
      <w:bookmarkStart w:id="33" w:name="OLE_LINK34"/>
      <w:bookmarkStart w:id="34" w:name="OLE_LINK33"/>
      <w:r>
        <w:rPr>
          <w:rFonts w:ascii="Arial" w:hAnsi="Arial" w:cs="Arial"/>
          <w:color w:val="000000"/>
          <w:sz w:val="24"/>
          <w:szCs w:val="24"/>
          <w:lang w:eastAsia="ru-RU"/>
        </w:rPr>
        <w:t xml:space="preserve">: </w:t>
      </w:r>
      <w:r>
        <w:rPr>
          <w:rFonts w:ascii="Arial" w:hAnsi="Arial" w:cs="Arial"/>
          <w:color w:val="000000"/>
          <w:sz w:val="24"/>
          <w:szCs w:val="24"/>
          <w:shd w:val="clear" w:color="auto" w:fill="FFFFFF"/>
        </w:rPr>
        <w:t>количество зданий, памятников и прочих объектов, на которых реализованы мероприятия по устройству и капитальному ремонту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bookmarkEnd w:id="33"/>
      <w:bookmarkEnd w:id="34"/>
      <w:r>
        <w:rPr>
          <w:rFonts w:ascii="Arial" w:hAnsi="Arial" w:cs="Arial"/>
          <w:color w:val="000000"/>
          <w:sz w:val="24"/>
          <w:szCs w:val="24"/>
          <w:shd w:val="clear" w:color="auto" w:fill="FFFFFF"/>
        </w:rPr>
        <w:t>.</w:t>
      </w:r>
    </w:p>
    <w:p w:rsidR="00D15C51" w:rsidRDefault="00D15C51" w:rsidP="00D15C51">
      <w:pPr>
        <w:spacing w:after="0" w:line="240" w:lineRule="auto"/>
        <w:jc w:val="both"/>
        <w:rPr>
          <w:rFonts w:ascii="Arial" w:hAnsi="Arial" w:cs="Arial"/>
          <w:color w:val="000000"/>
          <w:sz w:val="24"/>
          <w:szCs w:val="24"/>
        </w:rPr>
      </w:pPr>
      <w:r>
        <w:rPr>
          <w:rFonts w:ascii="Arial" w:hAnsi="Arial" w:cs="Arial"/>
          <w:sz w:val="24"/>
          <w:szCs w:val="24"/>
          <w:u w:val="single"/>
          <w:lang w:eastAsia="ru-RU"/>
        </w:rPr>
        <w:t xml:space="preserve">Источник данных: </w:t>
      </w:r>
      <w:r>
        <w:rPr>
          <w:rFonts w:ascii="Arial" w:hAnsi="Arial" w:cs="Arial"/>
          <w:sz w:val="24"/>
          <w:szCs w:val="24"/>
          <w:lang w:eastAsia="ru-RU"/>
        </w:rPr>
        <w:t>Акты выполненных работ по устройству и капитальному ремонту в отчетном периоде.</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1"/>
    <w:bookmarkEnd w:id="32"/>
    <w:p w:rsidR="00D15C51" w:rsidRDefault="00D15C51" w:rsidP="00D15C51">
      <w:pPr>
        <w:spacing w:after="0" w:line="240" w:lineRule="auto"/>
        <w:jc w:val="both"/>
        <w:rPr>
          <w:rFonts w:ascii="Arial" w:hAnsi="Arial" w:cs="Arial"/>
          <w:color w:val="000000"/>
          <w:sz w:val="24"/>
          <w:szCs w:val="24"/>
          <w:lang w:eastAsia="ru-RU"/>
        </w:rPr>
      </w:pPr>
    </w:p>
    <w:p w:rsidR="00D15C51" w:rsidRDefault="00D15C51" w:rsidP="00D15C51">
      <w:pPr>
        <w:numPr>
          <w:ilvl w:val="0"/>
          <w:numId w:val="13"/>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D15C51" w:rsidRDefault="00D15C51" w:rsidP="00D15C51">
      <w:pPr>
        <w:spacing w:after="0" w:line="240" w:lineRule="auto"/>
        <w:jc w:val="both"/>
        <w:rPr>
          <w:rFonts w:ascii="Arial" w:hAnsi="Arial" w:cs="Arial"/>
          <w:color w:val="000000"/>
          <w:sz w:val="24"/>
          <w:szCs w:val="24"/>
          <w:u w:val="single"/>
          <w:lang w:eastAsia="ru-RU"/>
        </w:rPr>
      </w:pPr>
      <w:bookmarkStart w:id="35" w:name="OLE_LINK32"/>
      <w:bookmarkStart w:id="36" w:name="OLE_LINK31"/>
      <w:r>
        <w:rPr>
          <w:rFonts w:ascii="Arial" w:hAnsi="Arial" w:cs="Arial"/>
          <w:color w:val="000000"/>
          <w:sz w:val="24"/>
          <w:szCs w:val="24"/>
          <w:u w:val="single"/>
          <w:lang w:eastAsia="ru-RU"/>
        </w:rPr>
        <w:t xml:space="preserve">Порядок расчета: </w:t>
      </w:r>
    </w:p>
    <w:p w:rsidR="00D15C51" w:rsidRDefault="00D15C51" w:rsidP="00D15C51">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Количество участков улиц, проездов, дворовых территорий и прочих объектов, на которых реализованы мероприятия по устройству и капитальному ремонту электросетевого хозяйства и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r>
        <w:rPr>
          <w:rFonts w:ascii="Arial" w:hAnsi="Arial" w:cs="Arial"/>
          <w:color w:val="000000"/>
          <w:sz w:val="24"/>
          <w:szCs w:val="24"/>
          <w:lang w:eastAsia="ru-RU"/>
        </w:rPr>
        <w:t>.</w:t>
      </w:r>
    </w:p>
    <w:p w:rsidR="00D15C51" w:rsidRDefault="00D15C51" w:rsidP="00D15C51">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устройству и капитальному ремонту в отчетном периоде.</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bookmarkStart w:id="37" w:name="OLE_LINK30"/>
      <w:bookmarkStart w:id="38" w:name="OLE_LINK29"/>
      <w:r>
        <w:rPr>
          <w:rFonts w:ascii="Arial" w:hAnsi="Arial" w:cs="Arial"/>
          <w:sz w:val="24"/>
          <w:szCs w:val="24"/>
          <w:lang w:eastAsia="ru-RU"/>
        </w:rPr>
        <w:t>.</w:t>
      </w:r>
      <w:bookmarkEnd w:id="37"/>
      <w:bookmarkEnd w:id="38"/>
    </w:p>
    <w:bookmarkEnd w:id="35"/>
    <w:bookmarkEnd w:id="36"/>
    <w:p w:rsidR="00D15C51" w:rsidRDefault="00D15C51" w:rsidP="00D15C51">
      <w:pPr>
        <w:spacing w:after="0" w:line="240" w:lineRule="auto"/>
        <w:jc w:val="both"/>
        <w:rPr>
          <w:rFonts w:ascii="Arial" w:hAnsi="Arial" w:cs="Arial"/>
          <w:sz w:val="24"/>
          <w:szCs w:val="24"/>
          <w:lang w:eastAsia="ru-RU"/>
        </w:rPr>
      </w:pPr>
    </w:p>
    <w:p w:rsidR="00D15C51" w:rsidRDefault="00D15C51" w:rsidP="00D15C51">
      <w:pPr>
        <w:pStyle w:val="af8"/>
        <w:numPr>
          <w:ilvl w:val="0"/>
          <w:numId w:val="13"/>
        </w:numPr>
        <w:jc w:val="both"/>
        <w:rPr>
          <w:rFonts w:ascii="Arial" w:hAnsi="Arial" w:cs="Arial"/>
          <w:color w:val="000000"/>
          <w:lang w:eastAsia="ru-RU"/>
        </w:rPr>
      </w:pPr>
      <w:r>
        <w:rPr>
          <w:rFonts w:ascii="Arial" w:hAnsi="Arial" w:cs="Arial"/>
          <w:color w:val="000000"/>
        </w:rPr>
        <w:lastRenderedPageBreak/>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D15C51" w:rsidRDefault="00D15C51" w:rsidP="00D15C51">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 xml:space="preserve">Порядок расчета: </w:t>
      </w:r>
      <w:proofErr w:type="spellStart"/>
      <w:r>
        <w:rPr>
          <w:rFonts w:ascii="Arial" w:hAnsi="Arial" w:cs="Arial"/>
          <w:color w:val="000000"/>
          <w:sz w:val="24"/>
          <w:szCs w:val="24"/>
          <w:lang w:eastAsia="ru-RU"/>
        </w:rPr>
        <w:t>Dn</w:t>
      </w:r>
      <w:proofErr w:type="spellEnd"/>
      <w:r>
        <w:rPr>
          <w:rFonts w:ascii="Arial" w:hAnsi="Arial" w:cs="Arial"/>
          <w:color w:val="000000"/>
          <w:sz w:val="24"/>
          <w:szCs w:val="24"/>
          <w:lang w:eastAsia="ru-RU"/>
        </w:rPr>
        <w:t xml:space="preserve"> = </w:t>
      </w:r>
      <w:proofErr w:type="spellStart"/>
      <w:r>
        <w:rPr>
          <w:rFonts w:ascii="Arial" w:hAnsi="Arial" w:cs="Arial"/>
          <w:color w:val="000000"/>
          <w:sz w:val="24"/>
          <w:szCs w:val="24"/>
          <w:lang w:eastAsia="ru-RU"/>
        </w:rPr>
        <w:t>Ny</w:t>
      </w:r>
      <w:proofErr w:type="spellEnd"/>
      <w:r>
        <w:rPr>
          <w:rFonts w:ascii="Arial" w:hAnsi="Arial" w:cs="Arial"/>
          <w:color w:val="000000"/>
          <w:sz w:val="24"/>
          <w:szCs w:val="24"/>
          <w:lang w:eastAsia="ru-RU"/>
        </w:rPr>
        <w:t xml:space="preserve"> / N x 100%, где:</w:t>
      </w:r>
    </w:p>
    <w:p w:rsidR="00D15C51" w:rsidRDefault="00D15C51" w:rsidP="00D15C51">
      <w:pPr>
        <w:spacing w:after="0" w:line="240" w:lineRule="auto"/>
        <w:jc w:val="both"/>
        <w:rPr>
          <w:rFonts w:ascii="Arial" w:hAnsi="Arial" w:cs="Arial"/>
          <w:color w:val="000000"/>
          <w:sz w:val="24"/>
          <w:szCs w:val="24"/>
          <w:lang w:eastAsia="ru-RU"/>
        </w:rPr>
      </w:pPr>
      <w:proofErr w:type="spellStart"/>
      <w:r>
        <w:rPr>
          <w:rFonts w:ascii="Arial" w:hAnsi="Arial" w:cs="Arial"/>
          <w:color w:val="000000"/>
          <w:sz w:val="24"/>
          <w:szCs w:val="24"/>
          <w:lang w:eastAsia="ru-RU"/>
        </w:rPr>
        <w:t>Dn</w:t>
      </w:r>
      <w:proofErr w:type="spellEnd"/>
      <w:r>
        <w:rPr>
          <w:rFonts w:ascii="Arial" w:hAnsi="Arial" w:cs="Arial"/>
          <w:color w:val="000000"/>
          <w:sz w:val="24"/>
          <w:szCs w:val="24"/>
          <w:lang w:eastAsia="ru-RU"/>
        </w:rPr>
        <w:t xml:space="preserve"> - доля граждан, принявших участие в решении вопросов развития городской среды, от общего количества граждан в возрасте 14 лет и старше, проживающих в муниципальном образовании, на территории которого проводятся мероприятия, %;</w:t>
      </w:r>
    </w:p>
    <w:p w:rsidR="00D15C51" w:rsidRDefault="00D15C51" w:rsidP="00D15C51">
      <w:p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N - количество граждан в возрасте 14 лет и старше, проживающих в муниципальном образовании, на территории которого реализуются государственные (муниципальные) программы формирования современной городской среды, тыс. чел., согласно официальным данным Росстата;</w:t>
      </w:r>
    </w:p>
    <w:p w:rsidR="00D15C51" w:rsidRDefault="00D15C51" w:rsidP="00D15C51">
      <w:pPr>
        <w:spacing w:after="0" w:line="240" w:lineRule="auto"/>
        <w:jc w:val="both"/>
        <w:rPr>
          <w:rFonts w:ascii="Arial" w:hAnsi="Arial" w:cs="Arial"/>
          <w:color w:val="000000"/>
          <w:sz w:val="24"/>
          <w:szCs w:val="24"/>
          <w:lang w:eastAsia="ru-RU"/>
        </w:rPr>
      </w:pPr>
      <w:proofErr w:type="spellStart"/>
      <w:r>
        <w:rPr>
          <w:rFonts w:ascii="Arial" w:hAnsi="Arial" w:cs="Arial"/>
          <w:color w:val="000000"/>
          <w:sz w:val="24"/>
          <w:szCs w:val="24"/>
          <w:lang w:eastAsia="ru-RU"/>
        </w:rPr>
        <w:t>Ny</w:t>
      </w:r>
      <w:proofErr w:type="spellEnd"/>
      <w:r>
        <w:rPr>
          <w:rFonts w:ascii="Arial" w:hAnsi="Arial" w:cs="Arial"/>
          <w:color w:val="000000"/>
          <w:sz w:val="24"/>
          <w:szCs w:val="24"/>
          <w:lang w:eastAsia="ru-RU"/>
        </w:rPr>
        <w:t xml:space="preserve"> - количество граждан, принимающих участие в решении вопросов развития городской среды, тыс. чел.</w:t>
      </w:r>
    </w:p>
    <w:p w:rsidR="00D15C51" w:rsidRDefault="00D15C51" w:rsidP="00D15C51">
      <w:pPr>
        <w:spacing w:after="0" w:line="240" w:lineRule="auto"/>
        <w:jc w:val="both"/>
        <w:rPr>
          <w:rFonts w:ascii="Arial" w:hAnsi="Arial" w:cs="Arial"/>
          <w:sz w:val="24"/>
          <w:szCs w:val="24"/>
        </w:rPr>
      </w:pPr>
      <w:bookmarkStart w:id="39" w:name="OLE_LINK38"/>
      <w:bookmarkStart w:id="40" w:name="OLE_LINK37"/>
      <w:r>
        <w:rPr>
          <w:rFonts w:ascii="Arial" w:hAnsi="Arial" w:cs="Arial"/>
          <w:sz w:val="24"/>
          <w:szCs w:val="24"/>
          <w:u w:val="single"/>
        </w:rPr>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D15C51" w:rsidRDefault="00D15C51" w:rsidP="00D15C51">
      <w:pPr>
        <w:spacing w:after="0" w:line="240" w:lineRule="auto"/>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D15C51" w:rsidRDefault="00D15C51" w:rsidP="00D15C51">
      <w:pPr>
        <w:spacing w:after="0" w:line="240" w:lineRule="auto"/>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bookmarkEnd w:id="39"/>
    <w:bookmarkEnd w:id="40"/>
    <w:p w:rsidR="00D15C51" w:rsidRDefault="00D15C51" w:rsidP="00D15C51">
      <w:pPr>
        <w:spacing w:after="0" w:line="240" w:lineRule="auto"/>
        <w:jc w:val="both"/>
        <w:rPr>
          <w:rFonts w:ascii="Arial" w:hAnsi="Arial" w:cs="Arial"/>
          <w:sz w:val="24"/>
          <w:szCs w:val="24"/>
          <w:lang w:eastAsia="ru-RU"/>
        </w:rPr>
      </w:pPr>
    </w:p>
    <w:p w:rsidR="00D15C51" w:rsidRDefault="00D15C51" w:rsidP="00D15C51">
      <w:pPr>
        <w:spacing w:after="0" w:line="240" w:lineRule="auto"/>
        <w:jc w:val="both"/>
        <w:rPr>
          <w:rFonts w:ascii="Arial" w:hAnsi="Arial" w:cs="Arial"/>
          <w:color w:val="000000"/>
          <w:sz w:val="24"/>
          <w:szCs w:val="24"/>
          <w:shd w:val="clear" w:color="auto" w:fill="FFFFFF"/>
        </w:rPr>
      </w:pPr>
    </w:p>
    <w:p w:rsidR="00D15C51" w:rsidRDefault="00D15C51" w:rsidP="00D15C51">
      <w:pPr>
        <w:pStyle w:val="af8"/>
        <w:numPr>
          <w:ilvl w:val="0"/>
          <w:numId w:val="13"/>
        </w:numPr>
        <w:jc w:val="both"/>
        <w:rPr>
          <w:rFonts w:ascii="Arial" w:hAnsi="Arial" w:cs="Arial"/>
        </w:rPr>
      </w:pPr>
      <w:r>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D15C51" w:rsidRDefault="00D15C51" w:rsidP="00D15C51">
      <w:pPr>
        <w:spacing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w:t>
      </w:r>
      <w:proofErr w:type="spellStart"/>
      <w:r>
        <w:rPr>
          <w:rFonts w:ascii="Arial" w:hAnsi="Arial" w:cs="Arial"/>
          <w:sz w:val="24"/>
          <w:szCs w:val="24"/>
        </w:rPr>
        <w:t>осв</w:t>
      </w:r>
      <w:proofErr w:type="spell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 xml:space="preserve"> </w:t>
      </w:r>
      <w:proofErr w:type="spellStart"/>
      <w:r>
        <w:rPr>
          <w:rFonts w:ascii="Arial" w:hAnsi="Arial" w:cs="Arial"/>
          <w:sz w:val="24"/>
          <w:szCs w:val="24"/>
        </w:rPr>
        <w:t>осв</w:t>
      </w:r>
      <w:proofErr w:type="spellEnd"/>
      <w:r>
        <w:rPr>
          <w:rFonts w:ascii="Arial" w:hAnsi="Arial" w:cs="Arial"/>
          <w:sz w:val="24"/>
          <w:szCs w:val="24"/>
        </w:rPr>
        <w:t>/П общ *100, где:</w:t>
      </w:r>
    </w:p>
    <w:p w:rsidR="00D15C51" w:rsidRDefault="00D15C51" w:rsidP="00D15C51">
      <w:pPr>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D15C51" w:rsidRDefault="00D15C51" w:rsidP="00D15C51">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D15C51" w:rsidRDefault="00D15C51" w:rsidP="00D15C51">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общ – общая протяженность улиц, проездов, набережных в городском округе, км</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D15C51" w:rsidRDefault="00D15C51" w:rsidP="00D15C51">
      <w:pPr>
        <w:spacing w:after="0" w:line="240" w:lineRule="auto"/>
        <w:rPr>
          <w:rFonts w:ascii="Arial" w:hAnsi="Arial" w:cs="Arial"/>
          <w:b/>
          <w:sz w:val="24"/>
          <w:szCs w:val="24"/>
          <w:lang w:eastAsia="ru-RU"/>
        </w:rPr>
      </w:pPr>
    </w:p>
    <w:p w:rsidR="00D15C51" w:rsidRDefault="00D15C51" w:rsidP="00D15C51">
      <w:pPr>
        <w:pStyle w:val="af8"/>
        <w:numPr>
          <w:ilvl w:val="0"/>
          <w:numId w:val="13"/>
        </w:numPr>
        <w:jc w:val="both"/>
        <w:rPr>
          <w:rFonts w:ascii="Arial" w:hAnsi="Arial" w:cs="Arial"/>
          <w:color w:val="000000"/>
          <w:shd w:val="clear" w:color="auto" w:fill="FFFFFF"/>
          <w:lang w:eastAsia="ru-RU"/>
        </w:rPr>
      </w:pPr>
      <w:r>
        <w:rPr>
          <w:rFonts w:ascii="Arial" w:hAnsi="Arial" w:cs="Arial"/>
          <w:color w:val="000000"/>
          <w:shd w:val="clear" w:color="auto" w:fill="FFFFFF"/>
        </w:rPr>
        <w:t>«</w:t>
      </w:r>
      <w:bookmarkStart w:id="41" w:name="OLE_LINK46"/>
      <w:bookmarkStart w:id="42" w:name="OLE_LINK45"/>
      <w:r>
        <w:rPr>
          <w:rFonts w:ascii="Arial" w:hAnsi="Arial" w:cs="Arial"/>
          <w:color w:val="000000"/>
          <w:shd w:val="clear" w:color="auto" w:fill="FFFFFF"/>
        </w:rPr>
        <w:t xml:space="preserve">Реализованы проекты </w:t>
      </w:r>
      <w:proofErr w:type="gramStart"/>
      <w:r>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hd w:val="clear" w:color="auto" w:fill="FFFFFF"/>
        </w:rPr>
        <w:t xml:space="preserve"> в малых городах и исторических поселениях</w:t>
      </w:r>
      <w:bookmarkEnd w:id="41"/>
      <w:bookmarkEnd w:id="42"/>
      <w:r>
        <w:rPr>
          <w:rFonts w:ascii="Arial" w:hAnsi="Arial" w:cs="Arial"/>
          <w:color w:val="000000"/>
          <w:shd w:val="clear" w:color="auto" w:fill="FFFFFF"/>
        </w:rPr>
        <w:t>».</w:t>
      </w:r>
    </w:p>
    <w:p w:rsidR="00D15C51" w:rsidRDefault="00D15C51" w:rsidP="00D15C51">
      <w:pPr>
        <w:spacing w:after="0" w:line="240" w:lineRule="auto"/>
        <w:jc w:val="both"/>
        <w:rPr>
          <w:rFonts w:ascii="Arial" w:hAnsi="Arial" w:cs="Arial"/>
          <w:color w:val="000000"/>
          <w:sz w:val="24"/>
          <w:szCs w:val="24"/>
          <w:u w:val="single"/>
          <w:shd w:val="clear" w:color="auto" w:fill="FFFFFF"/>
        </w:rPr>
      </w:pPr>
      <w:bookmarkStart w:id="43" w:name="OLE_LINK40"/>
      <w:bookmarkStart w:id="44" w:name="OLE_LINK39"/>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рассчитывается как количество реализованных проектов, победивших во Всероссийском конкурсе лучших проектов создания комфортной городской среды в малых городах и исторических поселениях</w:t>
      </w:r>
      <w:r>
        <w:rPr>
          <w:rFonts w:ascii="Arial" w:hAnsi="Arial" w:cs="Arial"/>
          <w:color w:val="000000"/>
          <w:sz w:val="24"/>
          <w:szCs w:val="24"/>
          <w:shd w:val="clear" w:color="auto" w:fill="FFFFFF"/>
        </w:rPr>
        <w:t>.</w:t>
      </w:r>
    </w:p>
    <w:p w:rsidR="00D15C51" w:rsidRDefault="00D15C51" w:rsidP="00D15C51">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3"/>
    <w:bookmarkEnd w:id="44"/>
    <w:p w:rsidR="00D15C51" w:rsidRDefault="00D15C51" w:rsidP="00D15C51">
      <w:pPr>
        <w:spacing w:after="0" w:line="240" w:lineRule="auto"/>
        <w:jc w:val="both"/>
        <w:rPr>
          <w:rFonts w:ascii="Arial" w:hAnsi="Arial" w:cs="Arial"/>
          <w:sz w:val="24"/>
          <w:szCs w:val="24"/>
          <w:lang w:eastAsia="ru-RU"/>
        </w:rPr>
      </w:pPr>
    </w:p>
    <w:p w:rsidR="00D15C51" w:rsidRDefault="00D15C51" w:rsidP="00D15C51">
      <w:pPr>
        <w:pStyle w:val="af8"/>
        <w:numPr>
          <w:ilvl w:val="0"/>
          <w:numId w:val="13"/>
        </w:numPr>
        <w:jc w:val="both"/>
        <w:rPr>
          <w:rFonts w:ascii="Arial" w:hAnsi="Arial" w:cs="Arial"/>
          <w:lang w:eastAsia="ru-RU"/>
        </w:rPr>
      </w:pPr>
      <w:r>
        <w:rPr>
          <w:rFonts w:ascii="Arial" w:hAnsi="Arial" w:cs="Arial"/>
        </w:rPr>
        <w:lastRenderedPageBreak/>
        <w:t xml:space="preserve">«Уборка и содержание территорий </w:t>
      </w:r>
      <w:proofErr w:type="spellStart"/>
      <w:r>
        <w:rPr>
          <w:rFonts w:ascii="Arial" w:hAnsi="Arial" w:cs="Arial"/>
        </w:rPr>
        <w:t>г.о</w:t>
      </w:r>
      <w:proofErr w:type="spellEnd"/>
      <w:r>
        <w:rPr>
          <w:rFonts w:ascii="Arial" w:hAnsi="Arial" w:cs="Arial"/>
        </w:rPr>
        <w:t>. Люберцы».</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bookmarkStart w:id="45" w:name="OLE_LINK42"/>
      <w:bookmarkStart w:id="46" w:name="OLE_LINK41"/>
      <w:r>
        <w:rPr>
          <w:rFonts w:ascii="Arial" w:hAnsi="Arial" w:cs="Arial"/>
          <w:sz w:val="24"/>
          <w:szCs w:val="24"/>
          <w:lang w:eastAsia="ru-RU"/>
        </w:rPr>
        <w:t>,</w:t>
      </w:r>
      <w:bookmarkEnd w:id="45"/>
      <w:bookmarkEnd w:id="46"/>
      <w:r>
        <w:rPr>
          <w:rFonts w:ascii="Arial" w:hAnsi="Arial" w:cs="Arial"/>
          <w:sz w:val="24"/>
          <w:szCs w:val="24"/>
          <w:lang w:eastAsia="ru-RU"/>
        </w:rPr>
        <w:t xml:space="preserve"> подлежащих уборке».</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схемы уборки территории.</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D15C51" w:rsidRDefault="00D15C51" w:rsidP="00D15C51">
      <w:pPr>
        <w:spacing w:after="0" w:line="240" w:lineRule="auto"/>
        <w:jc w:val="both"/>
        <w:rPr>
          <w:rFonts w:ascii="Arial" w:hAnsi="Arial" w:cs="Arial"/>
          <w:sz w:val="24"/>
          <w:szCs w:val="24"/>
          <w:lang w:eastAsia="ru-RU"/>
        </w:rPr>
      </w:pP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lang w:eastAsia="ru-RU"/>
        </w:rPr>
        <w:t xml:space="preserve">      15. «Количество аварийных и сухостойных деревьев подлежащих вырубке». </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в соответствии с заключенным контрактом.</w:t>
      </w:r>
    </w:p>
    <w:p w:rsidR="00D15C51" w:rsidRDefault="00D15C51" w:rsidP="00D15C51">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 xml:space="preserve"> * </w:t>
      </w:r>
      <w:r>
        <w:rPr>
          <w:rFonts w:ascii="Arial" w:hAnsi="Arial" w:cs="Arial"/>
          <w:sz w:val="24"/>
          <w:szCs w:val="24"/>
          <w:lang w:eastAsia="ru-RU"/>
        </w:rPr>
        <w:t>100 %</w:t>
      </w:r>
    </w:p>
    <w:p w:rsidR="00D15C51" w:rsidRDefault="00D15C51" w:rsidP="00D15C51">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D15C51" w:rsidRDefault="00D15C51" w:rsidP="00D15C51">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вырубленных, опиленных деревьев;</w:t>
      </w:r>
    </w:p>
    <w:p w:rsidR="00D15C51" w:rsidRDefault="00D15C51" w:rsidP="00D15C51">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деревьев по контракту.</w:t>
      </w:r>
    </w:p>
    <w:p w:rsidR="00D15C51" w:rsidRDefault="00D15C51" w:rsidP="00D15C51">
      <w:pPr>
        <w:spacing w:after="0" w:line="240" w:lineRule="auto"/>
        <w:rPr>
          <w:rFonts w:ascii="Arial" w:hAnsi="Arial" w:cs="Arial"/>
          <w:sz w:val="24"/>
          <w:szCs w:val="24"/>
          <w:u w:val="single"/>
          <w:lang w:eastAsia="ru-RU"/>
        </w:rPr>
      </w:pPr>
    </w:p>
    <w:p w:rsidR="00D15C51" w:rsidRDefault="00D15C51" w:rsidP="00D15C51">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аварийных деревьев.</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D15C51" w:rsidRDefault="00D15C51" w:rsidP="00D15C51">
      <w:pPr>
        <w:spacing w:after="0" w:line="240" w:lineRule="auto"/>
        <w:jc w:val="both"/>
        <w:rPr>
          <w:rFonts w:ascii="Arial" w:hAnsi="Arial" w:cs="Arial"/>
          <w:sz w:val="24"/>
          <w:szCs w:val="24"/>
          <w:lang w:eastAsia="ru-RU"/>
        </w:rPr>
      </w:pPr>
    </w:p>
    <w:p w:rsidR="00D15C51" w:rsidRDefault="00D15C51" w:rsidP="00D15C51">
      <w:pPr>
        <w:pStyle w:val="af8"/>
        <w:numPr>
          <w:ilvl w:val="0"/>
          <w:numId w:val="14"/>
        </w:numPr>
        <w:jc w:val="both"/>
        <w:rPr>
          <w:rFonts w:ascii="Arial" w:hAnsi="Arial" w:cs="Arial"/>
          <w:lang w:eastAsia="ru-RU"/>
        </w:rPr>
      </w:pPr>
      <w:r>
        <w:rPr>
          <w:rFonts w:ascii="Arial" w:hAnsi="Arial" w:cs="Arial"/>
        </w:rPr>
        <w:t>«Новогодние ели».</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елей.</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D15C51" w:rsidRDefault="00D15C51" w:rsidP="00D15C51">
      <w:pPr>
        <w:spacing w:after="0" w:line="240" w:lineRule="auto"/>
        <w:jc w:val="both"/>
        <w:rPr>
          <w:rFonts w:ascii="Arial" w:hAnsi="Arial" w:cs="Arial"/>
          <w:sz w:val="24"/>
          <w:szCs w:val="24"/>
          <w:lang w:eastAsia="ru-RU"/>
        </w:rPr>
      </w:pPr>
    </w:p>
    <w:p w:rsidR="00D15C51" w:rsidRDefault="00D15C51" w:rsidP="00D15C51">
      <w:pPr>
        <w:pStyle w:val="af8"/>
        <w:numPr>
          <w:ilvl w:val="0"/>
          <w:numId w:val="14"/>
        </w:numPr>
        <w:jc w:val="both"/>
        <w:rPr>
          <w:rFonts w:ascii="Arial" w:hAnsi="Arial" w:cs="Arial"/>
          <w:lang w:eastAsia="ru-RU"/>
        </w:rPr>
      </w:pPr>
      <w:r>
        <w:rPr>
          <w:rFonts w:ascii="Arial" w:hAnsi="Arial" w:cs="Arial"/>
        </w:rPr>
        <w:t>«Новогодние украшения (конструкции)».</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элементов новогоднего оформления.</w:t>
      </w:r>
    </w:p>
    <w:p w:rsidR="00D15C51" w:rsidRDefault="00D15C51" w:rsidP="00D15C51">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D15C51" w:rsidRDefault="00D15C51" w:rsidP="00D15C51">
      <w:pPr>
        <w:spacing w:after="0" w:line="240" w:lineRule="auto"/>
        <w:rPr>
          <w:rFonts w:ascii="Arial" w:hAnsi="Arial" w:cs="Arial"/>
          <w:sz w:val="24"/>
          <w:szCs w:val="24"/>
          <w:lang w:eastAsia="ru-RU"/>
        </w:rPr>
      </w:pPr>
    </w:p>
    <w:p w:rsidR="00D15C51" w:rsidRDefault="00D15C51" w:rsidP="00D15C51">
      <w:pPr>
        <w:spacing w:after="0" w:line="240" w:lineRule="auto"/>
        <w:ind w:firstLine="708"/>
        <w:rPr>
          <w:rFonts w:ascii="Arial" w:hAnsi="Arial" w:cs="Arial"/>
          <w:sz w:val="24"/>
          <w:szCs w:val="24"/>
          <w:lang w:eastAsia="ru-RU"/>
        </w:rPr>
      </w:pPr>
    </w:p>
    <w:p w:rsidR="00D15C51" w:rsidRDefault="00D15C51" w:rsidP="00D15C51">
      <w:pPr>
        <w:pStyle w:val="af8"/>
        <w:numPr>
          <w:ilvl w:val="0"/>
          <w:numId w:val="14"/>
        </w:numPr>
        <w:jc w:val="both"/>
        <w:rPr>
          <w:rFonts w:ascii="Arial" w:hAnsi="Arial" w:cs="Arial"/>
          <w:lang w:eastAsia="ru-RU"/>
        </w:rPr>
      </w:pPr>
      <w:r>
        <w:rPr>
          <w:rFonts w:ascii="Arial" w:hAnsi="Arial" w:cs="Arial"/>
        </w:rPr>
        <w:t xml:space="preserve">«Площадь посадки цветов на территории </w:t>
      </w:r>
      <w:proofErr w:type="spellStart"/>
      <w:r>
        <w:rPr>
          <w:rFonts w:ascii="Arial" w:hAnsi="Arial" w:cs="Arial"/>
        </w:rPr>
        <w:t>г.о</w:t>
      </w:r>
      <w:proofErr w:type="spellEnd"/>
      <w:r>
        <w:rPr>
          <w:rFonts w:ascii="Arial" w:hAnsi="Arial" w:cs="Arial"/>
        </w:rPr>
        <w:t>. Люберцы».</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за отчетный период.</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D15C51" w:rsidRDefault="00D15C51" w:rsidP="00D15C51">
      <w:pPr>
        <w:spacing w:after="0" w:line="240" w:lineRule="auto"/>
        <w:rPr>
          <w:rFonts w:ascii="Arial" w:hAnsi="Arial" w:cs="Arial"/>
          <w:sz w:val="24"/>
          <w:szCs w:val="24"/>
          <w:lang w:val="en-US" w:eastAsia="ru-RU"/>
        </w:rPr>
      </w:pPr>
    </w:p>
    <w:p w:rsidR="00D15C51" w:rsidRDefault="00D15C51" w:rsidP="00D15C51">
      <w:pPr>
        <w:pStyle w:val="af8"/>
        <w:numPr>
          <w:ilvl w:val="0"/>
          <w:numId w:val="14"/>
        </w:numPr>
        <w:jc w:val="both"/>
        <w:rPr>
          <w:rFonts w:ascii="Arial" w:hAnsi="Arial" w:cs="Arial"/>
          <w:lang w:eastAsia="ru-RU"/>
        </w:rPr>
      </w:pPr>
      <w:r>
        <w:rPr>
          <w:rFonts w:ascii="Arial" w:hAnsi="Arial" w:cs="Arial"/>
        </w:rPr>
        <w:t>«Количество высаженных деревьев и кустарников».</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xml:space="preserve">. Люберцы за отчетный период. </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D15C51" w:rsidRDefault="00D15C51" w:rsidP="00D15C51">
      <w:pPr>
        <w:spacing w:after="0" w:line="240" w:lineRule="auto"/>
        <w:ind w:firstLine="708"/>
        <w:rPr>
          <w:rFonts w:ascii="Arial" w:hAnsi="Arial" w:cs="Arial"/>
          <w:sz w:val="24"/>
          <w:szCs w:val="24"/>
          <w:lang w:eastAsia="ru-RU"/>
        </w:rPr>
      </w:pPr>
    </w:p>
    <w:p w:rsidR="00D15C51" w:rsidRDefault="00D15C51" w:rsidP="00D15C51">
      <w:pPr>
        <w:pStyle w:val="af8"/>
        <w:numPr>
          <w:ilvl w:val="0"/>
          <w:numId w:val="14"/>
        </w:numPr>
        <w:jc w:val="both"/>
        <w:rPr>
          <w:rFonts w:ascii="Arial" w:hAnsi="Arial" w:cs="Arial"/>
          <w:lang w:eastAsia="ru-RU"/>
        </w:rPr>
      </w:pPr>
      <w:r>
        <w:rPr>
          <w:rFonts w:ascii="Arial" w:hAnsi="Arial" w:cs="Arial"/>
        </w:rPr>
        <w:t>«Количество незаконно установленных нестационарных объектов подлежащих демонтажу и сносу».</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 р</w:t>
      </w:r>
      <w:r>
        <w:rPr>
          <w:rFonts w:ascii="Arial"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w:t>
      </w:r>
      <w:r>
        <w:rPr>
          <w:rFonts w:ascii="Arial" w:hAnsi="Arial" w:cs="Arial"/>
          <w:sz w:val="24"/>
          <w:szCs w:val="24"/>
          <w:lang w:eastAsia="ru-RU"/>
        </w:rPr>
        <w:lastRenderedPageBreak/>
        <w:t xml:space="preserve">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D15C51" w:rsidRDefault="00D15C51" w:rsidP="00D15C51">
      <w:pPr>
        <w:spacing w:after="0" w:line="240" w:lineRule="auto"/>
        <w:ind w:firstLine="708"/>
        <w:rPr>
          <w:rFonts w:ascii="Arial" w:hAnsi="Arial" w:cs="Arial"/>
          <w:sz w:val="24"/>
          <w:szCs w:val="24"/>
          <w:lang w:eastAsia="ru-RU"/>
        </w:rPr>
      </w:pPr>
    </w:p>
    <w:p w:rsidR="00D15C51" w:rsidRDefault="00D15C51" w:rsidP="00D15C51">
      <w:pPr>
        <w:pStyle w:val="af8"/>
        <w:numPr>
          <w:ilvl w:val="0"/>
          <w:numId w:val="14"/>
        </w:numPr>
        <w:jc w:val="both"/>
        <w:rPr>
          <w:rFonts w:ascii="Arial" w:hAnsi="Arial" w:cs="Arial"/>
          <w:lang w:eastAsia="ru-RU"/>
        </w:rPr>
      </w:pPr>
      <w:r>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D15C51" w:rsidRDefault="00D15C51" w:rsidP="00D15C51">
      <w:pPr>
        <w:spacing w:after="0" w:line="240" w:lineRule="auto"/>
        <w:ind w:firstLine="708"/>
        <w:rPr>
          <w:rFonts w:ascii="Arial" w:hAnsi="Arial" w:cs="Arial"/>
          <w:sz w:val="24"/>
          <w:szCs w:val="24"/>
          <w:lang w:eastAsia="ru-RU"/>
        </w:rPr>
      </w:pPr>
    </w:p>
    <w:p w:rsidR="00D15C51" w:rsidRDefault="00D15C51" w:rsidP="00D15C51">
      <w:pPr>
        <w:pStyle w:val="af8"/>
        <w:numPr>
          <w:ilvl w:val="0"/>
          <w:numId w:val="14"/>
        </w:numPr>
        <w:jc w:val="both"/>
        <w:rPr>
          <w:rFonts w:ascii="Arial" w:hAnsi="Arial" w:cs="Arial"/>
          <w:lang w:eastAsia="ru-RU"/>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значение показателя определяется по формуле:</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lang w:eastAsia="ru-RU"/>
        </w:rPr>
        <w:t>100 - (ПСИП/</w:t>
      </w:r>
      <w:proofErr w:type="spellStart"/>
      <w:r>
        <w:rPr>
          <w:rFonts w:ascii="Arial" w:hAnsi="Arial" w:cs="Arial"/>
          <w:sz w:val="24"/>
          <w:szCs w:val="24"/>
          <w:lang w:eastAsia="ru-RU"/>
        </w:rPr>
        <w:t>ОплНО</w:t>
      </w:r>
      <w:proofErr w:type="spellEnd"/>
      <w:r>
        <w:rPr>
          <w:rFonts w:ascii="Arial" w:hAnsi="Arial" w:cs="Arial"/>
          <w:sz w:val="24"/>
          <w:szCs w:val="24"/>
          <w:lang w:eastAsia="ru-RU"/>
        </w:rPr>
        <w:t>)*100, где</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lang w:eastAsia="ru-RU"/>
        </w:rPr>
        <w:t xml:space="preserve">ПСИП - протяженность самонесущего изолированного провода, </w:t>
      </w:r>
      <w:proofErr w:type="gramStart"/>
      <w:r>
        <w:rPr>
          <w:rFonts w:ascii="Arial" w:hAnsi="Arial" w:cs="Arial"/>
          <w:sz w:val="24"/>
          <w:szCs w:val="24"/>
          <w:lang w:eastAsia="ru-RU"/>
        </w:rPr>
        <w:t>км</w:t>
      </w:r>
      <w:proofErr w:type="gramEnd"/>
    </w:p>
    <w:p w:rsidR="00D15C51" w:rsidRDefault="00D15C51" w:rsidP="00D15C51">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ОплНО</w:t>
      </w:r>
      <w:proofErr w:type="spellEnd"/>
      <w:r>
        <w:rPr>
          <w:rFonts w:ascii="Arial" w:hAnsi="Arial" w:cs="Arial"/>
          <w:sz w:val="24"/>
          <w:szCs w:val="24"/>
          <w:lang w:eastAsia="ru-RU"/>
        </w:rPr>
        <w:t xml:space="preserve"> - общая протяженность линий наружного освещения, </w:t>
      </w:r>
      <w:proofErr w:type="gramStart"/>
      <w:r>
        <w:rPr>
          <w:rFonts w:ascii="Arial" w:hAnsi="Arial" w:cs="Arial"/>
          <w:sz w:val="24"/>
          <w:szCs w:val="24"/>
          <w:lang w:eastAsia="ru-RU"/>
        </w:rPr>
        <w:t>км</w:t>
      </w:r>
      <w:proofErr w:type="gramEnd"/>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D15C51" w:rsidRDefault="00D15C51" w:rsidP="00D15C51">
      <w:pPr>
        <w:spacing w:after="0" w:line="240" w:lineRule="auto"/>
        <w:jc w:val="both"/>
        <w:rPr>
          <w:rFonts w:ascii="Arial" w:hAnsi="Arial" w:cs="Arial"/>
          <w:sz w:val="24"/>
          <w:szCs w:val="24"/>
          <w:lang w:eastAsia="ru-RU"/>
        </w:rPr>
      </w:pPr>
    </w:p>
    <w:p w:rsidR="00D15C51" w:rsidRDefault="00D15C51" w:rsidP="00D15C51">
      <w:pPr>
        <w:pStyle w:val="af8"/>
        <w:widowControl w:val="0"/>
        <w:numPr>
          <w:ilvl w:val="0"/>
          <w:numId w:val="14"/>
        </w:numPr>
        <w:autoSpaceDE w:val="0"/>
        <w:autoSpaceDN w:val="0"/>
        <w:adjustRightInd w:val="0"/>
        <w:jc w:val="both"/>
        <w:rPr>
          <w:rFonts w:ascii="Arial" w:hAnsi="Arial" w:cs="Arial"/>
          <w:lang w:eastAsia="ru-RU"/>
        </w:rPr>
      </w:pPr>
      <w:r>
        <w:rPr>
          <w:rFonts w:ascii="Arial" w:hAnsi="Arial" w:cs="Arial"/>
        </w:rPr>
        <w:t>«Закупка техники».</w:t>
      </w:r>
    </w:p>
    <w:p w:rsidR="00D15C51" w:rsidRDefault="00D15C51" w:rsidP="00D15C5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закупленной техники. </w:t>
      </w:r>
    </w:p>
    <w:p w:rsidR="00D15C51" w:rsidRDefault="00D15C51" w:rsidP="00D15C5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муниципальной собственности.</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p w:rsidR="00D15C51" w:rsidRDefault="00D15C51" w:rsidP="00D15C51">
      <w:pPr>
        <w:widowControl w:val="0"/>
        <w:autoSpaceDE w:val="0"/>
        <w:autoSpaceDN w:val="0"/>
        <w:adjustRightInd w:val="0"/>
        <w:spacing w:after="0" w:line="240" w:lineRule="auto"/>
        <w:ind w:firstLine="708"/>
        <w:jc w:val="both"/>
        <w:rPr>
          <w:rFonts w:ascii="Arial" w:hAnsi="Arial" w:cs="Arial"/>
          <w:sz w:val="24"/>
          <w:szCs w:val="24"/>
          <w:lang w:eastAsia="ru-RU"/>
        </w:rPr>
      </w:pPr>
    </w:p>
    <w:p w:rsidR="00D15C51" w:rsidRDefault="00D15C51" w:rsidP="00D15C51">
      <w:pPr>
        <w:pStyle w:val="af8"/>
        <w:numPr>
          <w:ilvl w:val="0"/>
          <w:numId w:val="14"/>
        </w:numPr>
        <w:rPr>
          <w:rFonts w:ascii="Arial" w:hAnsi="Arial" w:cs="Arial"/>
          <w:lang w:eastAsia="ru-RU"/>
        </w:rPr>
      </w:pPr>
      <w:r>
        <w:rPr>
          <w:rFonts w:ascii="Arial" w:hAnsi="Arial" w:cs="Arial"/>
        </w:rPr>
        <w:t xml:space="preserve">«Количество отремонтированных подъездов МКД». </w:t>
      </w:r>
    </w:p>
    <w:p w:rsidR="00D15C51" w:rsidRDefault="00D15C51" w:rsidP="00D15C51">
      <w:pPr>
        <w:spacing w:after="0" w:line="240" w:lineRule="auto"/>
        <w:jc w:val="both"/>
        <w:rPr>
          <w:rFonts w:ascii="Arial" w:hAnsi="Arial" w:cs="Arial"/>
          <w:sz w:val="24"/>
          <w:szCs w:val="24"/>
          <w:lang w:eastAsia="ru-RU"/>
        </w:rPr>
      </w:pPr>
      <w:bookmarkStart w:id="47" w:name="OLE_LINK65"/>
      <w:bookmarkStart w:id="48" w:name="OLE_LINK64"/>
      <w:r>
        <w:rPr>
          <w:rFonts w:ascii="Arial" w:hAnsi="Arial" w:cs="Arial"/>
          <w:sz w:val="24"/>
          <w:szCs w:val="24"/>
          <w:u w:val="single"/>
        </w:rPr>
        <w:t xml:space="preserve">Порядок расчета: </w:t>
      </w:r>
      <w:r>
        <w:rPr>
          <w:rFonts w:ascii="Arial" w:hAnsi="Arial" w:cs="Arial"/>
          <w:sz w:val="24"/>
          <w:szCs w:val="24"/>
          <w:lang w:eastAsia="ru-RU"/>
        </w:rPr>
        <w:t>плановое значение показателя определяется в соответствии с Программой ремонта подъездов МКД МО.</w:t>
      </w:r>
    </w:p>
    <w:p w:rsidR="00D15C51" w:rsidRDefault="00D15C51" w:rsidP="00D15C51">
      <w:pPr>
        <w:spacing w:after="0" w:line="240" w:lineRule="auto"/>
        <w:outlineLvl w:val="0"/>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7"/>
    <w:bookmarkEnd w:id="48"/>
    <w:p w:rsidR="00D15C51" w:rsidRDefault="00D15C51" w:rsidP="00D15C51">
      <w:pPr>
        <w:spacing w:after="0" w:line="240" w:lineRule="auto"/>
        <w:contextualSpacing/>
        <w:outlineLvl w:val="0"/>
        <w:rPr>
          <w:rFonts w:ascii="Arial" w:hAnsi="Arial" w:cs="Arial"/>
          <w:b/>
          <w:sz w:val="24"/>
          <w:szCs w:val="24"/>
          <w:lang w:eastAsia="ru-RU"/>
        </w:rPr>
      </w:pPr>
    </w:p>
    <w:p w:rsidR="00D15C51" w:rsidRDefault="00D15C51" w:rsidP="00D15C51">
      <w:pPr>
        <w:spacing w:after="0" w:line="240" w:lineRule="auto"/>
        <w:ind w:firstLine="709"/>
        <w:jc w:val="both"/>
        <w:rPr>
          <w:rFonts w:ascii="Arial" w:hAnsi="Arial" w:cs="Arial"/>
          <w:sz w:val="24"/>
          <w:szCs w:val="24"/>
          <w:lang w:eastAsia="ru-RU"/>
        </w:rPr>
      </w:pPr>
    </w:p>
    <w:p w:rsidR="00D15C51" w:rsidRDefault="00D15C51" w:rsidP="00D15C51">
      <w:pPr>
        <w:numPr>
          <w:ilvl w:val="0"/>
          <w:numId w:val="14"/>
        </w:numPr>
        <w:spacing w:after="0"/>
        <w:ind w:left="0" w:firstLine="709"/>
        <w:jc w:val="both"/>
        <w:rPr>
          <w:rFonts w:ascii="Arial" w:hAnsi="Arial" w:cs="Arial"/>
          <w:color w:val="000000"/>
          <w:sz w:val="24"/>
          <w:szCs w:val="24"/>
          <w:shd w:val="clear" w:color="auto" w:fill="FFFFFF"/>
        </w:rPr>
      </w:pPr>
      <w:proofErr w:type="gramStart"/>
      <w:r>
        <w:rPr>
          <w:rFonts w:ascii="Arial" w:hAnsi="Arial" w:cs="Arial"/>
          <w:sz w:val="24"/>
          <w:szCs w:val="24"/>
          <w:lang w:eastAsia="ru-RU"/>
        </w:rPr>
        <w:t>«</w:t>
      </w:r>
      <w:bookmarkStart w:id="49" w:name="OLE_LINK67"/>
      <w:bookmarkStart w:id="50" w:name="OLE_LINK66"/>
      <w:r>
        <w:rPr>
          <w:rFonts w:ascii="Arial" w:hAnsi="Arial" w:cs="Arial"/>
          <w:sz w:val="24"/>
          <w:szCs w:val="24"/>
          <w:lang w:eastAsia="ru-RU"/>
        </w:rPr>
        <w:t>Количество МКД, в которых проведен капитальный ремонт в рамках региональной программы</w:t>
      </w:r>
      <w:bookmarkEnd w:id="49"/>
      <w:bookmarkEnd w:id="50"/>
      <w:r>
        <w:rPr>
          <w:rFonts w:ascii="Arial" w:hAnsi="Arial" w:cs="Arial"/>
          <w:sz w:val="24"/>
          <w:szCs w:val="24"/>
          <w:lang w:eastAsia="ru-RU"/>
        </w:rPr>
        <w:t>»</w:t>
      </w:r>
      <w:proofErr w:type="gramEnd"/>
    </w:p>
    <w:p w:rsidR="00D15C51" w:rsidRDefault="00D15C51" w:rsidP="00D15C51">
      <w:pPr>
        <w:spacing w:after="0" w:line="240" w:lineRule="auto"/>
        <w:jc w:val="both"/>
        <w:rPr>
          <w:rFonts w:ascii="Arial" w:hAnsi="Arial" w:cs="Arial"/>
          <w:sz w:val="24"/>
          <w:szCs w:val="24"/>
          <w:u w:val="single"/>
          <w:lang w:eastAsia="ru-RU"/>
        </w:rPr>
      </w:pPr>
      <w:bookmarkStart w:id="51" w:name="OLE_LINK69"/>
      <w:bookmarkStart w:id="52" w:name="OLE_LINK68"/>
      <w:r>
        <w:rPr>
          <w:rFonts w:ascii="Arial" w:hAnsi="Arial" w:cs="Arial"/>
          <w:sz w:val="24"/>
          <w:szCs w:val="24"/>
          <w:u w:val="single"/>
        </w:rPr>
        <w:t xml:space="preserve">Порядок расчета: </w:t>
      </w:r>
      <w:r>
        <w:rPr>
          <w:rFonts w:ascii="Arial"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51"/>
    <w:bookmarkEnd w:id="52"/>
    <w:p w:rsidR="00D15C51" w:rsidRDefault="00D15C51" w:rsidP="00D15C51">
      <w:pPr>
        <w:spacing w:after="0" w:line="240" w:lineRule="auto"/>
        <w:jc w:val="both"/>
        <w:rPr>
          <w:rFonts w:ascii="Arial" w:hAnsi="Arial" w:cs="Arial"/>
          <w:sz w:val="24"/>
          <w:szCs w:val="24"/>
          <w:lang w:eastAsia="ru-RU"/>
        </w:rPr>
      </w:pPr>
    </w:p>
    <w:p w:rsidR="00D15C51" w:rsidRDefault="00D15C51" w:rsidP="00D15C51">
      <w:pPr>
        <w:spacing w:after="0" w:line="240" w:lineRule="auto"/>
        <w:jc w:val="both"/>
        <w:rPr>
          <w:rFonts w:ascii="Arial" w:hAnsi="Arial" w:cs="Arial"/>
          <w:sz w:val="24"/>
          <w:szCs w:val="24"/>
          <w:lang w:eastAsia="ru-RU"/>
        </w:rPr>
      </w:pPr>
    </w:p>
    <w:p w:rsidR="00D15C51" w:rsidRDefault="00D15C51" w:rsidP="00D15C51">
      <w:pPr>
        <w:numPr>
          <w:ilvl w:val="0"/>
          <w:numId w:val="14"/>
        </w:numPr>
        <w:spacing w:after="0" w:line="240" w:lineRule="auto"/>
        <w:jc w:val="both"/>
        <w:rPr>
          <w:rFonts w:ascii="Arial" w:hAnsi="Arial" w:cs="Arial"/>
          <w:color w:val="000000"/>
          <w:sz w:val="24"/>
          <w:szCs w:val="24"/>
          <w:lang w:eastAsia="ru-RU"/>
        </w:rPr>
      </w:pPr>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p>
    <w:p w:rsidR="00D15C51" w:rsidRDefault="00D15C51" w:rsidP="00D15C51">
      <w:pPr>
        <w:spacing w:after="0" w:line="240" w:lineRule="auto"/>
        <w:jc w:val="both"/>
        <w:rPr>
          <w:rFonts w:ascii="Arial" w:hAnsi="Arial" w:cs="Arial"/>
          <w:color w:val="000000"/>
          <w:sz w:val="24"/>
          <w:szCs w:val="24"/>
          <w:lang w:eastAsia="ru-RU"/>
        </w:rPr>
      </w:pPr>
      <w:bookmarkStart w:id="53" w:name="OLE_LINK48"/>
      <w:bookmarkStart w:id="54" w:name="OLE_LINK47"/>
      <w:r>
        <w:rPr>
          <w:rFonts w:ascii="Arial" w:hAnsi="Arial" w:cs="Arial"/>
          <w:color w:val="000000"/>
          <w:sz w:val="24"/>
          <w:szCs w:val="24"/>
          <w:u w:val="single"/>
        </w:rPr>
        <w:lastRenderedPageBreak/>
        <w:t xml:space="preserve">Порядок расчета: </w:t>
      </w:r>
      <w:r>
        <w:rPr>
          <w:rFonts w:ascii="Arial" w:hAnsi="Arial" w:cs="Arial"/>
          <w:color w:val="000000"/>
          <w:sz w:val="24"/>
          <w:szCs w:val="24"/>
          <w:shd w:val="clear" w:color="auto" w:fill="FFFFFF"/>
        </w:rPr>
        <w:t>количество парков, получивших правовой статус юридического лица и/или являющихся структурным подразделением учреждения культуры</w:t>
      </w:r>
      <w:r>
        <w:rPr>
          <w:rFonts w:ascii="Arial" w:hAnsi="Arial" w:cs="Arial"/>
          <w:color w:val="000000"/>
          <w:sz w:val="24"/>
          <w:szCs w:val="24"/>
          <w:lang w:eastAsia="ru-RU"/>
        </w:rPr>
        <w:t>.</w:t>
      </w:r>
    </w:p>
    <w:p w:rsidR="00D15C51" w:rsidRDefault="00D15C51" w:rsidP="00D15C51">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Источник данных:</w:t>
      </w:r>
      <w:r>
        <w:rPr>
          <w:rFonts w:ascii="Arial" w:hAnsi="Arial" w:cs="Arial"/>
          <w:color w:val="000000"/>
          <w:sz w:val="24"/>
          <w:szCs w:val="24"/>
          <w:lang w:eastAsia="ru-RU"/>
        </w:rPr>
        <w:t xml:space="preserve"> адресный перечень парков, нуждающихся в благоустройстве.</w:t>
      </w:r>
    </w:p>
    <w:p w:rsidR="00D15C51" w:rsidRDefault="00D15C51" w:rsidP="00D15C51">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Единица измерения:</w:t>
      </w:r>
      <w:r>
        <w:rPr>
          <w:rFonts w:ascii="Arial" w:hAnsi="Arial" w:cs="Arial"/>
          <w:color w:val="000000"/>
          <w:sz w:val="24"/>
          <w:szCs w:val="24"/>
          <w:lang w:eastAsia="ru-RU"/>
        </w:rPr>
        <w:t xml:space="preserve"> единица.</w:t>
      </w:r>
    </w:p>
    <w:bookmarkEnd w:id="53"/>
    <w:bookmarkEnd w:id="54"/>
    <w:p w:rsidR="00D15C51" w:rsidRDefault="00D15C51" w:rsidP="00D15C51">
      <w:pPr>
        <w:spacing w:after="0" w:line="240" w:lineRule="auto"/>
        <w:jc w:val="both"/>
        <w:rPr>
          <w:rFonts w:ascii="Arial" w:hAnsi="Arial" w:cs="Arial"/>
          <w:color w:val="000000"/>
          <w:sz w:val="24"/>
          <w:szCs w:val="24"/>
          <w:lang w:eastAsia="ru-RU"/>
        </w:rPr>
      </w:pPr>
    </w:p>
    <w:p w:rsidR="00D15C51" w:rsidRDefault="00D15C51" w:rsidP="00D15C51">
      <w:pPr>
        <w:numPr>
          <w:ilvl w:val="0"/>
          <w:numId w:val="14"/>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w:t>
      </w:r>
      <w:r>
        <w:rPr>
          <w:rFonts w:ascii="Arial" w:hAnsi="Arial" w:cs="Arial"/>
          <w:color w:val="000000"/>
          <w:sz w:val="24"/>
          <w:szCs w:val="24"/>
        </w:rPr>
        <w:t>Количество установленных детских игровых площадок в парках культуры и отдыха»</w:t>
      </w:r>
    </w:p>
    <w:p w:rsidR="00D15C51" w:rsidRDefault="00D15C51" w:rsidP="00D15C51">
      <w:pPr>
        <w:spacing w:after="0" w:line="240" w:lineRule="auto"/>
        <w:jc w:val="both"/>
        <w:rPr>
          <w:rFonts w:ascii="Arial" w:hAnsi="Arial" w:cs="Arial"/>
          <w:sz w:val="24"/>
          <w:szCs w:val="24"/>
          <w:lang w:eastAsia="ru-RU"/>
        </w:rPr>
      </w:pPr>
      <w:bookmarkStart w:id="55" w:name="OLE_LINK50"/>
      <w:bookmarkStart w:id="56" w:name="OLE_LINK49"/>
      <w:r>
        <w:rPr>
          <w:rFonts w:ascii="Arial" w:hAnsi="Arial" w:cs="Arial"/>
          <w:sz w:val="24"/>
          <w:szCs w:val="24"/>
          <w:u w:val="single"/>
        </w:rPr>
        <w:t xml:space="preserve">Порядок расчета: </w:t>
      </w:r>
      <w:r>
        <w:rPr>
          <w:rFonts w:ascii="Arial" w:hAnsi="Arial" w:cs="Arial"/>
          <w:color w:val="000000"/>
          <w:sz w:val="24"/>
          <w:szCs w:val="24"/>
          <w:shd w:val="clear" w:color="auto" w:fill="FFFFFF"/>
        </w:rPr>
        <w:t>количество установленных детских игровых площадок в парках культуры и отдыха в отчетном году</w:t>
      </w:r>
      <w:r>
        <w:rPr>
          <w:rFonts w:ascii="Arial" w:hAnsi="Arial" w:cs="Arial"/>
          <w:color w:val="000000"/>
          <w:sz w:val="24"/>
          <w:szCs w:val="24"/>
          <w:lang w:eastAsia="ru-RU"/>
        </w:rPr>
        <w:t>.</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парков, нуждающихся в благоустройстве.</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8"/>
    <w:bookmarkEnd w:id="9"/>
    <w:bookmarkEnd w:id="10"/>
    <w:bookmarkEnd w:id="55"/>
    <w:bookmarkEnd w:id="56"/>
    <w:p w:rsidR="00D15C51" w:rsidRDefault="00D15C51" w:rsidP="00D15C51">
      <w:pPr>
        <w:spacing w:after="0" w:line="240" w:lineRule="auto"/>
        <w:jc w:val="both"/>
        <w:rPr>
          <w:rFonts w:ascii="Arial" w:hAnsi="Arial" w:cs="Arial"/>
          <w:color w:val="FFFFFF"/>
          <w:sz w:val="24"/>
          <w:szCs w:val="24"/>
          <w:lang w:eastAsia="ru-RU"/>
        </w:rPr>
      </w:pPr>
    </w:p>
    <w:p w:rsidR="00D15C51" w:rsidRDefault="00D15C51" w:rsidP="00D15C51">
      <w:pPr>
        <w:spacing w:after="0" w:line="240" w:lineRule="auto"/>
        <w:jc w:val="both"/>
        <w:rPr>
          <w:rFonts w:ascii="Arial" w:eastAsia="Arial Unicode MS" w:hAnsi="Arial" w:cs="Arial"/>
          <w:color w:val="000000"/>
          <w:sz w:val="24"/>
          <w:szCs w:val="24"/>
          <w:lang w:eastAsia="ru-RU" w:bidi="ru-RU"/>
        </w:rPr>
      </w:pPr>
      <w:r>
        <w:rPr>
          <w:rFonts w:ascii="Arial" w:hAnsi="Arial" w:cs="Arial"/>
          <w:color w:val="FFFFFF"/>
          <w:sz w:val="24"/>
          <w:szCs w:val="24"/>
          <w:lang w:eastAsia="ru-RU"/>
        </w:rPr>
        <w:t xml:space="preserve">      </w:t>
      </w:r>
      <w:r>
        <w:rPr>
          <w:rFonts w:ascii="Arial" w:eastAsia="Arial Unicode MS" w:hAnsi="Arial" w:cs="Arial"/>
          <w:color w:val="000000"/>
          <w:sz w:val="24"/>
          <w:szCs w:val="24"/>
          <w:lang w:eastAsia="ru-RU" w:bidi="ru-RU"/>
        </w:rPr>
        <w:t>28. «Выполнение в 2020 году работ по дезинфекционной обработке планового количества площадей общего пользования в МКД в день»</w:t>
      </w:r>
    </w:p>
    <w:p w:rsidR="00D15C51" w:rsidRDefault="00D15C51" w:rsidP="00D15C51">
      <w:pPr>
        <w:spacing w:after="0" w:line="240" w:lineRule="auto"/>
        <w:jc w:val="both"/>
        <w:rPr>
          <w:rFonts w:ascii="Arial" w:eastAsia="Arial Unicode MS" w:hAnsi="Arial" w:cs="Arial"/>
          <w:color w:val="000000"/>
          <w:sz w:val="24"/>
          <w:szCs w:val="24"/>
          <w:lang w:eastAsia="ru-RU" w:bidi="ru-RU"/>
        </w:rPr>
      </w:pPr>
      <w:r>
        <w:rPr>
          <w:rFonts w:ascii="Arial" w:hAnsi="Arial" w:cs="Arial"/>
          <w:sz w:val="24"/>
          <w:szCs w:val="24"/>
          <w:u w:val="single"/>
        </w:rPr>
        <w:t xml:space="preserve">Порядок расчета: </w:t>
      </w:r>
      <w:r>
        <w:rPr>
          <w:rFonts w:ascii="Arial" w:eastAsia="Arial Unicode MS" w:hAnsi="Arial" w:cs="Arial"/>
          <w:color w:val="000000"/>
          <w:sz w:val="24"/>
          <w:szCs w:val="24"/>
          <w:lang w:eastAsia="ru-RU" w:bidi="ru-RU"/>
        </w:rPr>
        <w:t>выполнение в 2020 году работ по дезинфекционной обработке планового количества площадей общего пользования в МКД в день</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МКД</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p w:rsidR="00D15C51" w:rsidRDefault="00D15C51" w:rsidP="00D15C51">
      <w:pPr>
        <w:spacing w:after="0" w:line="240" w:lineRule="auto"/>
        <w:jc w:val="both"/>
        <w:rPr>
          <w:rFonts w:ascii="Arial" w:hAnsi="Arial" w:cs="Arial"/>
          <w:color w:val="FFFFFF"/>
          <w:sz w:val="24"/>
          <w:szCs w:val="24"/>
          <w:lang w:eastAsia="ru-RU"/>
        </w:rPr>
      </w:pPr>
    </w:p>
    <w:p w:rsidR="00D15C51" w:rsidRDefault="00D15C51" w:rsidP="00D15C51">
      <w:pPr>
        <w:numPr>
          <w:ilvl w:val="0"/>
          <w:numId w:val="15"/>
        </w:numPr>
        <w:spacing w:after="0" w:line="240" w:lineRule="auto"/>
        <w:jc w:val="both"/>
        <w:rPr>
          <w:rFonts w:ascii="Arial" w:eastAsia="Arial Unicode MS" w:hAnsi="Arial" w:cs="Arial"/>
          <w:color w:val="000000"/>
          <w:sz w:val="24"/>
          <w:szCs w:val="24"/>
          <w:lang w:eastAsia="ru-RU" w:bidi="ru-RU"/>
        </w:rPr>
      </w:pPr>
      <w:r>
        <w:rPr>
          <w:rFonts w:ascii="Arial" w:eastAsia="Arial Unicode MS" w:hAnsi="Arial" w:cs="Arial"/>
          <w:color w:val="000000"/>
          <w:sz w:val="24"/>
          <w:szCs w:val="24"/>
          <w:lang w:eastAsia="ru-RU" w:bidi="ru-RU"/>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значение показателя рассчитывается как 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p w:rsidR="00D15C51" w:rsidRDefault="00D15C51" w:rsidP="00D15C51">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дефектов асфальтового покрытия</w:t>
      </w:r>
      <w:r>
        <w:rPr>
          <w:rFonts w:ascii="Arial" w:hAnsi="Arial" w:cs="Arial"/>
          <w:sz w:val="24"/>
          <w:szCs w:val="24"/>
          <w:u w:val="single"/>
          <w:lang w:eastAsia="ru-RU"/>
        </w:rPr>
        <w:t xml:space="preserve"> </w:t>
      </w:r>
      <w:r>
        <w:rPr>
          <w:rFonts w:ascii="Arial" w:hAnsi="Arial" w:cs="Arial"/>
          <w:sz w:val="24"/>
          <w:szCs w:val="24"/>
          <w:lang w:eastAsia="ru-RU"/>
        </w:rPr>
        <w:t>дворовых территорий, в том числе проездов на дворовые территории, в том числе внутриквартальных проездов.</w:t>
      </w:r>
    </w:p>
    <w:p w:rsidR="00D15C51" w:rsidRDefault="00D15C51" w:rsidP="00D15C51">
      <w:pPr>
        <w:spacing w:after="0" w:line="240" w:lineRule="auto"/>
        <w:jc w:val="both"/>
        <w:rPr>
          <w:rFonts w:ascii="Arial" w:hAnsi="Arial" w:cs="Arial"/>
          <w:color w:val="FFFFFF"/>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r>
        <w:rPr>
          <w:rFonts w:ascii="Arial" w:hAnsi="Arial" w:cs="Arial"/>
          <w:color w:val="FFFFFF"/>
          <w:sz w:val="24"/>
          <w:szCs w:val="24"/>
          <w:lang w:eastAsia="ru-RU"/>
        </w:rPr>
        <w:t xml:space="preserve"> </w:t>
      </w:r>
    </w:p>
    <w:p w:rsidR="00D15C51" w:rsidRDefault="00D15C51" w:rsidP="00D15C51">
      <w:pPr>
        <w:spacing w:after="0" w:line="240" w:lineRule="auto"/>
        <w:ind w:firstLine="709"/>
        <w:jc w:val="both"/>
        <w:rPr>
          <w:rFonts w:ascii="Arial" w:hAnsi="Arial" w:cs="Arial"/>
          <w:sz w:val="24"/>
          <w:szCs w:val="24"/>
          <w:lang w:eastAsia="ru-RU"/>
        </w:rPr>
      </w:pPr>
      <w:r>
        <w:rPr>
          <w:rFonts w:ascii="Arial" w:hAnsi="Arial" w:cs="Arial"/>
          <w:sz w:val="24"/>
          <w:szCs w:val="24"/>
          <w:lang w:eastAsia="ru-RU"/>
        </w:rPr>
        <w:t>30. «Ликвидация несанкционированных свалок»</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рассчитывается в процентах, следующим образом:</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lang w:eastAsia="ru-RU"/>
        </w:rPr>
        <w:t>М</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М</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М</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w:t>
      </w:r>
      <w:r>
        <w:rPr>
          <w:rFonts w:ascii="Arial" w:hAnsi="Arial" w:cs="Arial"/>
          <w:sz w:val="24"/>
          <w:szCs w:val="24"/>
          <w:lang w:eastAsia="ru-RU"/>
        </w:rPr>
        <w:t>100%, где:</w:t>
      </w:r>
    </w:p>
    <w:p w:rsidR="00D15C51" w:rsidRDefault="00D15C51" w:rsidP="00D15C51">
      <w:pPr>
        <w:spacing w:before="120" w:after="0" w:line="240" w:lineRule="auto"/>
        <w:jc w:val="both"/>
        <w:rPr>
          <w:rFonts w:ascii="Arial" w:hAnsi="Arial" w:cs="Arial"/>
          <w:sz w:val="24"/>
          <w:szCs w:val="24"/>
          <w:lang w:eastAsia="ru-RU"/>
        </w:rPr>
      </w:pPr>
      <w:r>
        <w:rPr>
          <w:rFonts w:ascii="Arial" w:hAnsi="Arial" w:cs="Arial"/>
          <w:sz w:val="24"/>
          <w:szCs w:val="24"/>
          <w:lang w:eastAsia="ru-RU"/>
        </w:rPr>
        <w:t>М</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D15C51" w:rsidRDefault="00D15C51" w:rsidP="00D15C51">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М</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вывезенного несанкционированного мусора.</w:t>
      </w:r>
    </w:p>
    <w:p w:rsidR="00D15C51" w:rsidRDefault="00D15C51" w:rsidP="00D15C51">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М</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несанкционированного мусора по контракту.</w:t>
      </w:r>
    </w:p>
    <w:p w:rsidR="00D15C51" w:rsidRDefault="00D15C51" w:rsidP="00D15C5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ликвидированных несанкционированных свалок мусора.</w:t>
      </w:r>
    </w:p>
    <w:p w:rsidR="00D15C51" w:rsidRDefault="00D15C51" w:rsidP="00D15C51">
      <w:pPr>
        <w:spacing w:after="0" w:line="240" w:lineRule="auto"/>
        <w:jc w:val="both"/>
        <w:rPr>
          <w:rFonts w:ascii="Arial" w:hAnsi="Arial" w:cs="Arial"/>
          <w:color w:val="FFFFFF"/>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кубический метр.</w:t>
      </w:r>
      <w:r>
        <w:rPr>
          <w:rFonts w:ascii="Arial" w:hAnsi="Arial" w:cs="Arial"/>
          <w:color w:val="FFFFFF"/>
          <w:sz w:val="24"/>
          <w:szCs w:val="24"/>
          <w:lang w:eastAsia="ru-RU"/>
        </w:rPr>
        <w:t xml:space="preserve"> </w:t>
      </w:r>
    </w:p>
    <w:p w:rsidR="00D15C51" w:rsidRDefault="00D15C51" w:rsidP="00D15C51">
      <w:pPr>
        <w:spacing w:after="0" w:line="240" w:lineRule="auto"/>
        <w:jc w:val="both"/>
        <w:rPr>
          <w:rFonts w:ascii="Arial" w:hAnsi="Arial" w:cs="Arial"/>
          <w:color w:val="FFFFFF"/>
          <w:sz w:val="24"/>
          <w:szCs w:val="24"/>
          <w:lang w:eastAsia="ru-RU"/>
        </w:rPr>
      </w:pPr>
      <w:r>
        <w:rPr>
          <w:rFonts w:ascii="Arial" w:hAnsi="Arial" w:cs="Arial"/>
          <w:color w:val="FFFFFF"/>
          <w:sz w:val="24"/>
          <w:szCs w:val="24"/>
          <w:lang w:eastAsia="ru-RU"/>
        </w:rPr>
        <w:t>ремонта</w:t>
      </w:r>
    </w:p>
    <w:p w:rsidR="00D15C51" w:rsidRDefault="00D15C51" w:rsidP="00D15C51">
      <w:pPr>
        <w:spacing w:after="0" w:line="240" w:lineRule="auto"/>
        <w:rPr>
          <w:rFonts w:ascii="Arial" w:hAnsi="Arial" w:cs="Arial"/>
          <w:color w:val="FFFFFF"/>
          <w:sz w:val="24"/>
          <w:szCs w:val="24"/>
          <w:lang w:eastAsia="ru-RU"/>
        </w:rPr>
        <w:sectPr w:rsidR="00D15C51">
          <w:pgSz w:w="11906" w:h="16838"/>
          <w:pgMar w:top="1134" w:right="567" w:bottom="1134" w:left="1134" w:header="567" w:footer="567" w:gutter="0"/>
          <w:cols w:space="720"/>
        </w:sect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1</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1. «Комфортная городская среда» </w:t>
      </w: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850"/>
        <w:gridCol w:w="1840"/>
        <w:gridCol w:w="1559"/>
        <w:gridCol w:w="4250"/>
        <w:gridCol w:w="1137"/>
        <w:gridCol w:w="1273"/>
        <w:gridCol w:w="995"/>
        <w:gridCol w:w="993"/>
        <w:gridCol w:w="992"/>
        <w:gridCol w:w="1276"/>
      </w:tblGrid>
      <w:tr w:rsidR="00D15C51" w:rsidTr="00D15C51">
        <w:trPr>
          <w:gridAfter w:val="9"/>
          <w:wAfter w:w="14317" w:type="dxa"/>
          <w:cantSplit/>
          <w:trHeight w:val="197"/>
        </w:trPr>
        <w:tc>
          <w:tcPr>
            <w:tcW w:w="851" w:type="dxa"/>
            <w:tcBorders>
              <w:top w:val="nil"/>
              <w:left w:val="nil"/>
              <w:bottom w:val="single" w:sz="8" w:space="0" w:color="000000"/>
              <w:right w:val="nil"/>
            </w:tcBorders>
            <w:shd w:val="clear" w:color="auto" w:fill="FFFFFF"/>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p>
        </w:tc>
      </w:tr>
      <w:tr w:rsidR="00D15C51" w:rsidTr="00D15C51">
        <w:trPr>
          <w:cantSplit/>
          <w:trHeight w:val="437"/>
        </w:trPr>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2476" w:type="dxa"/>
            <w:gridSpan w:val="8"/>
            <w:tcBorders>
              <w:top w:val="single" w:sz="4" w:space="0" w:color="auto"/>
              <w:left w:val="nil"/>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D15C51" w:rsidTr="00D15C51">
        <w:trPr>
          <w:cantSplit/>
          <w:trHeight w:val="356"/>
        </w:trPr>
        <w:tc>
          <w:tcPr>
            <w:tcW w:w="2692"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Arial" w:hAnsi="Arial" w:cs="Arial"/>
                <w:color w:val="000000"/>
                <w:sz w:val="24"/>
                <w:szCs w:val="24"/>
                <w:lang w:eastAsia="ru-RU"/>
              </w:rPr>
              <w:t>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4251"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6666" w:type="dxa"/>
            <w:gridSpan w:val="6"/>
            <w:tcBorders>
              <w:top w:val="single" w:sz="8" w:space="0" w:color="000000"/>
              <w:left w:val="single" w:sz="4" w:space="0" w:color="auto"/>
              <w:bottom w:val="nil"/>
              <w:right w:val="single" w:sz="4" w:space="0" w:color="auto"/>
            </w:tcBorders>
            <w:shd w:val="clear" w:color="auto" w:fill="FFFFFF"/>
            <w:hideMark/>
          </w:tcPr>
          <w:p w:rsidR="00D15C51" w:rsidRDefault="00D15C51">
            <w:pPr>
              <w:autoSpaceDE w:val="0"/>
              <w:autoSpaceDN w:val="0"/>
              <w:adjustRightInd w:val="0"/>
              <w:spacing w:after="0" w:line="240" w:lineRule="auto"/>
              <w:ind w:left="563"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D15C51" w:rsidTr="00D15C51">
        <w:trPr>
          <w:cantSplit/>
          <w:trHeight w:hRule="exact" w:val="108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4551" w:type="dxa"/>
            <w:vMerge/>
            <w:tcBorders>
              <w:top w:val="single" w:sz="8" w:space="0" w:color="000000"/>
              <w:left w:val="single" w:sz="8" w:space="0" w:color="000000"/>
              <w:bottom w:val="single" w:sz="8"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137"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D15C51" w:rsidRDefault="00D15C5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273"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D15C51" w:rsidTr="00D15C51">
        <w:trPr>
          <w:cantSplit/>
          <w:trHeight w:hRule="exact" w:val="111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4251" w:type="dxa"/>
            <w:tcBorders>
              <w:top w:val="single" w:sz="8" w:space="0" w:color="000000"/>
              <w:left w:val="single" w:sz="8" w:space="0" w:color="000000"/>
              <w:bottom w:val="single" w:sz="8" w:space="0" w:color="000000"/>
              <w:right w:val="single" w:sz="8" w:space="0" w:color="000000"/>
            </w:tcBorders>
            <w:shd w:val="clear" w:color="auto" w:fill="FFFFFF"/>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137"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color w:val="000000"/>
                <w:sz w:val="24"/>
                <w:szCs w:val="24"/>
              </w:rPr>
            </w:pPr>
            <w:r>
              <w:rPr>
                <w:rFonts w:ascii="Arial" w:hAnsi="Arial" w:cs="Arial"/>
                <w:color w:val="000000"/>
                <w:sz w:val="24"/>
                <w:szCs w:val="24"/>
              </w:rPr>
              <w:t>364 421,78</w:t>
            </w:r>
          </w:p>
        </w:tc>
        <w:tc>
          <w:tcPr>
            <w:tcW w:w="1273" w:type="dxa"/>
            <w:tcBorders>
              <w:top w:val="single" w:sz="8" w:space="0" w:color="000000"/>
              <w:left w:val="single" w:sz="8" w:space="0" w:color="000000"/>
              <w:bottom w:val="single" w:sz="4" w:space="0" w:color="auto"/>
              <w:right w:val="single" w:sz="8" w:space="0" w:color="000000"/>
            </w:tcBorders>
            <w:vAlign w:val="center"/>
            <w:hideMark/>
          </w:tcPr>
          <w:p w:rsidR="00D15C51" w:rsidRDefault="00D15C51">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260</w:t>
            </w:r>
            <w:r>
              <w:rPr>
                <w:rFonts w:ascii="Arial" w:hAnsi="Arial" w:cs="Arial"/>
                <w:color w:val="000000"/>
                <w:sz w:val="24"/>
                <w:szCs w:val="24"/>
              </w:rPr>
              <w:t> </w:t>
            </w:r>
            <w:r>
              <w:rPr>
                <w:rFonts w:ascii="Arial" w:hAnsi="Arial" w:cs="Arial"/>
                <w:color w:val="000000"/>
                <w:sz w:val="24"/>
                <w:szCs w:val="24"/>
                <w:lang w:val="en-US"/>
              </w:rPr>
              <w:t>398</w:t>
            </w:r>
            <w:r>
              <w:rPr>
                <w:rFonts w:ascii="Arial" w:hAnsi="Arial" w:cs="Arial"/>
                <w:color w:val="000000"/>
                <w:sz w:val="24"/>
                <w:szCs w:val="24"/>
              </w:rPr>
              <w:t>,</w:t>
            </w:r>
            <w:r>
              <w:rPr>
                <w:rFonts w:ascii="Arial" w:hAnsi="Arial" w:cs="Arial"/>
                <w:color w:val="000000"/>
                <w:sz w:val="24"/>
                <w:szCs w:val="24"/>
                <w:lang w:val="en-US"/>
              </w:rPr>
              <w:t>10</w:t>
            </w:r>
          </w:p>
        </w:tc>
        <w:tc>
          <w:tcPr>
            <w:tcW w:w="995"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sz w:val="24"/>
                <w:szCs w:val="24"/>
              </w:rPr>
            </w:pPr>
            <w:r>
              <w:rPr>
                <w:rFonts w:ascii="Arial" w:hAnsi="Arial" w:cs="Arial"/>
                <w:color w:val="000000"/>
                <w:sz w:val="24"/>
                <w:szCs w:val="24"/>
              </w:rPr>
              <w:t>255 429,36</w:t>
            </w:r>
          </w:p>
        </w:tc>
        <w:tc>
          <w:tcPr>
            <w:tcW w:w="993"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sz w:val="24"/>
                <w:szCs w:val="24"/>
              </w:rPr>
            </w:pPr>
            <w:r>
              <w:rPr>
                <w:rFonts w:ascii="Arial" w:hAnsi="Arial" w:cs="Arial"/>
                <w:color w:val="000000"/>
                <w:sz w:val="24"/>
                <w:szCs w:val="24"/>
              </w:rPr>
              <w:t>230 000,00</w:t>
            </w:r>
          </w:p>
        </w:tc>
        <w:tc>
          <w:tcPr>
            <w:tcW w:w="992"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color w:val="000000"/>
                <w:sz w:val="24"/>
                <w:szCs w:val="24"/>
              </w:rPr>
            </w:pPr>
            <w:r>
              <w:rPr>
                <w:rFonts w:ascii="Arial" w:hAnsi="Arial" w:cs="Arial"/>
                <w:color w:val="000000"/>
                <w:sz w:val="24"/>
                <w:szCs w:val="24"/>
              </w:rPr>
              <w:t>1 340 249,24</w:t>
            </w:r>
          </w:p>
        </w:tc>
      </w:tr>
      <w:tr w:rsidR="00D15C51" w:rsidTr="00D15C51">
        <w:trPr>
          <w:cantSplit/>
          <w:trHeight w:hRule="exact" w:val="102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bookmarkStart w:id="57"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4251" w:type="dxa"/>
            <w:tcBorders>
              <w:top w:val="single" w:sz="8" w:space="0" w:color="000000"/>
              <w:left w:val="single" w:sz="8" w:space="0" w:color="000000"/>
              <w:bottom w:val="single" w:sz="8" w:space="0" w:color="000000"/>
              <w:right w:val="single" w:sz="8" w:space="0" w:color="000000"/>
            </w:tcBorders>
            <w:shd w:val="clear" w:color="auto" w:fill="FFFFFF"/>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137"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color w:val="000000"/>
                <w:sz w:val="24"/>
                <w:szCs w:val="24"/>
              </w:rPr>
            </w:pPr>
            <w:r>
              <w:rPr>
                <w:rFonts w:ascii="Arial" w:hAnsi="Arial" w:cs="Arial"/>
                <w:color w:val="000000"/>
                <w:sz w:val="24"/>
                <w:szCs w:val="24"/>
              </w:rPr>
              <w:t>72 766,00</w:t>
            </w:r>
          </w:p>
        </w:tc>
        <w:tc>
          <w:tcPr>
            <w:tcW w:w="1273" w:type="dxa"/>
            <w:tcBorders>
              <w:top w:val="single" w:sz="4" w:space="0" w:color="auto"/>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sz w:val="24"/>
                <w:szCs w:val="24"/>
                <w:lang w:val="en-US"/>
              </w:rPr>
            </w:pPr>
            <w:r>
              <w:rPr>
                <w:rFonts w:ascii="Arial" w:hAnsi="Arial" w:cs="Arial"/>
                <w:color w:val="000000"/>
                <w:sz w:val="24"/>
                <w:szCs w:val="24"/>
                <w:lang w:val="en-US"/>
              </w:rPr>
              <w:t>1</w:t>
            </w:r>
            <w:r>
              <w:rPr>
                <w:rFonts w:ascii="Arial" w:hAnsi="Arial" w:cs="Arial"/>
                <w:color w:val="000000"/>
                <w:sz w:val="24"/>
                <w:szCs w:val="24"/>
              </w:rPr>
              <w:t>4 </w:t>
            </w:r>
            <w:r>
              <w:rPr>
                <w:rFonts w:ascii="Arial" w:hAnsi="Arial" w:cs="Arial"/>
                <w:color w:val="000000"/>
                <w:sz w:val="24"/>
                <w:szCs w:val="24"/>
                <w:lang w:val="en-US"/>
              </w:rPr>
              <w:t>908</w:t>
            </w:r>
            <w:r>
              <w:rPr>
                <w:rFonts w:ascii="Arial" w:hAnsi="Arial" w:cs="Arial"/>
                <w:color w:val="000000"/>
                <w:sz w:val="24"/>
                <w:szCs w:val="24"/>
              </w:rPr>
              <w:t>,</w:t>
            </w:r>
            <w:r>
              <w:rPr>
                <w:rFonts w:ascii="Arial" w:hAnsi="Arial" w:cs="Arial"/>
                <w:color w:val="000000"/>
                <w:sz w:val="24"/>
                <w:szCs w:val="24"/>
                <w:lang w:val="en-US"/>
              </w:rPr>
              <w:t>86</w:t>
            </w:r>
          </w:p>
        </w:tc>
        <w:tc>
          <w:tcPr>
            <w:tcW w:w="995"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sz w:val="24"/>
                <w:szCs w:val="24"/>
              </w:rPr>
            </w:pPr>
            <w:r>
              <w:rPr>
                <w:rFonts w:ascii="Arial" w:hAnsi="Arial" w:cs="Arial"/>
                <w:color w:val="000000"/>
                <w:sz w:val="24"/>
                <w:szCs w:val="24"/>
              </w:rPr>
              <w:t>21 453,24</w:t>
            </w:r>
          </w:p>
        </w:tc>
        <w:tc>
          <w:tcPr>
            <w:tcW w:w="993"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color w:val="000000"/>
                <w:sz w:val="24"/>
                <w:szCs w:val="24"/>
              </w:rPr>
            </w:pPr>
            <w:r>
              <w:rPr>
                <w:rFonts w:ascii="Arial" w:hAnsi="Arial" w:cs="Arial"/>
                <w:color w:val="000000"/>
                <w:sz w:val="24"/>
                <w:szCs w:val="24"/>
              </w:rPr>
              <w:t>109 128,10</w:t>
            </w:r>
          </w:p>
        </w:tc>
      </w:tr>
      <w:tr w:rsidR="00D15C51" w:rsidTr="00D15C51">
        <w:trPr>
          <w:cantSplit/>
          <w:trHeight w:hRule="exact" w:val="1211"/>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4251" w:type="dxa"/>
            <w:tcBorders>
              <w:top w:val="single" w:sz="8" w:space="0" w:color="000000"/>
              <w:left w:val="single" w:sz="8" w:space="0" w:color="000000"/>
              <w:bottom w:val="single" w:sz="8" w:space="0" w:color="000000"/>
              <w:right w:val="single" w:sz="8" w:space="0" w:color="000000"/>
            </w:tcBorders>
            <w:shd w:val="clear" w:color="auto" w:fill="FFFFFF"/>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137"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color w:val="000000"/>
                <w:sz w:val="24"/>
                <w:szCs w:val="24"/>
              </w:rPr>
            </w:pPr>
            <w:r>
              <w:rPr>
                <w:rFonts w:ascii="Arial" w:hAnsi="Arial" w:cs="Arial"/>
                <w:color w:val="000000"/>
                <w:sz w:val="24"/>
                <w:szCs w:val="24"/>
              </w:rPr>
              <w:t>220 479,43</w:t>
            </w:r>
          </w:p>
        </w:tc>
        <w:tc>
          <w:tcPr>
            <w:tcW w:w="1273"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color w:val="000000"/>
                <w:sz w:val="24"/>
                <w:szCs w:val="24"/>
              </w:rPr>
            </w:pPr>
            <w:r>
              <w:rPr>
                <w:rFonts w:ascii="Arial" w:hAnsi="Arial" w:cs="Arial"/>
                <w:color w:val="000000"/>
                <w:sz w:val="24"/>
                <w:szCs w:val="24"/>
              </w:rPr>
              <w:t>245 489,24</w:t>
            </w:r>
          </w:p>
        </w:tc>
        <w:tc>
          <w:tcPr>
            <w:tcW w:w="995"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sz w:val="24"/>
                <w:szCs w:val="24"/>
              </w:rPr>
            </w:pPr>
            <w:r>
              <w:rPr>
                <w:rFonts w:ascii="Arial" w:hAnsi="Arial" w:cs="Arial"/>
                <w:color w:val="000000"/>
                <w:sz w:val="24"/>
                <w:szCs w:val="24"/>
              </w:rPr>
              <w:t>233 976,12</w:t>
            </w:r>
          </w:p>
        </w:tc>
        <w:tc>
          <w:tcPr>
            <w:tcW w:w="993"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sz w:val="24"/>
                <w:szCs w:val="24"/>
              </w:rPr>
            </w:pPr>
            <w:r>
              <w:rPr>
                <w:rFonts w:ascii="Arial" w:hAnsi="Arial" w:cs="Arial"/>
                <w:color w:val="000000"/>
                <w:sz w:val="24"/>
                <w:szCs w:val="24"/>
              </w:rPr>
              <w:t>230 000,00</w:t>
            </w:r>
          </w:p>
        </w:tc>
        <w:tc>
          <w:tcPr>
            <w:tcW w:w="992"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color w:val="000000"/>
                <w:sz w:val="24"/>
                <w:szCs w:val="24"/>
              </w:rPr>
            </w:pPr>
            <w:r>
              <w:rPr>
                <w:rFonts w:ascii="Arial" w:hAnsi="Arial" w:cs="Arial"/>
                <w:color w:val="000000"/>
                <w:sz w:val="24"/>
                <w:szCs w:val="24"/>
              </w:rPr>
              <w:t>1 159 944,79</w:t>
            </w:r>
          </w:p>
        </w:tc>
      </w:tr>
      <w:bookmarkEnd w:id="57"/>
      <w:tr w:rsidR="00D15C51" w:rsidTr="00D15C51">
        <w:trPr>
          <w:cantSplit/>
          <w:trHeight w:hRule="exact" w:val="1373"/>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4251" w:type="dxa"/>
            <w:tcBorders>
              <w:top w:val="single" w:sz="8" w:space="0" w:color="000000"/>
              <w:left w:val="single" w:sz="8" w:space="0" w:color="000000"/>
              <w:bottom w:val="single" w:sz="8" w:space="0" w:color="000000"/>
              <w:right w:val="single" w:sz="8" w:space="0" w:color="000000"/>
            </w:tcBorders>
            <w:shd w:val="clear" w:color="auto" w:fill="FFFFFF"/>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137"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71 176</w:t>
            </w:r>
            <w:r>
              <w:rPr>
                <w:rFonts w:ascii="Arial" w:hAnsi="Arial" w:cs="Arial"/>
                <w:color w:val="000000"/>
                <w:sz w:val="24"/>
                <w:szCs w:val="24"/>
              </w:rPr>
              <w:t>,</w:t>
            </w:r>
            <w:r>
              <w:rPr>
                <w:rFonts w:ascii="Arial" w:hAnsi="Arial" w:cs="Arial"/>
                <w:color w:val="000000"/>
                <w:sz w:val="24"/>
                <w:szCs w:val="24"/>
                <w:lang w:val="en-US"/>
              </w:rPr>
              <w:t>35</w:t>
            </w:r>
          </w:p>
        </w:tc>
        <w:tc>
          <w:tcPr>
            <w:tcW w:w="1273"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995"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71 176</w:t>
            </w:r>
            <w:r>
              <w:rPr>
                <w:rFonts w:ascii="Arial" w:hAnsi="Arial" w:cs="Arial"/>
                <w:color w:val="000000"/>
                <w:sz w:val="24"/>
                <w:szCs w:val="24"/>
              </w:rPr>
              <w:t>,</w:t>
            </w:r>
            <w:r>
              <w:rPr>
                <w:rFonts w:ascii="Arial" w:hAnsi="Arial" w:cs="Arial"/>
                <w:color w:val="000000"/>
                <w:sz w:val="24"/>
                <w:szCs w:val="24"/>
                <w:lang w:val="en-US"/>
              </w:rPr>
              <w:t>35</w:t>
            </w:r>
          </w:p>
        </w:tc>
      </w:tr>
    </w:tbl>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lastRenderedPageBreak/>
        <w:t xml:space="preserve">Характеристика сферы реализации мероприятий подпрограммы 1. «Комфортная городская среда» </w:t>
      </w:r>
    </w:p>
    <w:p w:rsidR="00D15C51" w:rsidRDefault="00D15C51" w:rsidP="00D15C51">
      <w:pPr>
        <w:widowControl w:val="0"/>
        <w:autoSpaceDE w:val="0"/>
        <w:autoSpaceDN w:val="0"/>
        <w:adjustRightInd w:val="0"/>
        <w:spacing w:after="0" w:line="240" w:lineRule="auto"/>
        <w:jc w:val="center"/>
        <w:rPr>
          <w:rFonts w:ascii="Arial" w:hAnsi="Arial" w:cs="Arial"/>
          <w:b/>
          <w:color w:val="FF0000"/>
          <w:sz w:val="24"/>
          <w:szCs w:val="24"/>
          <w:lang w:eastAsia="ru-RU"/>
        </w:rPr>
      </w:pPr>
    </w:p>
    <w:p w:rsidR="00D15C51" w:rsidRDefault="00D15C51" w:rsidP="00D15C51">
      <w:pPr>
        <w:spacing w:after="0" w:line="240" w:lineRule="auto"/>
        <w:ind w:firstLine="567"/>
        <w:jc w:val="both"/>
        <w:rPr>
          <w:rFonts w:ascii="Arial" w:hAnsi="Arial" w:cs="Arial"/>
          <w:sz w:val="24"/>
          <w:szCs w:val="24"/>
          <w:lang w:eastAsia="ru-RU"/>
        </w:rPr>
      </w:pPr>
      <w:r>
        <w:rPr>
          <w:rFonts w:ascii="Arial" w:hAnsi="Arial" w:cs="Arial"/>
          <w:color w:val="FF0000"/>
          <w:sz w:val="24"/>
          <w:szCs w:val="24"/>
          <w:lang w:eastAsia="ru-RU"/>
        </w:rPr>
        <w:tab/>
      </w:r>
      <w:r>
        <w:rPr>
          <w:rFonts w:ascii="Arial"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D15C51" w:rsidRDefault="00D15C51" w:rsidP="00D15C51">
      <w:pPr>
        <w:spacing w:after="0" w:line="240" w:lineRule="auto"/>
        <w:ind w:firstLine="567"/>
        <w:jc w:val="both"/>
        <w:rPr>
          <w:rFonts w:ascii="Arial" w:hAnsi="Arial" w:cs="Arial"/>
          <w:sz w:val="24"/>
          <w:szCs w:val="24"/>
          <w:lang w:eastAsia="ru-RU"/>
        </w:rPr>
      </w:pP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D15C51" w:rsidRDefault="00D15C51" w:rsidP="00D15C51">
      <w:pPr>
        <w:widowControl w:val="0"/>
        <w:autoSpaceDE w:val="0"/>
        <w:autoSpaceDN w:val="0"/>
        <w:adjustRightInd w:val="0"/>
        <w:spacing w:after="0" w:line="240" w:lineRule="auto"/>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Перечень мероприятий подпрограммы 1. «Комфортная городская среда»</w:t>
      </w: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p>
    <w:tbl>
      <w:tblPr>
        <w:tblW w:w="15285" w:type="dxa"/>
        <w:jc w:val="center"/>
        <w:tblInd w:w="-1100" w:type="dxa"/>
        <w:tblLayout w:type="fixed"/>
        <w:tblLook w:val="04A0" w:firstRow="1" w:lastRow="0" w:firstColumn="1" w:lastColumn="0" w:noHBand="0" w:noVBand="1"/>
      </w:tblPr>
      <w:tblGrid>
        <w:gridCol w:w="71"/>
        <w:gridCol w:w="549"/>
        <w:gridCol w:w="1557"/>
        <w:gridCol w:w="1418"/>
        <w:gridCol w:w="1134"/>
        <w:gridCol w:w="1044"/>
        <w:gridCol w:w="1374"/>
        <w:gridCol w:w="1134"/>
        <w:gridCol w:w="1134"/>
        <w:gridCol w:w="1134"/>
        <w:gridCol w:w="1035"/>
        <w:gridCol w:w="1029"/>
        <w:gridCol w:w="1558"/>
        <w:gridCol w:w="1114"/>
      </w:tblGrid>
      <w:tr w:rsidR="00D15C51" w:rsidTr="00D15C51">
        <w:trPr>
          <w:gridBefore w:val="1"/>
          <w:wBefore w:w="72" w:type="dxa"/>
          <w:trHeight w:val="375"/>
          <w:jc w:val="center"/>
        </w:trPr>
        <w:tc>
          <w:tcPr>
            <w:tcW w:w="550"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ind w:left="-93" w:right="-108"/>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Мероприятия по реализации 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Срок исполнения мероприятия</w:t>
            </w:r>
          </w:p>
        </w:tc>
        <w:tc>
          <w:tcPr>
            <w:tcW w:w="1044" w:type="dxa"/>
            <w:vMerge w:val="restart"/>
            <w:tcBorders>
              <w:top w:val="single" w:sz="4" w:space="0" w:color="000000"/>
              <w:left w:val="single" w:sz="4" w:space="0" w:color="000000"/>
              <w:bottom w:val="single" w:sz="4" w:space="0" w:color="000000"/>
              <w:right w:val="single" w:sz="4" w:space="0" w:color="auto"/>
            </w:tcBorders>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(тыс. руб.)</w:t>
            </w:r>
          </w:p>
        </w:tc>
        <w:tc>
          <w:tcPr>
            <w:tcW w:w="1374" w:type="dxa"/>
            <w:vMerge w:val="restart"/>
            <w:tcBorders>
              <w:top w:val="single" w:sz="4" w:space="0" w:color="000000"/>
              <w:left w:val="single" w:sz="4" w:space="0" w:color="auto"/>
              <w:bottom w:val="single" w:sz="4" w:space="0" w:color="000000"/>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Всего,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5466" w:type="dxa"/>
            <w:gridSpan w:val="5"/>
            <w:tcBorders>
              <w:top w:val="single" w:sz="4" w:space="0" w:color="000000"/>
              <w:left w:val="nil"/>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Объем финансирования по годам, (</w:t>
            </w:r>
            <w:proofErr w:type="spellStart"/>
            <w:r>
              <w:rPr>
                <w:rFonts w:ascii="Arial" w:hAnsi="Arial" w:cs="Arial"/>
                <w:color w:val="000000"/>
                <w:sz w:val="24"/>
                <w:szCs w:val="24"/>
                <w:lang w:eastAsia="ru-RU"/>
              </w:rPr>
              <w:t>тыс</w:t>
            </w:r>
            <w:proofErr w:type="gramStart"/>
            <w:r>
              <w:rPr>
                <w:rFonts w:ascii="Arial" w:hAnsi="Arial" w:cs="Arial"/>
                <w:color w:val="000000"/>
                <w:sz w:val="24"/>
                <w:szCs w:val="24"/>
                <w:lang w:eastAsia="ru-RU"/>
              </w:rPr>
              <w:t>.р</w:t>
            </w:r>
            <w:proofErr w:type="gramEnd"/>
            <w:r>
              <w:rPr>
                <w:rFonts w:ascii="Arial" w:hAnsi="Arial" w:cs="Arial"/>
                <w:color w:val="000000"/>
                <w:sz w:val="24"/>
                <w:szCs w:val="24"/>
                <w:lang w:eastAsia="ru-RU"/>
              </w:rPr>
              <w:t>уб</w:t>
            </w:r>
            <w:proofErr w:type="spellEnd"/>
            <w:r>
              <w:rPr>
                <w:rFonts w:ascii="Arial" w:hAnsi="Arial" w:cs="Arial"/>
                <w:color w:val="000000"/>
                <w:sz w:val="24"/>
                <w:szCs w:val="24"/>
                <w:lang w:eastAsia="ru-RU"/>
              </w:rPr>
              <w:t>)</w:t>
            </w:r>
          </w:p>
        </w:tc>
        <w:tc>
          <w:tcPr>
            <w:tcW w:w="1559" w:type="dxa"/>
            <w:vMerge w:val="restart"/>
            <w:tcBorders>
              <w:top w:val="single" w:sz="4" w:space="0" w:color="000000"/>
              <w:left w:val="single" w:sz="4" w:space="0" w:color="auto"/>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подпрограммы</w:t>
            </w:r>
          </w:p>
        </w:tc>
        <w:tc>
          <w:tcPr>
            <w:tcW w:w="1114"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мероприятий подпрограммы</w:t>
            </w:r>
          </w:p>
        </w:tc>
      </w:tr>
      <w:tr w:rsidR="00D15C51" w:rsidTr="00D15C51">
        <w:trPr>
          <w:gridBefore w:val="1"/>
          <w:wBefore w:w="72" w:type="dxa"/>
          <w:trHeight w:val="1617"/>
          <w:jc w:val="center"/>
        </w:trPr>
        <w:tc>
          <w:tcPr>
            <w:tcW w:w="550"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044" w:type="dxa"/>
            <w:vMerge/>
            <w:tcBorders>
              <w:top w:val="single" w:sz="4" w:space="0" w:color="000000"/>
              <w:left w:val="single" w:sz="4" w:space="0" w:color="000000"/>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374" w:type="dxa"/>
            <w:vMerge/>
            <w:tcBorders>
              <w:top w:val="single" w:sz="4" w:space="0" w:color="000000"/>
              <w:left w:val="single" w:sz="4" w:space="0" w:color="auto"/>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134" w:type="dxa"/>
            <w:tcBorders>
              <w:top w:val="nil"/>
              <w:left w:val="nil"/>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134" w:type="dxa"/>
            <w:tcBorders>
              <w:top w:val="nil"/>
              <w:left w:val="nil"/>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134" w:type="dxa"/>
            <w:tcBorders>
              <w:top w:val="nil"/>
              <w:left w:val="nil"/>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035" w:type="dxa"/>
            <w:tcBorders>
              <w:top w:val="nil"/>
              <w:left w:val="nil"/>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029" w:type="dxa"/>
            <w:tcBorders>
              <w:top w:val="nil"/>
              <w:left w:val="nil"/>
              <w:bottom w:val="single" w:sz="4" w:space="0" w:color="000000"/>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2673" w:type="dxa"/>
            <w:vMerge/>
            <w:tcBorders>
              <w:top w:val="single" w:sz="4" w:space="0" w:color="000000"/>
              <w:left w:val="single" w:sz="4" w:space="0" w:color="auto"/>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114"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gridBefore w:val="1"/>
          <w:wBefore w:w="72" w:type="dxa"/>
          <w:trHeight w:val="274"/>
          <w:jc w:val="center"/>
        </w:trPr>
        <w:tc>
          <w:tcPr>
            <w:tcW w:w="550" w:type="dxa"/>
            <w:tcBorders>
              <w:top w:val="nil"/>
              <w:left w:val="single" w:sz="4" w:space="0" w:color="000000"/>
              <w:bottom w:val="single" w:sz="4" w:space="0" w:color="000000"/>
              <w:right w:val="single" w:sz="4" w:space="0" w:color="000000"/>
            </w:tcBorders>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559" w:type="dxa"/>
            <w:tcBorders>
              <w:top w:val="nil"/>
              <w:left w:val="nil"/>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nil"/>
              <w:left w:val="nil"/>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34" w:type="dxa"/>
            <w:tcBorders>
              <w:top w:val="nil"/>
              <w:left w:val="nil"/>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044" w:type="dxa"/>
            <w:tcBorders>
              <w:top w:val="nil"/>
              <w:left w:val="nil"/>
              <w:bottom w:val="single" w:sz="4" w:space="0" w:color="auto"/>
              <w:right w:val="single" w:sz="4" w:space="0" w:color="auto"/>
            </w:tcBorders>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374" w:type="dxa"/>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134" w:type="dxa"/>
            <w:tcBorders>
              <w:top w:val="nil"/>
              <w:left w:val="nil"/>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34" w:type="dxa"/>
            <w:tcBorders>
              <w:top w:val="nil"/>
              <w:left w:val="nil"/>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134" w:type="dxa"/>
            <w:tcBorders>
              <w:top w:val="nil"/>
              <w:left w:val="nil"/>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035" w:type="dxa"/>
            <w:tcBorders>
              <w:top w:val="nil"/>
              <w:left w:val="nil"/>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029" w:type="dxa"/>
            <w:tcBorders>
              <w:top w:val="nil"/>
              <w:left w:val="nil"/>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559" w:type="dxa"/>
            <w:tcBorders>
              <w:top w:val="nil"/>
              <w:left w:val="single" w:sz="4" w:space="0" w:color="auto"/>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114" w:type="dxa"/>
            <w:tcBorders>
              <w:top w:val="nil"/>
              <w:left w:val="nil"/>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D15C51" w:rsidTr="00D15C51">
        <w:trPr>
          <w:gridBefore w:val="1"/>
          <w:wBefore w:w="72" w:type="dxa"/>
          <w:trHeight w:val="1168"/>
          <w:jc w:val="center"/>
        </w:trPr>
        <w:tc>
          <w:tcPr>
            <w:tcW w:w="550" w:type="dxa"/>
            <w:vMerge w:val="restart"/>
            <w:tcBorders>
              <w:top w:val="nil"/>
              <w:left w:val="single" w:sz="4" w:space="0" w:color="000000"/>
              <w:bottom w:val="single" w:sz="4" w:space="0" w:color="auto"/>
              <w:right w:val="single" w:sz="4" w:space="0" w:color="000000"/>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p>
        </w:tc>
        <w:tc>
          <w:tcPr>
            <w:tcW w:w="1559" w:type="dxa"/>
            <w:vMerge w:val="restart"/>
            <w:tcBorders>
              <w:top w:val="nil"/>
              <w:left w:val="nil"/>
              <w:bottom w:val="single" w:sz="4" w:space="0" w:color="auto"/>
              <w:right w:val="single" w:sz="4" w:space="0" w:color="000000"/>
            </w:tcBorders>
          </w:tcPr>
          <w:p w:rsidR="00D15C51" w:rsidRP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Основное мероприятие 01 «Благоустройство общественных территорий муниципальных образований Московской области»</w:t>
            </w:r>
          </w:p>
        </w:tc>
        <w:tc>
          <w:tcPr>
            <w:tcW w:w="1418" w:type="dxa"/>
            <w:tcBorders>
              <w:top w:val="nil"/>
              <w:left w:val="nil"/>
              <w:bottom w:val="single" w:sz="4" w:space="0" w:color="000000"/>
              <w:right w:val="single" w:sz="4" w:space="0" w:color="000000"/>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nil"/>
              <w:left w:val="nil"/>
              <w:bottom w:val="single" w:sz="4" w:space="0" w:color="auto"/>
              <w:right w:val="single" w:sz="4" w:space="0" w:color="000000"/>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w:t>
            </w:r>
            <w:r>
              <w:rPr>
                <w:rFonts w:ascii="Arial" w:hAnsi="Arial" w:cs="Arial"/>
                <w:lang w:val="en-US"/>
              </w:rPr>
              <w:t>20</w:t>
            </w:r>
            <w:r>
              <w:rPr>
                <w:rFonts w:ascii="Arial" w:hAnsi="Arial" w:cs="Arial"/>
              </w:rPr>
              <w:t xml:space="preserve"> - 31.12.202</w:t>
            </w:r>
            <w:r>
              <w:rPr>
                <w:rFonts w:ascii="Arial" w:hAnsi="Arial" w:cs="Arial"/>
                <w:lang w:val="en-US"/>
              </w:rPr>
              <w:t>4</w:t>
            </w:r>
          </w:p>
        </w:tc>
        <w:tc>
          <w:tcPr>
            <w:tcW w:w="104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1408"/>
          <w:jc w:val="center"/>
        </w:trPr>
        <w:tc>
          <w:tcPr>
            <w:tcW w:w="5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829"/>
          <w:jc w:val="center"/>
        </w:trPr>
        <w:tc>
          <w:tcPr>
            <w:tcW w:w="5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1 067 089,65</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157 089,65</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230 000,00</w:t>
            </w:r>
          </w:p>
        </w:tc>
        <w:tc>
          <w:tcPr>
            <w:tcW w:w="1029"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230 000,00</w:t>
            </w:r>
          </w:p>
        </w:tc>
        <w:tc>
          <w:tcPr>
            <w:tcW w:w="2673"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34"/>
          <w:jc w:val="center"/>
        </w:trPr>
        <w:tc>
          <w:tcPr>
            <w:tcW w:w="5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1 067 089,65</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157 089,65</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230 000,00</w:t>
            </w:r>
          </w:p>
        </w:tc>
        <w:tc>
          <w:tcPr>
            <w:tcW w:w="1029"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230 000,00</w:t>
            </w:r>
          </w:p>
        </w:tc>
        <w:tc>
          <w:tcPr>
            <w:tcW w:w="2673"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50"/>
          <w:jc w:val="center"/>
        </w:trPr>
        <w:tc>
          <w:tcPr>
            <w:tcW w:w="5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w:t>
            </w:r>
          </w:p>
        </w:tc>
        <w:tc>
          <w:tcPr>
            <w:tcW w:w="1559" w:type="dxa"/>
            <w:vMerge w:val="restart"/>
            <w:tcBorders>
              <w:top w:val="single" w:sz="4" w:space="0" w:color="auto"/>
              <w:left w:val="single" w:sz="4" w:space="0" w:color="auto"/>
              <w:bottom w:val="single" w:sz="4" w:space="0" w:color="auto"/>
              <w:right w:val="single" w:sz="4" w:space="0" w:color="auto"/>
            </w:tcBorders>
          </w:tcPr>
          <w:p w:rsidR="00D15C51" w:rsidRP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1.4 Комплексное благоустройство территорий муниципальных образований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984"/>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244"/>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1 049 024,32</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139 024,32</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230 000,00</w:t>
            </w:r>
          </w:p>
        </w:tc>
        <w:tc>
          <w:tcPr>
            <w:tcW w:w="1029"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230 000,00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858"/>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230 495,13</w:t>
            </w:r>
          </w:p>
        </w:tc>
        <w:tc>
          <w:tcPr>
            <w:tcW w:w="1374"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lang w:val="en-US"/>
              </w:rPr>
            </w:pPr>
            <w:r>
              <w:rPr>
                <w:rFonts w:ascii="Arial" w:hAnsi="Arial" w:cs="Arial"/>
              </w:rPr>
              <w:t>1 049 024,32</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139 024,32</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220 000,00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230 000,00</w:t>
            </w:r>
          </w:p>
        </w:tc>
        <w:tc>
          <w:tcPr>
            <w:tcW w:w="1035"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230 000,00</w:t>
            </w:r>
          </w:p>
        </w:tc>
        <w:tc>
          <w:tcPr>
            <w:tcW w:w="1029"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230 000,00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620"/>
          <w:jc w:val="center"/>
        </w:trPr>
        <w:tc>
          <w:tcPr>
            <w:tcW w:w="5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1.1.1</w:t>
            </w:r>
          </w:p>
        </w:tc>
        <w:tc>
          <w:tcPr>
            <w:tcW w:w="1559" w:type="dxa"/>
            <w:vMerge w:val="restart"/>
            <w:tcBorders>
              <w:top w:val="single" w:sz="4" w:space="0" w:color="auto"/>
              <w:left w:val="single" w:sz="4" w:space="0" w:color="auto"/>
              <w:bottom w:val="single" w:sz="4" w:space="0" w:color="auto"/>
              <w:right w:val="single" w:sz="4" w:space="0" w:color="auto"/>
            </w:tcBorders>
          </w:tcPr>
          <w:p w:rsidR="00D15C51" w:rsidRP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1.4.1 Комплексное благоустройство территории городского округа Люберцы (</w:t>
            </w:r>
            <w:proofErr w:type="spellStart"/>
            <w:r>
              <w:rPr>
                <w:rFonts w:ascii="Arial" w:hAnsi="Arial" w:cs="Arial"/>
              </w:rPr>
              <w:t>ДиП</w:t>
            </w:r>
            <w:proofErr w:type="spellEnd"/>
            <w:r>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1188"/>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240"/>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192 210,59</w:t>
            </w:r>
          </w:p>
        </w:tc>
        <w:tc>
          <w:tcPr>
            <w:tcW w:w="1374"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685 000,00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85 000,00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150 000,00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150 000,00</w:t>
            </w:r>
          </w:p>
        </w:tc>
        <w:tc>
          <w:tcPr>
            <w:tcW w:w="1035"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150 000,00</w:t>
            </w:r>
          </w:p>
        </w:tc>
        <w:tc>
          <w:tcPr>
            <w:tcW w:w="1029"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150 000,00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2228"/>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192 210,59</w:t>
            </w:r>
          </w:p>
        </w:tc>
        <w:tc>
          <w:tcPr>
            <w:tcW w:w="1374"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685 000,00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85 000,00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150 000,00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150 000,00</w:t>
            </w:r>
          </w:p>
        </w:tc>
        <w:tc>
          <w:tcPr>
            <w:tcW w:w="1035"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150 000,00</w:t>
            </w:r>
          </w:p>
        </w:tc>
        <w:tc>
          <w:tcPr>
            <w:tcW w:w="1029"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150 000,00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37"/>
          <w:jc w:val="center"/>
        </w:trPr>
        <w:tc>
          <w:tcPr>
            <w:tcW w:w="550"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1.1.2</w:t>
            </w:r>
          </w:p>
        </w:tc>
        <w:tc>
          <w:tcPr>
            <w:tcW w:w="1559" w:type="dxa"/>
            <w:vMerge w:val="restart"/>
            <w:tcBorders>
              <w:top w:val="single" w:sz="4" w:space="0" w:color="auto"/>
              <w:left w:val="single" w:sz="4" w:space="0" w:color="auto"/>
              <w:bottom w:val="single" w:sz="4" w:space="0" w:color="000000"/>
              <w:right w:val="single" w:sz="4" w:space="0" w:color="auto"/>
            </w:tcBorders>
          </w:tcPr>
          <w:p w:rsidR="00D15C51" w:rsidRP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 xml:space="preserve">1.4.2 Комплексное благоустройство территории городского округа Люберцы </w:t>
            </w:r>
            <w:r>
              <w:rPr>
                <w:rFonts w:ascii="Arial" w:hAnsi="Arial" w:cs="Arial"/>
              </w:rPr>
              <w:lastRenderedPageBreak/>
              <w:t>(асфальт)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 xml:space="preserve">Управление благоустройства администрации городского округа Люберцы Московской </w:t>
            </w:r>
            <w:r>
              <w:rPr>
                <w:rFonts w:ascii="Arial" w:hAnsi="Arial" w:cs="Arial"/>
              </w:rPr>
              <w:lastRenderedPageBreak/>
              <w:t>области</w:t>
            </w:r>
          </w:p>
        </w:tc>
        <w:tc>
          <w:tcPr>
            <w:tcW w:w="1114" w:type="dxa"/>
            <w:vMerge w:val="restart"/>
            <w:tcBorders>
              <w:top w:val="single" w:sz="4" w:space="0" w:color="auto"/>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lastRenderedPageBreak/>
              <w:t xml:space="preserve">Организация благоустройства территорий городского округа </w:t>
            </w:r>
            <w:r>
              <w:rPr>
                <w:rFonts w:ascii="Arial" w:hAnsi="Arial" w:cs="Arial"/>
              </w:rPr>
              <w:lastRenderedPageBreak/>
              <w:t>Люберцы</w:t>
            </w:r>
          </w:p>
        </w:tc>
      </w:tr>
      <w:tr w:rsidR="00D15C51" w:rsidTr="00D15C51">
        <w:trPr>
          <w:gridBefore w:val="1"/>
          <w:wBefore w:w="72" w:type="dxa"/>
          <w:trHeight w:val="1124"/>
          <w:jc w:val="cent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505"/>
          <w:jc w:val="cent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vAlign w:val="center"/>
            <w:hideMark/>
          </w:tcPr>
          <w:p w:rsidR="00D15C51" w:rsidRDefault="00D15C51">
            <w:pPr>
              <w:pStyle w:val="af6"/>
              <w:rPr>
                <w:rFonts w:ascii="Arial" w:hAnsi="Arial" w:cs="Arial"/>
              </w:rPr>
            </w:pPr>
            <w:r>
              <w:rPr>
                <w:rFonts w:ascii="Arial" w:hAnsi="Arial" w:cs="Arial"/>
              </w:rPr>
              <w:t xml:space="preserve">Средства </w:t>
            </w:r>
            <w:r>
              <w:rPr>
                <w:rFonts w:ascii="Arial" w:hAnsi="Arial" w:cs="Arial"/>
              </w:rPr>
              <w:lastRenderedPageBreak/>
              <w:t>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7 789,4</w:t>
            </w:r>
            <w:r>
              <w:rPr>
                <w:rFonts w:ascii="Arial" w:hAnsi="Arial" w:cs="Arial"/>
              </w:rPr>
              <w:lastRenderedPageBreak/>
              <w:t>1</w:t>
            </w:r>
          </w:p>
        </w:tc>
        <w:tc>
          <w:tcPr>
            <w:tcW w:w="1374"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bCs/>
              </w:rPr>
              <w:lastRenderedPageBreak/>
              <w:t>272 346,4</w:t>
            </w:r>
            <w:r>
              <w:rPr>
                <w:rFonts w:ascii="Arial" w:hAnsi="Arial" w:cs="Arial"/>
                <w:bCs/>
              </w:rPr>
              <w:lastRenderedPageBreak/>
              <w:t>9</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lastRenderedPageBreak/>
              <w:t>42 346,</w:t>
            </w:r>
            <w:r>
              <w:rPr>
                <w:rFonts w:ascii="Arial" w:hAnsi="Arial" w:cs="Arial"/>
              </w:rPr>
              <w:lastRenderedPageBreak/>
              <w:t>49</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lastRenderedPageBreak/>
              <w:t>50 000,</w:t>
            </w:r>
            <w:r>
              <w:rPr>
                <w:rFonts w:ascii="Arial" w:hAnsi="Arial" w:cs="Arial"/>
              </w:rPr>
              <w:lastRenderedPageBreak/>
              <w:t>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lastRenderedPageBreak/>
              <w:t>60 000,</w:t>
            </w:r>
            <w:r>
              <w:rPr>
                <w:rFonts w:ascii="Arial" w:hAnsi="Arial" w:cs="Arial"/>
              </w:rPr>
              <w:lastRenderedPageBreak/>
              <w:t>00</w:t>
            </w:r>
          </w:p>
        </w:tc>
        <w:tc>
          <w:tcPr>
            <w:tcW w:w="1035"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lastRenderedPageBreak/>
              <w:t>60 000,</w:t>
            </w:r>
            <w:r>
              <w:rPr>
                <w:rFonts w:ascii="Arial" w:hAnsi="Arial" w:cs="Arial"/>
              </w:rPr>
              <w:lastRenderedPageBreak/>
              <w:t>00</w:t>
            </w:r>
          </w:p>
        </w:tc>
        <w:tc>
          <w:tcPr>
            <w:tcW w:w="1029"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lastRenderedPageBreak/>
              <w:t>60 000,</w:t>
            </w:r>
            <w:r>
              <w:rPr>
                <w:rFonts w:ascii="Arial" w:hAnsi="Arial" w:cs="Arial"/>
              </w:rPr>
              <w:lastRenderedPageBreak/>
              <w:t>00</w:t>
            </w:r>
          </w:p>
        </w:tc>
        <w:tc>
          <w:tcPr>
            <w:tcW w:w="2673"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385"/>
          <w:jc w:val="cent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7 789,41</w:t>
            </w:r>
          </w:p>
        </w:tc>
        <w:tc>
          <w:tcPr>
            <w:tcW w:w="1374"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bCs/>
              </w:rPr>
              <w:t>272 346,49</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42 346,49</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50 000,00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60 000,00</w:t>
            </w:r>
          </w:p>
        </w:tc>
        <w:tc>
          <w:tcPr>
            <w:tcW w:w="1035"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60 000,00</w:t>
            </w:r>
          </w:p>
        </w:tc>
        <w:tc>
          <w:tcPr>
            <w:tcW w:w="1029"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60 000,00</w:t>
            </w:r>
          </w:p>
        </w:tc>
        <w:tc>
          <w:tcPr>
            <w:tcW w:w="2673"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22"/>
          <w:jc w:val="center"/>
        </w:trPr>
        <w:tc>
          <w:tcPr>
            <w:tcW w:w="550" w:type="dxa"/>
            <w:vMerge w:val="restart"/>
            <w:tcBorders>
              <w:top w:val="nil"/>
              <w:left w:val="single" w:sz="4" w:space="0" w:color="000000"/>
              <w:bottom w:val="single" w:sz="4" w:space="0" w:color="auto"/>
              <w:right w:val="single" w:sz="4" w:space="0" w:color="000000"/>
            </w:tcBorders>
            <w:hideMark/>
          </w:tcPr>
          <w:p w:rsidR="00D15C51" w:rsidRDefault="00D15C51">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1.1.3</w:t>
            </w:r>
          </w:p>
        </w:tc>
        <w:tc>
          <w:tcPr>
            <w:tcW w:w="1559" w:type="dxa"/>
            <w:vMerge w:val="restart"/>
            <w:tcBorders>
              <w:top w:val="nil"/>
              <w:left w:val="nil"/>
              <w:bottom w:val="single" w:sz="4" w:space="0" w:color="auto"/>
              <w:right w:val="single" w:sz="4" w:space="0" w:color="000000"/>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1.4.3 Освещение во дворах</w:t>
            </w:r>
          </w:p>
        </w:tc>
        <w:tc>
          <w:tcPr>
            <w:tcW w:w="1418" w:type="dxa"/>
            <w:tcBorders>
              <w:top w:val="nil"/>
              <w:left w:val="nil"/>
              <w:bottom w:val="single" w:sz="4" w:space="0" w:color="000000"/>
              <w:right w:val="single" w:sz="4" w:space="0" w:color="000000"/>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nil"/>
              <w:left w:val="nil"/>
              <w:bottom w:val="single" w:sz="4" w:space="0" w:color="auto"/>
              <w:right w:val="single" w:sz="4" w:space="0" w:color="000000"/>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114" w:type="dxa"/>
            <w:vMerge w:val="restart"/>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1137"/>
          <w:jc w:val="center"/>
        </w:trPr>
        <w:tc>
          <w:tcPr>
            <w:tcW w:w="5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435"/>
          <w:jc w:val="center"/>
        </w:trPr>
        <w:tc>
          <w:tcPr>
            <w:tcW w:w="5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30 495,13</w:t>
            </w:r>
          </w:p>
        </w:tc>
        <w:tc>
          <w:tcPr>
            <w:tcW w:w="1374"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91 677,83</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11 677,83</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20 000,00</w:t>
            </w:r>
          </w:p>
        </w:tc>
        <w:tc>
          <w:tcPr>
            <w:tcW w:w="1035"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20 000,00</w:t>
            </w:r>
          </w:p>
        </w:tc>
        <w:tc>
          <w:tcPr>
            <w:tcW w:w="1029"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20 000,00</w:t>
            </w:r>
          </w:p>
        </w:tc>
        <w:tc>
          <w:tcPr>
            <w:tcW w:w="2673"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74"/>
          <w:jc w:val="center"/>
        </w:trPr>
        <w:tc>
          <w:tcPr>
            <w:tcW w:w="5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30 495,13</w:t>
            </w:r>
          </w:p>
        </w:tc>
        <w:tc>
          <w:tcPr>
            <w:tcW w:w="1374"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91 677,83</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11 677,83</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20 000,00</w:t>
            </w:r>
          </w:p>
        </w:tc>
        <w:tc>
          <w:tcPr>
            <w:tcW w:w="1035"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20 000,00</w:t>
            </w:r>
          </w:p>
        </w:tc>
        <w:tc>
          <w:tcPr>
            <w:tcW w:w="1029"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20 000,00</w:t>
            </w:r>
          </w:p>
        </w:tc>
        <w:tc>
          <w:tcPr>
            <w:tcW w:w="2673"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nil"/>
              <w:left w:val="nil"/>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995"/>
          <w:jc w:val="center"/>
        </w:trPr>
        <w:tc>
          <w:tcPr>
            <w:tcW w:w="5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1.1.4</w:t>
            </w:r>
          </w:p>
        </w:tc>
        <w:tc>
          <w:tcPr>
            <w:tcW w:w="1559" w:type="dxa"/>
            <w:vMerge w:val="restart"/>
            <w:tcBorders>
              <w:top w:val="single" w:sz="4" w:space="0" w:color="auto"/>
              <w:left w:val="single" w:sz="4" w:space="0" w:color="auto"/>
              <w:bottom w:val="single" w:sz="4" w:space="0" w:color="auto"/>
              <w:right w:val="single" w:sz="4" w:space="0" w:color="auto"/>
            </w:tcBorders>
          </w:tcPr>
          <w:p w:rsidR="00D15C51" w:rsidRP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 xml:space="preserve">1.7 Обустройство мест </w:t>
            </w:r>
            <w:r>
              <w:rPr>
                <w:rFonts w:ascii="Arial" w:hAnsi="Arial" w:cs="Arial"/>
              </w:rPr>
              <w:lastRenderedPageBreak/>
              <w:t>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w:t>
            </w:r>
            <w:r>
              <w:rPr>
                <w:rFonts w:ascii="Arial" w:hAnsi="Arial" w:cs="Arial"/>
              </w:rPr>
              <w:lastRenderedPageBreak/>
              <w:t>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lastRenderedPageBreak/>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 xml:space="preserve">Управление благоустройства </w:t>
            </w:r>
            <w:r>
              <w:rPr>
                <w:rFonts w:ascii="Arial" w:hAnsi="Arial" w:cs="Arial"/>
              </w:rPr>
              <w:lastRenderedPageBreak/>
              <w:t>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lastRenderedPageBreak/>
              <w:t>Организация благоустройств</w:t>
            </w:r>
            <w:r>
              <w:rPr>
                <w:rFonts w:ascii="Arial" w:hAnsi="Arial" w:cs="Arial"/>
              </w:rPr>
              <w:lastRenderedPageBreak/>
              <w:t>а территорий городского округа Люберцы</w:t>
            </w:r>
          </w:p>
        </w:tc>
      </w:tr>
      <w:tr w:rsidR="00D15C51" w:rsidTr="00D15C51">
        <w:trPr>
          <w:gridBefore w:val="1"/>
          <w:wBefore w:w="72" w:type="dxa"/>
          <w:trHeight w:val="1122"/>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265"/>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411"/>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91"/>
          <w:jc w:val="center"/>
        </w:trPr>
        <w:tc>
          <w:tcPr>
            <w:tcW w:w="550" w:type="dxa"/>
            <w:vMerge w:val="restart"/>
            <w:tcBorders>
              <w:top w:val="single" w:sz="4" w:space="0" w:color="auto"/>
              <w:left w:val="single" w:sz="4" w:space="0" w:color="000000"/>
              <w:bottom w:val="single" w:sz="4" w:space="0" w:color="auto"/>
              <w:right w:val="single" w:sz="4" w:space="0" w:color="000000"/>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1.1.5</w:t>
            </w:r>
          </w:p>
        </w:tc>
        <w:tc>
          <w:tcPr>
            <w:tcW w:w="1559" w:type="dxa"/>
            <w:vMerge w:val="restart"/>
            <w:tcBorders>
              <w:top w:val="single" w:sz="4" w:space="0" w:color="auto"/>
              <w:left w:val="single" w:sz="4" w:space="0" w:color="000000"/>
              <w:bottom w:val="single" w:sz="4" w:space="0" w:color="auto"/>
              <w:right w:val="single" w:sz="4" w:space="0" w:color="auto"/>
            </w:tcBorders>
          </w:tcPr>
          <w:p w:rsid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1.9 «Создание новых и (или) благоустройство существующих парков культуры и отдыха за счёт средств местного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1191"/>
          <w:jc w:val="center"/>
        </w:trPr>
        <w:tc>
          <w:tcPr>
            <w:tcW w:w="550" w:type="dxa"/>
            <w:vMerge/>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91"/>
          <w:jc w:val="center"/>
        </w:trPr>
        <w:tc>
          <w:tcPr>
            <w:tcW w:w="550" w:type="dxa"/>
            <w:vMerge/>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91"/>
          <w:jc w:val="center"/>
        </w:trPr>
        <w:tc>
          <w:tcPr>
            <w:tcW w:w="550" w:type="dxa"/>
            <w:vMerge/>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8 250,00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91"/>
          <w:jc w:val="center"/>
        </w:trPr>
        <w:tc>
          <w:tcPr>
            <w:tcW w:w="550"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spacing w:before="240" w:line="240" w:lineRule="auto"/>
              <w:rPr>
                <w:rFonts w:ascii="Arial" w:hAnsi="Arial" w:cs="Arial"/>
                <w:color w:val="000000"/>
                <w:sz w:val="24"/>
                <w:szCs w:val="24"/>
                <w:lang w:val="en-US" w:eastAsia="ru-RU"/>
              </w:rPr>
            </w:pPr>
            <w:r>
              <w:rPr>
                <w:rFonts w:ascii="Arial" w:hAnsi="Arial" w:cs="Arial"/>
                <w:color w:val="000000"/>
                <w:sz w:val="24"/>
                <w:szCs w:val="24"/>
                <w:lang w:val="en-US" w:eastAsia="ru-RU"/>
              </w:rPr>
              <w:lastRenderedPageBreak/>
              <w:t>1.1.5</w:t>
            </w:r>
          </w:p>
        </w:tc>
        <w:tc>
          <w:tcPr>
            <w:tcW w:w="1559"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rPr>
                <w:rFonts w:ascii="Arial" w:hAnsi="Arial" w:cs="Arial"/>
                <w:sz w:val="24"/>
                <w:szCs w:val="24"/>
              </w:rPr>
            </w:pPr>
            <w:r>
              <w:rPr>
                <w:rFonts w:ascii="Arial" w:hAnsi="Arial" w:cs="Arial"/>
                <w:sz w:val="24"/>
                <w:szCs w:val="24"/>
              </w:rPr>
              <w:t>1.10 Обустройство и установка детских игровых площадок на территории муниципальных образований Московской области за счет средств местного бюджета </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D15C51" w:rsidRDefault="00D15C51">
            <w:pPr>
              <w:pStyle w:val="af6"/>
              <w:jc w:val="center"/>
              <w:rPr>
                <w:rFonts w:ascii="Arial" w:hAnsi="Arial" w:cs="Arial"/>
              </w:rPr>
            </w:pPr>
          </w:p>
          <w:p w:rsidR="00D15C51" w:rsidRDefault="00D15C51">
            <w:pPr>
              <w:pStyle w:val="af6"/>
              <w:jc w:val="center"/>
              <w:rPr>
                <w:rFonts w:ascii="Arial" w:hAnsi="Arial" w:cs="Arial"/>
              </w:rPr>
            </w:pPr>
          </w:p>
          <w:p w:rsidR="00D15C51" w:rsidRDefault="00D15C51">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p w:rsidR="00D15C51" w:rsidRDefault="00D15C51">
            <w:pPr>
              <w:pStyle w:val="af6"/>
              <w:jc w:val="center"/>
              <w:rPr>
                <w:rFonts w:ascii="Arial" w:hAnsi="Arial" w:cs="Arial"/>
              </w:rPr>
            </w:pPr>
          </w:p>
          <w:p w:rsidR="00D15C51" w:rsidRDefault="00D15C51">
            <w:pPr>
              <w:pStyle w:val="af6"/>
              <w:jc w:val="center"/>
              <w:rPr>
                <w:rFonts w:ascii="Arial" w:hAnsi="Arial" w:cs="Arial"/>
              </w:rPr>
            </w:pPr>
          </w:p>
          <w:p w:rsidR="00D15C51" w:rsidRDefault="00D15C51">
            <w:pPr>
              <w:pStyle w:val="af6"/>
              <w:rPr>
                <w:rFonts w:ascii="Arial" w:hAnsi="Arial" w:cs="Arial"/>
              </w:rPr>
            </w:pPr>
          </w:p>
        </w:tc>
        <w:tc>
          <w:tcPr>
            <w:tcW w:w="1114" w:type="dxa"/>
            <w:vMerge w:val="restart"/>
            <w:tcBorders>
              <w:top w:val="single" w:sz="4" w:space="0" w:color="auto"/>
              <w:left w:val="single" w:sz="4" w:space="0" w:color="auto"/>
              <w:bottom w:val="single" w:sz="4" w:space="0" w:color="auto"/>
              <w:right w:val="single" w:sz="4" w:space="0" w:color="auto"/>
            </w:tcBorders>
            <w:vAlign w:val="center"/>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p w:rsidR="00D15C51" w:rsidRDefault="00D15C51">
            <w:pPr>
              <w:pStyle w:val="af6"/>
              <w:rPr>
                <w:rFonts w:ascii="Arial" w:hAnsi="Arial" w:cs="Arial"/>
              </w:rPr>
            </w:pPr>
          </w:p>
        </w:tc>
      </w:tr>
      <w:tr w:rsidR="00D15C51" w:rsidTr="00D15C51">
        <w:trPr>
          <w:gridBefore w:val="1"/>
          <w:wBefore w:w="72" w:type="dxa"/>
          <w:trHeight w:val="1191"/>
          <w:jc w:val="cent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D15C51" w:rsidRP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91"/>
          <w:jc w:val="cent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val="en-US"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tcPr>
          <w:p w:rsidR="00D15C51" w:rsidRDefault="00D15C51">
            <w:pPr>
              <w:spacing w:line="270" w:lineRule="atLeast"/>
              <w:jc w:val="center"/>
              <w:rPr>
                <w:rFonts w:ascii="Arial" w:hAnsi="Arial" w:cs="Arial"/>
                <w:color w:val="2E2E2E"/>
                <w:sz w:val="24"/>
                <w:szCs w:val="24"/>
              </w:rPr>
            </w:pPr>
            <w:r>
              <w:rPr>
                <w:rStyle w:val="readonly"/>
                <w:rFonts w:ascii="Arial" w:hAnsi="Arial" w:cs="Arial"/>
                <w:color w:val="2E2E2E"/>
                <w:sz w:val="24"/>
                <w:szCs w:val="24"/>
              </w:rPr>
              <w:t>999,82</w:t>
            </w:r>
          </w:p>
          <w:p w:rsidR="00D15C51" w:rsidRDefault="00D15C51">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D15C51" w:rsidRDefault="00D15C51">
            <w:pPr>
              <w:spacing w:line="270" w:lineRule="atLeast"/>
              <w:jc w:val="center"/>
              <w:rPr>
                <w:rFonts w:ascii="Arial" w:hAnsi="Arial" w:cs="Arial"/>
                <w:color w:val="2E2E2E"/>
                <w:sz w:val="24"/>
                <w:szCs w:val="24"/>
              </w:rPr>
            </w:pPr>
            <w:r>
              <w:rPr>
                <w:rStyle w:val="readonly"/>
                <w:rFonts w:ascii="Arial" w:hAnsi="Arial" w:cs="Arial"/>
                <w:color w:val="2E2E2E"/>
                <w:sz w:val="24"/>
                <w:szCs w:val="24"/>
              </w:rPr>
              <w:t>999,82</w:t>
            </w:r>
          </w:p>
          <w:p w:rsidR="00D15C51" w:rsidRDefault="00D15C51">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91"/>
          <w:jc w:val="center"/>
        </w:trPr>
        <w:tc>
          <w:tcPr>
            <w:tcW w:w="5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val="en-US"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tcPr>
          <w:p w:rsidR="00D15C51" w:rsidRDefault="00D15C51">
            <w:pPr>
              <w:spacing w:line="270" w:lineRule="atLeast"/>
              <w:jc w:val="center"/>
              <w:rPr>
                <w:rFonts w:ascii="Arial" w:hAnsi="Arial" w:cs="Arial"/>
                <w:color w:val="2E2E2E"/>
                <w:sz w:val="24"/>
                <w:szCs w:val="24"/>
              </w:rPr>
            </w:pPr>
            <w:r>
              <w:rPr>
                <w:rStyle w:val="readonly"/>
                <w:rFonts w:ascii="Arial" w:hAnsi="Arial" w:cs="Arial"/>
                <w:color w:val="2E2E2E"/>
                <w:sz w:val="24"/>
                <w:szCs w:val="24"/>
              </w:rPr>
              <w:t>999,82</w:t>
            </w:r>
          </w:p>
          <w:p w:rsidR="00D15C51" w:rsidRDefault="00D15C51">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D15C51" w:rsidRDefault="00D15C51">
            <w:pPr>
              <w:spacing w:line="270" w:lineRule="atLeast"/>
              <w:jc w:val="center"/>
              <w:rPr>
                <w:rFonts w:ascii="Arial" w:hAnsi="Arial" w:cs="Arial"/>
                <w:color w:val="2E2E2E"/>
                <w:sz w:val="24"/>
                <w:szCs w:val="24"/>
              </w:rPr>
            </w:pPr>
            <w:r>
              <w:rPr>
                <w:rStyle w:val="readonly"/>
                <w:rFonts w:ascii="Arial" w:hAnsi="Arial" w:cs="Arial"/>
                <w:color w:val="2E2E2E"/>
                <w:sz w:val="24"/>
                <w:szCs w:val="24"/>
              </w:rPr>
              <w:t>999,82</w:t>
            </w:r>
          </w:p>
          <w:p w:rsidR="00D15C51" w:rsidRDefault="00D15C51">
            <w:pPr>
              <w:pStyle w:val="af6"/>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278"/>
          <w:jc w:val="center"/>
        </w:trPr>
        <w:tc>
          <w:tcPr>
            <w:tcW w:w="550" w:type="dxa"/>
            <w:vMerge w:val="restart"/>
            <w:tcBorders>
              <w:top w:val="single" w:sz="4" w:space="0" w:color="auto"/>
              <w:left w:val="single" w:sz="4" w:space="0" w:color="000000"/>
              <w:bottom w:val="single" w:sz="4" w:space="0" w:color="000000"/>
              <w:right w:val="single" w:sz="4" w:space="0" w:color="000000"/>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1.1.6</w:t>
            </w:r>
          </w:p>
        </w:tc>
        <w:tc>
          <w:tcPr>
            <w:tcW w:w="1559" w:type="dxa"/>
            <w:vMerge w:val="restart"/>
            <w:tcBorders>
              <w:top w:val="single" w:sz="4" w:space="0" w:color="auto"/>
              <w:left w:val="single" w:sz="4" w:space="0" w:color="000000"/>
              <w:bottom w:val="single" w:sz="4" w:space="0" w:color="000000"/>
              <w:right w:val="single" w:sz="4" w:space="0" w:color="auto"/>
            </w:tcBorders>
          </w:tcPr>
          <w:p w:rsidR="00D15C51" w:rsidRP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 xml:space="preserve">1.12 «Устройство и капитальный ремонт электросетевого </w:t>
            </w:r>
            <w:r>
              <w:rPr>
                <w:rFonts w:ascii="Arial" w:hAnsi="Arial" w:cs="Arial"/>
              </w:rPr>
              <w:lastRenderedPageBreak/>
              <w:t>хозяйства, систем наружного освещения в рамках реализации проекта "Светлый город" за счёт средств местного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 xml:space="preserve">Управление жилищно-коммунального хозяйства администрации городского </w:t>
            </w:r>
            <w:r>
              <w:rPr>
                <w:rFonts w:ascii="Arial" w:hAnsi="Arial" w:cs="Arial"/>
              </w:rPr>
              <w:lastRenderedPageBreak/>
              <w:t>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lastRenderedPageBreak/>
              <w:t>Организация благоустройства территорий городск</w:t>
            </w:r>
            <w:r>
              <w:rPr>
                <w:rFonts w:ascii="Arial" w:hAnsi="Arial" w:cs="Arial"/>
              </w:rPr>
              <w:lastRenderedPageBreak/>
              <w:t>ого округа Люберцы</w:t>
            </w:r>
          </w:p>
        </w:tc>
      </w:tr>
      <w:tr w:rsidR="00D15C51" w:rsidTr="00D15C51">
        <w:trPr>
          <w:gridBefore w:val="1"/>
          <w:wBefore w:w="72" w:type="dxa"/>
          <w:trHeight w:val="1126"/>
          <w:jc w:val="center"/>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552"/>
          <w:jc w:val="center"/>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696"/>
          <w:jc w:val="center"/>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1 176,25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91"/>
          <w:jc w:val="center"/>
        </w:trPr>
        <w:tc>
          <w:tcPr>
            <w:tcW w:w="550" w:type="dxa"/>
            <w:vMerge w:val="restart"/>
            <w:tcBorders>
              <w:top w:val="single" w:sz="4" w:space="0" w:color="auto"/>
              <w:left w:val="single" w:sz="4" w:space="0" w:color="000000"/>
              <w:bottom w:val="single" w:sz="4" w:space="0" w:color="000000"/>
              <w:right w:val="single" w:sz="4" w:space="0" w:color="000000"/>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1.1.7</w:t>
            </w:r>
          </w:p>
        </w:tc>
        <w:tc>
          <w:tcPr>
            <w:tcW w:w="1559" w:type="dxa"/>
            <w:vMerge w:val="restart"/>
            <w:tcBorders>
              <w:top w:val="single" w:sz="4" w:space="0" w:color="auto"/>
              <w:left w:val="single" w:sz="4" w:space="0" w:color="000000"/>
              <w:bottom w:val="single" w:sz="4" w:space="0" w:color="000000"/>
              <w:right w:val="single" w:sz="4" w:space="0" w:color="auto"/>
            </w:tcBorders>
          </w:tcPr>
          <w:p w:rsidR="00D15C51" w:rsidRP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1.13 «Обустройство и установка детских игровых площадок на территории парков культуры и отдыха Московской области за счёт средств местного бюджета»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1068"/>
          <w:jc w:val="center"/>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250"/>
          <w:jc w:val="center"/>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010"/>
          <w:jc w:val="center"/>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jc w:val="center"/>
              <w:rPr>
                <w:rFonts w:ascii="Arial" w:hAnsi="Arial" w:cs="Arial"/>
                <w:sz w:val="24"/>
                <w:szCs w:val="24"/>
              </w:rPr>
            </w:pPr>
            <w:r>
              <w:rPr>
                <w:rFonts w:ascii="Arial" w:hAnsi="Arial" w:cs="Arial"/>
                <w:sz w:val="24"/>
                <w:szCs w:val="24"/>
              </w:rPr>
              <w:t>7 139,26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91"/>
          <w:jc w:val="center"/>
        </w:trPr>
        <w:tc>
          <w:tcPr>
            <w:tcW w:w="550" w:type="dxa"/>
            <w:vMerge w:val="restart"/>
            <w:tcBorders>
              <w:top w:val="single" w:sz="4" w:space="0" w:color="auto"/>
              <w:left w:val="single" w:sz="4" w:space="0" w:color="000000"/>
              <w:bottom w:val="single" w:sz="4" w:space="0" w:color="000000"/>
              <w:right w:val="single" w:sz="4" w:space="0" w:color="000000"/>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1.1.8</w:t>
            </w:r>
          </w:p>
        </w:tc>
        <w:tc>
          <w:tcPr>
            <w:tcW w:w="1559" w:type="dxa"/>
            <w:vMerge w:val="restart"/>
            <w:tcBorders>
              <w:top w:val="single" w:sz="4" w:space="0" w:color="auto"/>
              <w:left w:val="single" w:sz="4" w:space="0" w:color="000000"/>
              <w:bottom w:val="single" w:sz="4" w:space="0" w:color="000000"/>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1.15 «Благоустройство общественных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1191"/>
          <w:jc w:val="center"/>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91"/>
          <w:jc w:val="center"/>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91"/>
          <w:jc w:val="center"/>
        </w:trPr>
        <w:tc>
          <w:tcPr>
            <w:tcW w:w="550" w:type="dxa"/>
            <w:vMerge/>
            <w:tcBorders>
              <w:top w:val="single" w:sz="4" w:space="0" w:color="auto"/>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500,00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926"/>
          <w:jc w:val="center"/>
        </w:trPr>
        <w:tc>
          <w:tcPr>
            <w:tcW w:w="550" w:type="dxa"/>
            <w:vMerge w:val="restart"/>
            <w:tcBorders>
              <w:top w:val="single" w:sz="4" w:space="0" w:color="auto"/>
              <w:left w:val="single" w:sz="4" w:space="0" w:color="000000"/>
              <w:bottom w:val="single" w:sz="4" w:space="0" w:color="auto"/>
              <w:right w:val="single" w:sz="4" w:space="0" w:color="000000"/>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w:t>
            </w:r>
          </w:p>
        </w:tc>
        <w:tc>
          <w:tcPr>
            <w:tcW w:w="1559" w:type="dxa"/>
            <w:vMerge w:val="restart"/>
            <w:tcBorders>
              <w:top w:val="single" w:sz="4" w:space="0" w:color="auto"/>
              <w:left w:val="single" w:sz="4" w:space="0" w:color="000000"/>
              <w:bottom w:val="single" w:sz="4" w:space="0" w:color="auto"/>
              <w:right w:val="single" w:sz="4" w:space="0" w:color="auto"/>
            </w:tcBorders>
          </w:tcPr>
          <w:p w:rsidR="00D15C51" w:rsidRP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 xml:space="preserve">Основное мероприятие </w:t>
            </w:r>
            <w:r>
              <w:rPr>
                <w:rFonts w:ascii="Arial" w:hAnsi="Arial" w:cs="Arial"/>
                <w:lang w:val="en-US"/>
              </w:rPr>
              <w:t>F</w:t>
            </w:r>
            <w:r>
              <w:rPr>
                <w:rFonts w:ascii="Arial" w:hAnsi="Arial" w:cs="Arial"/>
              </w:rPr>
              <w:t>2 Федеральный проект</w:t>
            </w:r>
          </w:p>
          <w:p w:rsidR="00D15C51" w:rsidRDefault="00D15C51">
            <w:pPr>
              <w:pStyle w:val="af6"/>
              <w:rPr>
                <w:rFonts w:ascii="Arial" w:hAnsi="Arial" w:cs="Arial"/>
              </w:rPr>
            </w:pPr>
            <w:r>
              <w:rPr>
                <w:rFonts w:ascii="Arial" w:hAnsi="Arial" w:cs="Arial"/>
              </w:rPr>
              <w:t>«Формирование комфортной городской среды»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bookmarkStart w:id="58" w:name="OLE_LINK70"/>
            <w:bookmarkStart w:id="59" w:name="OLE_LINK71"/>
            <w:r>
              <w:rPr>
                <w:rFonts w:ascii="Arial" w:hAnsi="Arial" w:cs="Arial"/>
              </w:rPr>
              <w:t>Организация благоустройства территорий городского округа Люберцы</w:t>
            </w:r>
            <w:bookmarkEnd w:id="58"/>
            <w:bookmarkEnd w:id="59"/>
          </w:p>
        </w:tc>
      </w:tr>
      <w:tr w:rsidR="00D15C51" w:rsidTr="00D15C51">
        <w:trPr>
          <w:gridBefore w:val="1"/>
          <w:wBefore w:w="72" w:type="dxa"/>
          <w:trHeight w:val="1076"/>
          <w:jc w:val="center"/>
        </w:trPr>
        <w:tc>
          <w:tcPr>
            <w:tcW w:w="550" w:type="dxa"/>
            <w:vMerge/>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109 128,10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72 766,00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21 453,24</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19"/>
          <w:jc w:val="center"/>
        </w:trPr>
        <w:tc>
          <w:tcPr>
            <w:tcW w:w="550" w:type="dxa"/>
            <w:vMerge/>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92 855,14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63 389,78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3 976,12</w:t>
            </w:r>
          </w:p>
        </w:tc>
        <w:tc>
          <w:tcPr>
            <w:tcW w:w="103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743"/>
          <w:jc w:val="center"/>
        </w:trPr>
        <w:tc>
          <w:tcPr>
            <w:tcW w:w="550" w:type="dxa"/>
            <w:vMerge/>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273 159,59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207 332,13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40 398,10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25 429,36</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078"/>
          <w:jc w:val="center"/>
        </w:trPr>
        <w:tc>
          <w:tcPr>
            <w:tcW w:w="5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rPr>
                <w:rFonts w:ascii="Arial" w:hAnsi="Arial" w:cs="Arial"/>
                <w:sz w:val="24"/>
                <w:szCs w:val="24"/>
                <w:lang w:eastAsia="ru-RU"/>
              </w:rPr>
            </w:pPr>
            <w:r>
              <w:rPr>
                <w:rFonts w:ascii="Arial" w:hAnsi="Arial" w:cs="Arial"/>
                <w:sz w:val="24"/>
                <w:szCs w:val="24"/>
                <w:lang w:eastAsia="ru-RU"/>
              </w:rPr>
              <w:lastRenderedPageBreak/>
              <w:t>2.1.</w:t>
            </w:r>
          </w:p>
        </w:tc>
        <w:tc>
          <w:tcPr>
            <w:tcW w:w="1559" w:type="dxa"/>
            <w:vMerge w:val="restart"/>
            <w:tcBorders>
              <w:top w:val="single" w:sz="4" w:space="0" w:color="auto"/>
              <w:left w:val="single" w:sz="4" w:space="0" w:color="auto"/>
              <w:bottom w:val="single" w:sz="4" w:space="0" w:color="auto"/>
              <w:right w:val="single" w:sz="4" w:space="0" w:color="auto"/>
            </w:tcBorders>
          </w:tcPr>
          <w:p w:rsidR="00D15C51" w:rsidRPr="00D15C51" w:rsidRDefault="00D15C51">
            <w:pPr>
              <w:pStyle w:val="af6"/>
              <w:rPr>
                <w:rFonts w:ascii="Arial" w:hAnsi="Arial" w:cs="Arial"/>
              </w:rPr>
            </w:pPr>
          </w:p>
          <w:p w:rsidR="00D15C51" w:rsidRDefault="00D15C51">
            <w:pPr>
              <w:pStyle w:val="af6"/>
              <w:rPr>
                <w:rFonts w:ascii="Arial" w:hAnsi="Arial" w:cs="Arial"/>
              </w:rPr>
            </w:pPr>
            <w:r>
              <w:rPr>
                <w:rFonts w:ascii="Arial" w:hAnsi="Arial" w:cs="Arial"/>
                <w:lang w:val="en-US"/>
              </w:rPr>
              <w:t>F</w:t>
            </w:r>
            <w:r>
              <w:rPr>
                <w:rFonts w:ascii="Arial" w:hAnsi="Arial" w:cs="Arial"/>
              </w:rPr>
              <w:t>2.3 Реализация программ формирования современной городской среды в части благоустройства общественных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1273"/>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23 725,46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23 725,46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18"/>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43 679,14</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40 866,17</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40 866,17</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20"/>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43 679,14</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135 767,98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135 767,98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420"/>
          <w:jc w:val="center"/>
        </w:trPr>
        <w:tc>
          <w:tcPr>
            <w:tcW w:w="5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rPr>
                <w:rFonts w:ascii="Arial" w:hAnsi="Arial" w:cs="Arial"/>
                <w:sz w:val="24"/>
                <w:szCs w:val="24"/>
                <w:lang w:eastAsia="ru-RU"/>
              </w:rPr>
            </w:pPr>
            <w:r>
              <w:rPr>
                <w:rFonts w:ascii="Arial" w:hAnsi="Arial" w:cs="Arial"/>
                <w:sz w:val="24"/>
                <w:szCs w:val="24"/>
                <w:lang w:eastAsia="ru-RU"/>
              </w:rPr>
              <w:t>2.2</w:t>
            </w:r>
          </w:p>
        </w:tc>
        <w:tc>
          <w:tcPr>
            <w:tcW w:w="1559" w:type="dxa"/>
            <w:vMerge w:val="restart"/>
            <w:tcBorders>
              <w:top w:val="single" w:sz="4" w:space="0" w:color="auto"/>
              <w:left w:val="single" w:sz="4" w:space="0" w:color="auto"/>
              <w:bottom w:val="single" w:sz="4" w:space="0" w:color="auto"/>
              <w:right w:val="single" w:sz="4" w:space="0" w:color="auto"/>
            </w:tcBorders>
          </w:tcPr>
          <w:p w:rsidR="00D15C51" w:rsidRPr="00D15C51" w:rsidRDefault="00D15C51">
            <w:pPr>
              <w:pStyle w:val="af6"/>
              <w:rPr>
                <w:rFonts w:ascii="Arial" w:hAnsi="Arial" w:cs="Arial"/>
              </w:rPr>
            </w:pPr>
          </w:p>
          <w:p w:rsidR="00D15C51" w:rsidRDefault="00D15C51">
            <w:pPr>
              <w:pStyle w:val="af6"/>
              <w:rPr>
                <w:rFonts w:ascii="Arial" w:hAnsi="Arial" w:cs="Arial"/>
              </w:rPr>
            </w:pPr>
            <w:r>
              <w:rPr>
                <w:rFonts w:ascii="Arial" w:hAnsi="Arial" w:cs="Arial"/>
                <w:lang w:val="en-US"/>
              </w:rPr>
              <w:t>F</w:t>
            </w:r>
            <w:r>
              <w:rPr>
                <w:rFonts w:ascii="Arial" w:hAnsi="Arial" w:cs="Arial"/>
              </w:rPr>
              <w:t xml:space="preserve">2.7 Реализация программ формирования современной городской среды в части достижения основного результата </w:t>
            </w:r>
            <w:r>
              <w:rPr>
                <w:rFonts w:ascii="Arial" w:hAnsi="Arial" w:cs="Arial"/>
              </w:rPr>
              <w:lastRenderedPageBreak/>
              <w:t>по благоустройству общественных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145"/>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10 561,00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03"/>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15 674,45</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20"/>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26 235,45</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846"/>
          <w:jc w:val="center"/>
        </w:trPr>
        <w:tc>
          <w:tcPr>
            <w:tcW w:w="5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2.3</w:t>
            </w:r>
          </w:p>
        </w:tc>
        <w:tc>
          <w:tcPr>
            <w:tcW w:w="1559"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lang w:val="en-US"/>
              </w:rPr>
              <w:t xml:space="preserve">F2.8 </w:t>
            </w:r>
            <w:r>
              <w:rPr>
                <w:rFonts w:ascii="Arial" w:hAnsi="Arial" w:cs="Arial"/>
              </w:rPr>
              <w:t>Ремонт дворовых территорий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tcPr>
          <w:p w:rsidR="00D15C51" w:rsidRDefault="00D15C51">
            <w:pPr>
              <w:pStyle w:val="af6"/>
              <w:jc w:val="center"/>
              <w:rPr>
                <w:rFonts w:ascii="Arial" w:hAnsi="Arial" w:cs="Arial"/>
              </w:rPr>
            </w:pPr>
          </w:p>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1276"/>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76 477,56</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17 740,50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17 740,50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20"/>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32 932,40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7 639,35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7 639,35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671"/>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109 409,96</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25 379,85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25 379,85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868"/>
          <w:jc w:val="center"/>
        </w:trPr>
        <w:tc>
          <w:tcPr>
            <w:tcW w:w="5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after="0" w:line="240" w:lineRule="auto"/>
              <w:rPr>
                <w:rFonts w:ascii="Arial" w:hAnsi="Arial" w:cs="Arial"/>
                <w:color w:val="000000"/>
                <w:sz w:val="24"/>
                <w:szCs w:val="24"/>
                <w:lang w:eastAsia="ru-RU"/>
              </w:rPr>
            </w:pPr>
            <w:r>
              <w:rPr>
                <w:rFonts w:ascii="Arial" w:hAnsi="Arial" w:cs="Arial"/>
                <w:color w:val="000000"/>
                <w:sz w:val="24"/>
                <w:szCs w:val="24"/>
                <w:lang w:eastAsia="ru-RU"/>
              </w:rPr>
              <w:t>2.4</w:t>
            </w:r>
          </w:p>
        </w:tc>
        <w:tc>
          <w:tcPr>
            <w:tcW w:w="1559"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 xml:space="preserve">F2.9 Приобретение </w:t>
            </w:r>
            <w:r>
              <w:rPr>
                <w:rFonts w:ascii="Arial" w:hAnsi="Arial" w:cs="Arial"/>
              </w:rPr>
              <w:lastRenderedPageBreak/>
              <w:t>коммунальной техники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w:t>
            </w:r>
            <w:r>
              <w:rPr>
                <w:rFonts w:ascii="Arial" w:hAnsi="Arial" w:cs="Arial"/>
              </w:rPr>
              <w:lastRenderedPageBreak/>
              <w:t>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lastRenderedPageBreak/>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 xml:space="preserve">Управление благоустройства </w:t>
            </w:r>
            <w:r>
              <w:rPr>
                <w:rFonts w:ascii="Arial" w:hAnsi="Arial" w:cs="Arial"/>
              </w:rPr>
              <w:lastRenderedPageBreak/>
              <w:t>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lastRenderedPageBreak/>
              <w:t>Организация благоустройств</w:t>
            </w:r>
            <w:r>
              <w:rPr>
                <w:rFonts w:ascii="Arial" w:hAnsi="Arial" w:cs="Arial"/>
              </w:rPr>
              <w:lastRenderedPageBreak/>
              <w:t>а территорий городского округа Люберцы</w:t>
            </w:r>
          </w:p>
        </w:tc>
      </w:tr>
      <w:tr w:rsidR="00D15C51" w:rsidTr="00D15C51">
        <w:trPr>
          <w:gridBefore w:val="1"/>
          <w:wBefore w:w="72" w:type="dxa"/>
          <w:trHeight w:val="1509"/>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9 233,59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9 233,59</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868"/>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3 976,12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3 976,12</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467"/>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13 209,71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13 209,71</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694"/>
          <w:jc w:val="center"/>
        </w:trPr>
        <w:tc>
          <w:tcPr>
            <w:tcW w:w="5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2.5</w:t>
            </w:r>
          </w:p>
        </w:tc>
        <w:tc>
          <w:tcPr>
            <w:tcW w:w="1559" w:type="dxa"/>
            <w:vMerge w:val="restart"/>
            <w:tcBorders>
              <w:top w:val="single" w:sz="4" w:space="0" w:color="auto"/>
              <w:left w:val="single" w:sz="4" w:space="0" w:color="auto"/>
              <w:bottom w:val="single" w:sz="4" w:space="0" w:color="auto"/>
              <w:right w:val="single" w:sz="4" w:space="0" w:color="auto"/>
            </w:tcBorders>
          </w:tcPr>
          <w:p w:rsidR="00D15C51" w:rsidRPr="00D15C51" w:rsidRDefault="00D15C51">
            <w:pPr>
              <w:pStyle w:val="af6"/>
              <w:rPr>
                <w:rFonts w:ascii="Arial" w:hAnsi="Arial" w:cs="Arial"/>
              </w:rPr>
            </w:pPr>
          </w:p>
          <w:p w:rsidR="00D15C51" w:rsidRDefault="00D15C51">
            <w:pPr>
              <w:pStyle w:val="af6"/>
              <w:rPr>
                <w:rFonts w:ascii="Arial" w:hAnsi="Arial" w:cs="Arial"/>
              </w:rPr>
            </w:pPr>
            <w:r>
              <w:rPr>
                <w:rFonts w:ascii="Arial" w:hAnsi="Arial" w:cs="Arial"/>
                <w:lang w:val="en-US"/>
              </w:rPr>
              <w:t>F</w:t>
            </w:r>
            <w:r>
              <w:rPr>
                <w:rFonts w:ascii="Arial" w:hAnsi="Arial" w:cs="Arial"/>
              </w:rPr>
              <w:t>2.10 Устройство и капитальный ремонт электросетевого хозяйства, систем наружного освещения в рамках реализации проекта «Светлый город»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114" w:type="dxa"/>
            <w:vMerge w:val="restart"/>
            <w:tcBorders>
              <w:top w:val="single" w:sz="4" w:space="0" w:color="auto"/>
              <w:left w:val="single" w:sz="4" w:space="0" w:color="000000"/>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1287"/>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28 623,55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1 495,04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513"/>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015"/>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29 267,35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2 138,84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872"/>
          <w:jc w:val="center"/>
        </w:trPr>
        <w:tc>
          <w:tcPr>
            <w:tcW w:w="5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2.5.1</w:t>
            </w:r>
          </w:p>
        </w:tc>
        <w:tc>
          <w:tcPr>
            <w:tcW w:w="1559"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lang w:val="en-US"/>
              </w:rPr>
              <w:t>F2</w:t>
            </w:r>
            <w:r>
              <w:rPr>
                <w:rFonts w:ascii="Arial" w:hAnsi="Arial" w:cs="Arial"/>
              </w:rPr>
              <w:t>.10.1 Светлый город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w:t>
            </w:r>
            <w:r>
              <w:rPr>
                <w:rFonts w:ascii="Arial" w:hAnsi="Arial" w:cs="Arial"/>
                <w:lang w:val="en-US"/>
              </w:rPr>
              <w:t>20</w:t>
            </w:r>
            <w:r>
              <w:rPr>
                <w:rFonts w:ascii="Arial" w:hAnsi="Arial" w:cs="Arial"/>
              </w:rPr>
              <w:t xml:space="preserve"> - 31.12.202</w:t>
            </w:r>
            <w:r>
              <w:rPr>
                <w:rFonts w:ascii="Arial" w:hAnsi="Arial" w:cs="Arial"/>
                <w:lang w:val="en-US"/>
              </w:rPr>
              <w:t>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1022"/>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28 623,55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1 495,04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483"/>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643,80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74"/>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29 267,35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2 138,84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14 908,86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12 219,65</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995"/>
          <w:jc w:val="center"/>
        </w:trPr>
        <w:tc>
          <w:tcPr>
            <w:tcW w:w="5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2.6</w:t>
            </w:r>
          </w:p>
        </w:tc>
        <w:tc>
          <w:tcPr>
            <w:tcW w:w="1559" w:type="dxa"/>
            <w:vMerge w:val="restart"/>
            <w:tcBorders>
              <w:top w:val="single" w:sz="4" w:space="0" w:color="auto"/>
              <w:left w:val="single" w:sz="4" w:space="0" w:color="auto"/>
              <w:bottom w:val="single" w:sz="4" w:space="0" w:color="auto"/>
              <w:right w:val="single" w:sz="4" w:space="0" w:color="auto"/>
            </w:tcBorders>
          </w:tcPr>
          <w:p w:rsidR="00D15C51" w:rsidRPr="00D15C51" w:rsidRDefault="00D15C51">
            <w:pPr>
              <w:pStyle w:val="af6"/>
              <w:rPr>
                <w:rFonts w:ascii="Arial" w:hAnsi="Arial" w:cs="Arial"/>
              </w:rPr>
            </w:pPr>
          </w:p>
          <w:p w:rsidR="00D15C51" w:rsidRDefault="00D15C51">
            <w:pPr>
              <w:pStyle w:val="af6"/>
              <w:rPr>
                <w:rFonts w:ascii="Arial" w:hAnsi="Arial" w:cs="Arial"/>
              </w:rPr>
            </w:pPr>
            <w:r>
              <w:rPr>
                <w:rFonts w:ascii="Arial" w:hAnsi="Arial" w:cs="Arial"/>
                <w:lang w:val="en-US"/>
              </w:rPr>
              <w:t>F</w:t>
            </w:r>
            <w:r>
              <w:rPr>
                <w:rFonts w:ascii="Arial" w:hAnsi="Arial" w:cs="Arial"/>
              </w:rPr>
              <w:t>2.12 Создание новых и (или) благоустройство существующих парков культуры и отдыха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980"/>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641"/>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7 061,11</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14 000,00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14 000,00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842"/>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7 061,11</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20 000,00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20 000,00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989"/>
          <w:jc w:val="center"/>
        </w:trPr>
        <w:tc>
          <w:tcPr>
            <w:tcW w:w="5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2.7</w:t>
            </w:r>
          </w:p>
        </w:tc>
        <w:tc>
          <w:tcPr>
            <w:tcW w:w="1559" w:type="dxa"/>
            <w:vMerge w:val="restart"/>
            <w:tcBorders>
              <w:top w:val="single" w:sz="4" w:space="0" w:color="auto"/>
              <w:left w:val="single" w:sz="4" w:space="0" w:color="auto"/>
              <w:bottom w:val="single" w:sz="4" w:space="0" w:color="auto"/>
              <w:right w:val="single" w:sz="4" w:space="0" w:color="auto"/>
            </w:tcBorders>
          </w:tcPr>
          <w:p w:rsidR="00D15C51" w:rsidRPr="00D15C51" w:rsidRDefault="00D15C51">
            <w:pPr>
              <w:pStyle w:val="af6"/>
              <w:rPr>
                <w:rFonts w:ascii="Arial" w:hAnsi="Arial" w:cs="Arial"/>
              </w:rPr>
            </w:pPr>
          </w:p>
          <w:p w:rsidR="00D15C51" w:rsidRDefault="00D15C51">
            <w:pPr>
              <w:pStyle w:val="af6"/>
              <w:rPr>
                <w:rFonts w:ascii="Arial" w:hAnsi="Arial" w:cs="Arial"/>
              </w:rPr>
            </w:pPr>
            <w:r>
              <w:rPr>
                <w:rFonts w:ascii="Arial" w:hAnsi="Arial" w:cs="Arial"/>
                <w:lang w:val="en-US"/>
              </w:rPr>
              <w:t>F</w:t>
            </w:r>
            <w:r>
              <w:rPr>
                <w:rFonts w:ascii="Arial" w:hAnsi="Arial" w:cs="Arial"/>
              </w:rPr>
              <w:t>2.15 Обустройство и установка детских игровых площадок на территории муниципальных образований 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1082"/>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455"/>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shd w:val="clear" w:color="auto" w:fill="FFFFFF"/>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1155"/>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4 545,46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4 545,46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984"/>
          <w:jc w:val="center"/>
        </w:trPr>
        <w:tc>
          <w:tcPr>
            <w:tcW w:w="5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rPr>
                <w:rFonts w:ascii="Arial" w:hAnsi="Arial" w:cs="Arial"/>
                <w:color w:val="000000"/>
                <w:sz w:val="24"/>
                <w:szCs w:val="24"/>
                <w:lang w:eastAsia="ru-RU"/>
              </w:rPr>
            </w:pPr>
            <w:r>
              <w:rPr>
                <w:rFonts w:ascii="Arial" w:hAnsi="Arial" w:cs="Arial"/>
                <w:color w:val="000000"/>
                <w:sz w:val="24"/>
                <w:szCs w:val="24"/>
                <w:lang w:eastAsia="ru-RU"/>
              </w:rPr>
              <w:t>2.8</w:t>
            </w:r>
          </w:p>
        </w:tc>
        <w:tc>
          <w:tcPr>
            <w:tcW w:w="1559" w:type="dxa"/>
            <w:vMerge w:val="restart"/>
            <w:tcBorders>
              <w:top w:val="single" w:sz="4" w:space="0" w:color="auto"/>
              <w:left w:val="single" w:sz="4" w:space="0" w:color="auto"/>
              <w:bottom w:val="single" w:sz="4" w:space="0" w:color="auto"/>
              <w:right w:val="single" w:sz="4" w:space="0" w:color="auto"/>
            </w:tcBorders>
          </w:tcPr>
          <w:p w:rsidR="00D15C51" w:rsidRPr="00D15C51" w:rsidRDefault="00D15C51">
            <w:pPr>
              <w:pStyle w:val="af6"/>
              <w:rPr>
                <w:rFonts w:ascii="Arial" w:hAnsi="Arial" w:cs="Arial"/>
              </w:rPr>
            </w:pPr>
          </w:p>
          <w:p w:rsidR="00D15C51" w:rsidRDefault="00D15C51">
            <w:pPr>
              <w:pStyle w:val="af6"/>
              <w:rPr>
                <w:rFonts w:ascii="Arial" w:hAnsi="Arial" w:cs="Arial"/>
              </w:rPr>
            </w:pPr>
            <w:r>
              <w:rPr>
                <w:rFonts w:ascii="Arial" w:hAnsi="Arial" w:cs="Arial"/>
                <w:lang w:val="en-US"/>
              </w:rPr>
              <w:t>F</w:t>
            </w:r>
            <w:r>
              <w:rPr>
                <w:rFonts w:ascii="Arial" w:hAnsi="Arial" w:cs="Arial"/>
              </w:rPr>
              <w:t xml:space="preserve">2.16 Обустройство и установка детских игровых площадок на территории парков культуры и отдыха </w:t>
            </w:r>
            <w:r>
              <w:rPr>
                <w:rFonts w:ascii="Arial" w:hAnsi="Arial" w:cs="Arial"/>
              </w:rPr>
              <w:lastRenderedPageBreak/>
              <w:t>Московской области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lang w:val="en-US"/>
              </w:rPr>
            </w:pPr>
          </w:p>
          <w:p w:rsidR="00D15C51" w:rsidRDefault="00D15C51">
            <w:pPr>
              <w:pStyle w:val="af6"/>
              <w:rPr>
                <w:rFonts w:ascii="Arial" w:hAnsi="Arial" w:cs="Arial"/>
              </w:rPr>
            </w:pPr>
            <w:r>
              <w:rPr>
                <w:rFonts w:ascii="Arial" w:hAnsi="Arial" w:cs="Arial"/>
              </w:rPr>
              <w:t>01.01.2020 - 31.12.2024</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благоустройства администрации городского округа Люберцы Московской области</w:t>
            </w:r>
          </w:p>
        </w:tc>
        <w:tc>
          <w:tcPr>
            <w:tcW w:w="111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Организация благоустройства территорий городского округа Люберцы</w:t>
            </w:r>
          </w:p>
        </w:tc>
      </w:tr>
      <w:tr w:rsidR="00D15C51" w:rsidTr="00D15C51">
        <w:trPr>
          <w:gridBefore w:val="1"/>
          <w:wBefore w:w="72" w:type="dxa"/>
          <w:trHeight w:val="829"/>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19 305,00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19 305,00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917"/>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195,00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195,00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gridBefore w:val="1"/>
          <w:wBefore w:w="72" w:type="dxa"/>
          <w:trHeight w:val="2022"/>
          <w:jc w:val="center"/>
        </w:trPr>
        <w:tc>
          <w:tcPr>
            <w:tcW w:w="5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19 500,00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19 500,00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67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853"/>
          <w:jc w:val="center"/>
        </w:trPr>
        <w:tc>
          <w:tcPr>
            <w:tcW w:w="4733" w:type="dxa"/>
            <w:gridSpan w:val="5"/>
            <w:tcBorders>
              <w:top w:val="single" w:sz="4" w:space="0" w:color="auto"/>
              <w:left w:val="single" w:sz="4" w:space="0" w:color="auto"/>
              <w:bottom w:val="single" w:sz="4" w:space="0" w:color="auto"/>
              <w:right w:val="single" w:sz="4" w:space="0" w:color="auto"/>
            </w:tcBorders>
            <w:vAlign w:val="center"/>
          </w:tcPr>
          <w:p w:rsidR="00D15C51" w:rsidRDefault="00D15C51">
            <w:pPr>
              <w:pStyle w:val="af6"/>
              <w:jc w:val="center"/>
              <w:rPr>
                <w:rFonts w:ascii="Arial" w:hAnsi="Arial" w:cs="Arial"/>
              </w:rPr>
            </w:pPr>
            <w:r>
              <w:rPr>
                <w:rFonts w:ascii="Arial" w:hAnsi="Arial" w:cs="Arial"/>
              </w:rPr>
              <w:lastRenderedPageBreak/>
              <w:t>ИТОГО по подпрограмме</w:t>
            </w:r>
          </w:p>
          <w:p w:rsidR="00D15C51" w:rsidRDefault="00D15C51">
            <w:pPr>
              <w:jc w:val="center"/>
              <w:rPr>
                <w:rFonts w:ascii="Arial" w:hAnsi="Arial" w:cs="Arial"/>
                <w:sz w:val="24"/>
                <w:szCs w:val="24"/>
                <w:lang w:eastAsia="ru-RU"/>
              </w:rPr>
            </w:pP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1 340 249,24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364 421,78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lang w:val="en-US"/>
              </w:rPr>
            </w:pPr>
            <w:r>
              <w:rPr>
                <w:rFonts w:ascii="Arial" w:hAnsi="Arial" w:cs="Arial"/>
                <w:lang w:val="en-US"/>
              </w:rPr>
              <w:t>260</w:t>
            </w:r>
            <w:r>
              <w:rPr>
                <w:rFonts w:ascii="Arial" w:hAnsi="Arial" w:cs="Arial"/>
              </w:rPr>
              <w:t> </w:t>
            </w:r>
            <w:r>
              <w:rPr>
                <w:rFonts w:ascii="Arial" w:hAnsi="Arial" w:cs="Arial"/>
                <w:lang w:val="en-US"/>
              </w:rPr>
              <w:t>398</w:t>
            </w:r>
            <w:r>
              <w:rPr>
                <w:rFonts w:ascii="Arial" w:hAnsi="Arial" w:cs="Arial"/>
              </w:rPr>
              <w:t>,</w:t>
            </w:r>
            <w:r>
              <w:rPr>
                <w:rFonts w:ascii="Arial" w:hAnsi="Arial" w:cs="Arial"/>
                <w:lang w:val="en-US"/>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255 429,36</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230 000,00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230 000,00</w:t>
            </w:r>
          </w:p>
        </w:tc>
        <w:tc>
          <w:tcPr>
            <w:tcW w:w="2673" w:type="dxa"/>
            <w:gridSpan w:val="2"/>
            <w:vMerge w:val="restart"/>
            <w:tcBorders>
              <w:top w:val="single" w:sz="4" w:space="0" w:color="auto"/>
              <w:left w:val="single" w:sz="4" w:space="0" w:color="auto"/>
              <w:bottom w:val="single" w:sz="4" w:space="0" w:color="auto"/>
              <w:right w:val="single" w:sz="4" w:space="0" w:color="auto"/>
            </w:tcBorders>
            <w:vAlign w:val="center"/>
          </w:tcPr>
          <w:p w:rsidR="00D15C51" w:rsidRDefault="00D15C51">
            <w:pPr>
              <w:pStyle w:val="af6"/>
              <w:jc w:val="center"/>
              <w:rPr>
                <w:rFonts w:ascii="Arial" w:hAnsi="Arial" w:cs="Arial"/>
              </w:rPr>
            </w:pPr>
          </w:p>
        </w:tc>
      </w:tr>
      <w:tr w:rsidR="00D15C51" w:rsidTr="00D15C51">
        <w:trPr>
          <w:trHeight w:val="553"/>
          <w:jc w:val="center"/>
        </w:trPr>
        <w:tc>
          <w:tcPr>
            <w:tcW w:w="4733" w:type="dxa"/>
            <w:gridSpan w:val="5"/>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71 176,35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787" w:type="dxa"/>
            <w:gridSpan w:val="2"/>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577"/>
          <w:jc w:val="center"/>
        </w:trPr>
        <w:tc>
          <w:tcPr>
            <w:tcW w:w="4733" w:type="dxa"/>
            <w:gridSpan w:val="5"/>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109 128,10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72 766,00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lang w:val="en-US"/>
              </w:rPr>
            </w:pPr>
            <w:r>
              <w:rPr>
                <w:rFonts w:ascii="Arial" w:hAnsi="Arial" w:cs="Arial"/>
                <w:lang w:val="en-US"/>
              </w:rPr>
              <w:t>1</w:t>
            </w:r>
            <w:r>
              <w:rPr>
                <w:rFonts w:ascii="Arial" w:hAnsi="Arial" w:cs="Arial"/>
              </w:rPr>
              <w:t>4 </w:t>
            </w:r>
            <w:r>
              <w:rPr>
                <w:rFonts w:ascii="Arial" w:hAnsi="Arial" w:cs="Arial"/>
                <w:lang w:val="en-US"/>
              </w:rPr>
              <w:t>908</w:t>
            </w:r>
            <w:r>
              <w:rPr>
                <w:rFonts w:ascii="Arial" w:hAnsi="Arial" w:cs="Arial"/>
              </w:rPr>
              <w:t>,</w:t>
            </w:r>
            <w:r>
              <w:rPr>
                <w:rFonts w:ascii="Arial" w:hAnsi="Arial" w:cs="Arial"/>
                <w:lang w:val="en-US"/>
              </w:rPr>
              <w:t>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21 453,24</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787" w:type="dxa"/>
            <w:gridSpan w:val="2"/>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824"/>
          <w:jc w:val="center"/>
        </w:trPr>
        <w:tc>
          <w:tcPr>
            <w:tcW w:w="4733" w:type="dxa"/>
            <w:gridSpan w:val="5"/>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04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335 652,72</w:t>
            </w:r>
          </w:p>
        </w:tc>
        <w:tc>
          <w:tcPr>
            <w:tcW w:w="137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1 159 944,79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220 479,43</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245 489,24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233 976,12</w:t>
            </w:r>
          </w:p>
        </w:tc>
        <w:tc>
          <w:tcPr>
            <w:tcW w:w="103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230 000,00</w:t>
            </w:r>
          </w:p>
        </w:tc>
        <w:tc>
          <w:tcPr>
            <w:tcW w:w="1029"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230 000,00</w:t>
            </w:r>
          </w:p>
        </w:tc>
        <w:tc>
          <w:tcPr>
            <w:tcW w:w="3787" w:type="dxa"/>
            <w:gridSpan w:val="2"/>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bl>
    <w:p w:rsidR="00D15C51" w:rsidRDefault="00D15C51" w:rsidP="00D15C51">
      <w:pPr>
        <w:widowControl w:val="0"/>
        <w:autoSpaceDE w:val="0"/>
        <w:autoSpaceDN w:val="0"/>
        <w:adjustRightInd w:val="0"/>
        <w:spacing w:after="0" w:line="240" w:lineRule="auto"/>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2</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5C51" w:rsidRDefault="00D15C51" w:rsidP="00D15C51">
      <w:pPr>
        <w:widowControl w:val="0"/>
        <w:autoSpaceDE w:val="0"/>
        <w:autoSpaceDN w:val="0"/>
        <w:adjustRightInd w:val="0"/>
        <w:spacing w:after="0" w:line="240" w:lineRule="auto"/>
        <w:rPr>
          <w:rFonts w:ascii="Arial" w:hAnsi="Arial" w:cs="Arial"/>
          <w:b/>
          <w:sz w:val="24"/>
          <w:szCs w:val="24"/>
          <w:lang w:eastAsia="ru-RU"/>
        </w:rPr>
      </w:pPr>
    </w:p>
    <w:p w:rsidR="00D15C51" w:rsidRDefault="00D15C51" w:rsidP="00D15C51">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b/>
          <w:sz w:val="24"/>
          <w:szCs w:val="24"/>
          <w:lang w:eastAsia="ru-RU"/>
        </w:rPr>
        <w:t>Паспорт подпрограммы 2. «Благоустройство территорий»</w:t>
      </w:r>
    </w:p>
    <w:tbl>
      <w:tblPr>
        <w:tblW w:w="15165" w:type="dxa"/>
        <w:tblLayout w:type="fixed"/>
        <w:tblCellMar>
          <w:left w:w="0" w:type="dxa"/>
          <w:right w:w="0" w:type="dxa"/>
        </w:tblCellMar>
        <w:tblLook w:val="04A0" w:firstRow="1" w:lastRow="0" w:firstColumn="1" w:lastColumn="0" w:noHBand="0" w:noVBand="1"/>
      </w:tblPr>
      <w:tblGrid>
        <w:gridCol w:w="993"/>
        <w:gridCol w:w="990"/>
        <w:gridCol w:w="2126"/>
        <w:gridCol w:w="3118"/>
        <w:gridCol w:w="1417"/>
        <w:gridCol w:w="1418"/>
        <w:gridCol w:w="1275"/>
        <w:gridCol w:w="1276"/>
        <w:gridCol w:w="1134"/>
        <w:gridCol w:w="1418"/>
      </w:tblGrid>
      <w:tr w:rsidR="00D15C51" w:rsidTr="00D15C51">
        <w:trPr>
          <w:gridAfter w:val="9"/>
          <w:wAfter w:w="14174" w:type="dxa"/>
          <w:trHeight w:val="20"/>
        </w:trPr>
        <w:tc>
          <w:tcPr>
            <w:tcW w:w="994" w:type="dxa"/>
            <w:tcBorders>
              <w:top w:val="nil"/>
              <w:left w:val="nil"/>
              <w:bottom w:val="single" w:sz="8" w:space="0" w:color="000000"/>
              <w:right w:val="nil"/>
            </w:tcBorders>
            <w:shd w:val="clear" w:color="auto" w:fill="FFFFFF"/>
          </w:tcPr>
          <w:p w:rsidR="00D15C51" w:rsidRDefault="00D15C51">
            <w:pPr>
              <w:widowControl w:val="0"/>
              <w:autoSpaceDE w:val="0"/>
              <w:autoSpaceDN w:val="0"/>
              <w:adjustRightInd w:val="0"/>
              <w:spacing w:after="0" w:line="240" w:lineRule="auto"/>
              <w:jc w:val="center"/>
              <w:rPr>
                <w:rFonts w:ascii="Arial" w:hAnsi="Arial" w:cs="Arial"/>
                <w:b/>
                <w:sz w:val="24"/>
                <w:szCs w:val="24"/>
                <w:lang w:eastAsia="ru-RU"/>
              </w:rPr>
            </w:pPr>
          </w:p>
        </w:tc>
      </w:tr>
      <w:tr w:rsidR="00D15C51" w:rsidTr="00D15C51">
        <w:trPr>
          <w:trHeight w:val="20"/>
        </w:trPr>
        <w:tc>
          <w:tcPr>
            <w:tcW w:w="198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183" w:type="dxa"/>
            <w:gridSpan w:val="8"/>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D15C51" w:rsidTr="00D15C51">
        <w:trPr>
          <w:trHeight w:val="20"/>
        </w:trPr>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Источники финансирования подпрограммы,</w:t>
            </w:r>
          </w:p>
          <w:p w:rsidR="00D15C51" w:rsidRDefault="00D15C51">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 xml:space="preserve">по годам </w:t>
            </w:r>
            <w:r>
              <w:rPr>
                <w:rFonts w:ascii="Arial" w:hAnsi="Arial" w:cs="Arial"/>
                <w:sz w:val="24"/>
                <w:szCs w:val="24"/>
                <w:lang w:eastAsia="ru-RU"/>
              </w:rPr>
              <w:lastRenderedPageBreak/>
              <w:t>реализации и главным распорядителям</w:t>
            </w:r>
          </w:p>
          <w:p w:rsidR="00D15C51" w:rsidRDefault="00D15C51">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бюджетных средств, в том числе по годам</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lastRenderedPageBreak/>
              <w:t>Главный распорядитель бюджетных средств</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before="240" w:after="0" w:line="240" w:lineRule="auto"/>
              <w:ind w:left="28" w:right="28"/>
              <w:jc w:val="center"/>
              <w:rPr>
                <w:rFonts w:ascii="Arial" w:hAnsi="Arial" w:cs="Arial"/>
                <w:sz w:val="24"/>
                <w:szCs w:val="24"/>
                <w:lang w:eastAsia="ru-RU"/>
              </w:rPr>
            </w:pPr>
            <w:r>
              <w:rPr>
                <w:rFonts w:ascii="Arial" w:hAnsi="Arial" w:cs="Arial"/>
                <w:sz w:val="24"/>
                <w:szCs w:val="24"/>
                <w:lang w:eastAsia="ru-RU"/>
              </w:rPr>
              <w:t>Источник финансирования</w:t>
            </w:r>
          </w:p>
        </w:tc>
        <w:tc>
          <w:tcPr>
            <w:tcW w:w="7938" w:type="dxa"/>
            <w:gridSpan w:val="6"/>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D15C51" w:rsidTr="00D15C5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2024</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D15C51" w:rsidTr="00D15C5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Администрация городского округа Люберцы Московской области</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Всего, в том числе: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476 184</w:t>
            </w:r>
            <w:r>
              <w:rPr>
                <w:rFonts w:ascii="Arial" w:hAnsi="Arial" w:cs="Arial"/>
                <w:color w:val="000000"/>
                <w:sz w:val="24"/>
                <w:szCs w:val="24"/>
                <w:lang w:val="en-US" w:eastAsia="ru-RU"/>
              </w:rPr>
              <w:t>,</w:t>
            </w:r>
            <w:r>
              <w:rPr>
                <w:rFonts w:ascii="Arial" w:hAnsi="Arial" w:cs="Arial"/>
                <w:color w:val="000000"/>
                <w:sz w:val="24"/>
                <w:szCs w:val="24"/>
                <w:lang w:eastAsia="ru-RU"/>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484 229,38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487 194,59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spacing w:before="240"/>
              <w:jc w:val="center"/>
              <w:rPr>
                <w:rFonts w:ascii="Arial" w:hAnsi="Arial" w:cs="Arial"/>
                <w:sz w:val="24"/>
                <w:szCs w:val="24"/>
              </w:rPr>
            </w:pPr>
            <w:r>
              <w:rPr>
                <w:rFonts w:ascii="Arial" w:hAnsi="Arial" w:cs="Arial"/>
                <w:color w:val="000000"/>
                <w:sz w:val="24"/>
                <w:szCs w:val="24"/>
                <w:lang w:eastAsia="ru-RU"/>
              </w:rPr>
              <w:t>487 193,29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spacing w:before="240"/>
              <w:jc w:val="center"/>
              <w:rPr>
                <w:rFonts w:ascii="Arial" w:hAnsi="Arial" w:cs="Arial"/>
                <w:sz w:val="24"/>
                <w:szCs w:val="24"/>
              </w:rPr>
            </w:pPr>
            <w:r>
              <w:rPr>
                <w:rFonts w:ascii="Arial" w:hAnsi="Arial" w:cs="Arial"/>
                <w:color w:val="000000"/>
                <w:sz w:val="24"/>
                <w:szCs w:val="24"/>
                <w:lang w:eastAsia="ru-RU"/>
              </w:rPr>
              <w:t>487 193,29</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spacing w:before="240" w:line="240" w:lineRule="auto"/>
              <w:jc w:val="center"/>
              <w:rPr>
                <w:rFonts w:ascii="Arial" w:hAnsi="Arial" w:cs="Arial"/>
                <w:b/>
                <w:color w:val="000000"/>
                <w:sz w:val="24"/>
                <w:szCs w:val="24"/>
                <w:lang w:val="en-US" w:eastAsia="ru-RU"/>
              </w:rPr>
            </w:pPr>
            <w:r>
              <w:rPr>
                <w:rFonts w:ascii="Arial" w:hAnsi="Arial" w:cs="Arial"/>
                <w:color w:val="000000"/>
                <w:sz w:val="24"/>
                <w:szCs w:val="24"/>
                <w:lang w:eastAsia="ru-RU"/>
              </w:rPr>
              <w:t>2  421 994,66</w:t>
            </w:r>
          </w:p>
        </w:tc>
      </w:tr>
      <w:tr w:rsidR="00D15C51" w:rsidTr="00D15C5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tabs>
                <w:tab w:val="left" w:pos="885"/>
              </w:tabs>
              <w:autoSpaceDE w:val="0"/>
              <w:autoSpaceDN w:val="0"/>
              <w:adjustRightInd w:val="0"/>
              <w:spacing w:before="240" w:line="240" w:lineRule="auto"/>
              <w:ind w:left="-107" w:right="-108"/>
              <w:jc w:val="center"/>
              <w:rPr>
                <w:rFonts w:ascii="Arial" w:hAnsi="Arial" w:cs="Arial"/>
                <w:color w:val="000000"/>
                <w:sz w:val="24"/>
                <w:szCs w:val="24"/>
                <w:lang w:val="en-US" w:eastAsia="ru-RU"/>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0,00</w:t>
            </w:r>
          </w:p>
        </w:tc>
      </w:tr>
      <w:tr w:rsidR="00D15C51" w:rsidTr="00D15C5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tabs>
                <w:tab w:val="left" w:pos="885"/>
              </w:tabs>
              <w:autoSpaceDE w:val="0"/>
              <w:autoSpaceDN w:val="0"/>
              <w:adjustRightInd w:val="0"/>
              <w:spacing w:before="24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r>
      <w:tr w:rsidR="00D15C51" w:rsidTr="00D15C5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3483"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15C51" w:rsidRDefault="00D15C5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476 184</w:t>
            </w:r>
            <w:r>
              <w:rPr>
                <w:rFonts w:ascii="Arial" w:hAnsi="Arial" w:cs="Arial"/>
                <w:color w:val="000000"/>
                <w:sz w:val="24"/>
                <w:szCs w:val="24"/>
                <w:lang w:val="en-US" w:eastAsia="ru-RU"/>
              </w:rPr>
              <w:t>,</w:t>
            </w:r>
            <w:r>
              <w:rPr>
                <w:rFonts w:ascii="Arial" w:hAnsi="Arial" w:cs="Arial"/>
                <w:color w:val="000000"/>
                <w:sz w:val="24"/>
                <w:szCs w:val="24"/>
                <w:lang w:eastAsia="ru-RU"/>
              </w:rPr>
              <w:t>11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484 229,38</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487 194,59</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spacing w:before="240"/>
              <w:jc w:val="center"/>
              <w:rPr>
                <w:rFonts w:ascii="Arial" w:hAnsi="Arial" w:cs="Arial"/>
                <w:sz w:val="24"/>
                <w:szCs w:val="24"/>
              </w:rPr>
            </w:pPr>
            <w:r>
              <w:rPr>
                <w:rFonts w:ascii="Arial" w:hAnsi="Arial" w:cs="Arial"/>
                <w:color w:val="000000"/>
                <w:sz w:val="24"/>
                <w:szCs w:val="24"/>
                <w:lang w:eastAsia="ru-RU"/>
              </w:rPr>
              <w:t>487 193,29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spacing w:before="240"/>
              <w:jc w:val="center"/>
              <w:rPr>
                <w:rFonts w:ascii="Arial" w:hAnsi="Arial" w:cs="Arial"/>
                <w:sz w:val="24"/>
                <w:szCs w:val="24"/>
              </w:rPr>
            </w:pPr>
            <w:r>
              <w:rPr>
                <w:rFonts w:ascii="Arial" w:hAnsi="Arial" w:cs="Arial"/>
                <w:color w:val="000000"/>
                <w:sz w:val="24"/>
                <w:szCs w:val="24"/>
                <w:lang w:eastAsia="ru-RU"/>
              </w:rPr>
              <w:t>487 193,29</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2  421 994,66</w:t>
            </w:r>
          </w:p>
        </w:tc>
      </w:tr>
      <w:tr w:rsidR="00D15C51" w:rsidTr="00D15C51">
        <w:trPr>
          <w:trHeight w:val="20"/>
        </w:trPr>
        <w:tc>
          <w:tcPr>
            <w:tcW w:w="15168" w:type="dxa"/>
            <w:gridSpan w:val="10"/>
            <w:tcMar>
              <w:top w:w="0" w:type="dxa"/>
              <w:left w:w="108" w:type="dxa"/>
              <w:bottom w:w="0" w:type="dxa"/>
              <w:right w:w="108" w:type="dxa"/>
            </w:tcMar>
          </w:tcPr>
          <w:p w:rsidR="00D15C51" w:rsidRDefault="00D15C51">
            <w:pPr>
              <w:autoSpaceDE w:val="0"/>
              <w:autoSpaceDN w:val="0"/>
              <w:adjustRightInd w:val="0"/>
              <w:spacing w:after="0" w:line="240" w:lineRule="auto"/>
              <w:ind w:right="27"/>
              <w:rPr>
                <w:rFonts w:ascii="Arial" w:hAnsi="Arial" w:cs="Arial"/>
                <w:color w:val="000000"/>
                <w:sz w:val="24"/>
                <w:szCs w:val="24"/>
                <w:lang w:eastAsia="ru-RU"/>
              </w:rPr>
            </w:pPr>
          </w:p>
        </w:tc>
      </w:tr>
    </w:tbl>
    <w:p w:rsidR="00D15C51" w:rsidRDefault="00D15C51" w:rsidP="00D15C51">
      <w:pPr>
        <w:widowControl w:val="0"/>
        <w:autoSpaceDE w:val="0"/>
        <w:autoSpaceDN w:val="0"/>
        <w:adjustRightInd w:val="0"/>
        <w:spacing w:after="0" w:line="240" w:lineRule="auto"/>
        <w:rPr>
          <w:rFonts w:ascii="Arial" w:hAnsi="Arial" w:cs="Arial"/>
          <w:b/>
          <w:sz w:val="24"/>
          <w:szCs w:val="24"/>
          <w:lang w:eastAsia="ru-RU"/>
        </w:rPr>
      </w:pP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Характеристика сферы реализации мероприятий подпрограммы 2. «Благоустройство территорий».</w:t>
      </w: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p>
    <w:p w:rsidR="00D15C51" w:rsidRDefault="00D15C51" w:rsidP="00D15C51">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D15C51" w:rsidRDefault="00D15C51" w:rsidP="00D15C51">
      <w:pPr>
        <w:spacing w:after="0" w:line="240" w:lineRule="auto"/>
        <w:ind w:firstLine="709"/>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D15C51" w:rsidTr="00D15C51">
        <w:trPr>
          <w:cantSplit/>
          <w:trHeight w:hRule="exact" w:val="80"/>
        </w:trPr>
        <w:tc>
          <w:tcPr>
            <w:tcW w:w="666" w:type="dxa"/>
            <w:shd w:val="clear" w:color="auto" w:fill="FFFFFF"/>
            <w:noWrap/>
          </w:tcPr>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D15C51" w:rsidRDefault="00D15C51">
            <w:pPr>
              <w:autoSpaceDE w:val="0"/>
              <w:autoSpaceDN w:val="0"/>
              <w:adjustRightInd w:val="0"/>
              <w:spacing w:after="0" w:line="240" w:lineRule="auto"/>
              <w:ind w:left="29" w:right="29"/>
              <w:rPr>
                <w:rFonts w:ascii="Arial" w:hAnsi="Arial" w:cs="Arial"/>
                <w:color w:val="000000"/>
                <w:sz w:val="24"/>
                <w:szCs w:val="24"/>
                <w:lang w:eastAsia="ru-RU"/>
              </w:rPr>
            </w:pPr>
          </w:p>
        </w:tc>
      </w:tr>
    </w:tbl>
    <w:p w:rsidR="00D15C51" w:rsidRDefault="00D15C51" w:rsidP="00D15C51">
      <w:pPr>
        <w:autoSpaceDE w:val="0"/>
        <w:autoSpaceDN w:val="0"/>
        <w:adjustRightInd w:val="0"/>
        <w:spacing w:after="0" w:line="240" w:lineRule="auto"/>
        <w:ind w:right="27"/>
        <w:jc w:val="center"/>
        <w:rPr>
          <w:rFonts w:ascii="Arial" w:hAnsi="Arial" w:cs="Arial"/>
          <w:b/>
          <w:bCs/>
          <w:color w:val="000000"/>
          <w:sz w:val="24"/>
          <w:szCs w:val="24"/>
          <w:lang w:eastAsia="ru-RU"/>
        </w:rPr>
      </w:pPr>
    </w:p>
    <w:p w:rsidR="00D15C51" w:rsidRDefault="00D15C51" w:rsidP="00D15C51">
      <w:pPr>
        <w:autoSpaceDE w:val="0"/>
        <w:autoSpaceDN w:val="0"/>
        <w:adjustRightInd w:val="0"/>
        <w:spacing w:after="0" w:line="240" w:lineRule="auto"/>
        <w:ind w:right="27"/>
        <w:jc w:val="center"/>
        <w:rPr>
          <w:rFonts w:ascii="Arial" w:hAnsi="Arial" w:cs="Arial"/>
          <w:b/>
          <w:bCs/>
          <w:color w:val="000000"/>
          <w:sz w:val="24"/>
          <w:szCs w:val="24"/>
          <w:lang w:eastAsia="ru-RU"/>
        </w:rPr>
      </w:pPr>
    </w:p>
    <w:p w:rsidR="00D15C51" w:rsidRDefault="00D15C51" w:rsidP="00D15C51">
      <w:pPr>
        <w:autoSpaceDE w:val="0"/>
        <w:autoSpaceDN w:val="0"/>
        <w:adjustRightInd w:val="0"/>
        <w:spacing w:after="0" w:line="240" w:lineRule="auto"/>
        <w:ind w:right="27"/>
        <w:jc w:val="center"/>
        <w:rPr>
          <w:rFonts w:ascii="Arial" w:hAnsi="Arial" w:cs="Arial"/>
          <w:b/>
          <w:bCs/>
          <w:color w:val="000000"/>
          <w:sz w:val="24"/>
          <w:szCs w:val="24"/>
          <w:lang w:eastAsia="ru-RU"/>
        </w:rPr>
      </w:pPr>
    </w:p>
    <w:p w:rsidR="00D15C51" w:rsidRDefault="00D15C51" w:rsidP="00D15C51">
      <w:pPr>
        <w:autoSpaceDE w:val="0"/>
        <w:autoSpaceDN w:val="0"/>
        <w:adjustRightInd w:val="0"/>
        <w:spacing w:after="0" w:line="240" w:lineRule="auto"/>
        <w:ind w:right="27"/>
        <w:jc w:val="center"/>
        <w:rPr>
          <w:rFonts w:ascii="Arial" w:hAnsi="Arial" w:cs="Arial"/>
          <w:b/>
          <w:bCs/>
          <w:color w:val="000000"/>
          <w:sz w:val="24"/>
          <w:szCs w:val="24"/>
          <w:lang w:eastAsia="ru-RU"/>
        </w:rPr>
      </w:pPr>
    </w:p>
    <w:p w:rsidR="00D15C51" w:rsidRDefault="00D15C51" w:rsidP="00D15C51">
      <w:pPr>
        <w:autoSpaceDE w:val="0"/>
        <w:autoSpaceDN w:val="0"/>
        <w:adjustRightInd w:val="0"/>
        <w:spacing w:after="0" w:line="240" w:lineRule="auto"/>
        <w:ind w:right="27"/>
        <w:jc w:val="center"/>
        <w:rPr>
          <w:rFonts w:ascii="Arial" w:hAnsi="Arial" w:cs="Arial"/>
          <w:b/>
          <w:bCs/>
          <w:color w:val="000000"/>
          <w:sz w:val="24"/>
          <w:szCs w:val="24"/>
          <w:lang w:eastAsia="ru-RU"/>
        </w:rPr>
      </w:pPr>
    </w:p>
    <w:p w:rsidR="00D15C51" w:rsidRDefault="00D15C51" w:rsidP="00D15C51">
      <w:pPr>
        <w:autoSpaceDE w:val="0"/>
        <w:autoSpaceDN w:val="0"/>
        <w:adjustRightInd w:val="0"/>
        <w:spacing w:after="0" w:line="240" w:lineRule="auto"/>
        <w:ind w:right="27"/>
        <w:jc w:val="center"/>
        <w:rPr>
          <w:rFonts w:ascii="Arial" w:hAnsi="Arial" w:cs="Arial"/>
          <w:b/>
          <w:bCs/>
          <w:color w:val="000000"/>
          <w:sz w:val="24"/>
          <w:szCs w:val="24"/>
          <w:lang w:eastAsia="ru-RU"/>
        </w:rPr>
      </w:pPr>
    </w:p>
    <w:p w:rsidR="00D15C51" w:rsidRDefault="00D15C51" w:rsidP="00D15C51">
      <w:pPr>
        <w:autoSpaceDE w:val="0"/>
        <w:autoSpaceDN w:val="0"/>
        <w:adjustRightInd w:val="0"/>
        <w:spacing w:after="0" w:line="240" w:lineRule="auto"/>
        <w:ind w:right="27"/>
        <w:jc w:val="center"/>
        <w:rPr>
          <w:rFonts w:ascii="Arial" w:hAnsi="Arial" w:cs="Arial"/>
          <w:b/>
          <w:bCs/>
          <w:color w:val="000000"/>
          <w:sz w:val="24"/>
          <w:szCs w:val="24"/>
          <w:lang w:eastAsia="ru-RU"/>
        </w:rPr>
      </w:pPr>
    </w:p>
    <w:p w:rsidR="00D15C51" w:rsidRDefault="00D15C51" w:rsidP="00D15C51">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2. «Благоустройство территорий»</w:t>
      </w:r>
    </w:p>
    <w:p w:rsidR="00D15C51" w:rsidRDefault="00D15C51" w:rsidP="00D15C51">
      <w:pPr>
        <w:spacing w:after="0" w:line="240" w:lineRule="auto"/>
        <w:rPr>
          <w:rFonts w:ascii="Arial" w:hAnsi="Arial" w:cs="Arial"/>
          <w:sz w:val="24"/>
          <w:szCs w:val="24"/>
          <w:lang w:eastAsia="ru-RU"/>
        </w:rPr>
      </w:pPr>
    </w:p>
    <w:tbl>
      <w:tblPr>
        <w:tblW w:w="15165" w:type="dxa"/>
        <w:tblInd w:w="108" w:type="dxa"/>
        <w:tblLayout w:type="fixed"/>
        <w:tblLook w:val="04A0" w:firstRow="1" w:lastRow="0" w:firstColumn="1" w:lastColumn="0" w:noHBand="0" w:noVBand="1"/>
      </w:tblPr>
      <w:tblGrid>
        <w:gridCol w:w="425"/>
        <w:gridCol w:w="849"/>
        <w:gridCol w:w="1417"/>
        <w:gridCol w:w="1134"/>
        <w:gridCol w:w="1134"/>
        <w:gridCol w:w="1275"/>
        <w:gridCol w:w="1134"/>
        <w:gridCol w:w="1134"/>
        <w:gridCol w:w="1134"/>
        <w:gridCol w:w="1134"/>
        <w:gridCol w:w="1134"/>
        <w:gridCol w:w="1560"/>
        <w:gridCol w:w="1701"/>
      </w:tblGrid>
      <w:tr w:rsidR="00D15C51" w:rsidTr="00D15C51">
        <w:trPr>
          <w:trHeight w:val="20"/>
        </w:trPr>
        <w:tc>
          <w:tcPr>
            <w:tcW w:w="426"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Мероприятия 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Источники финансирования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Срок исполнения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Объем финансирования мероприятия в году предшествующему году начала реализации муниципальной программы (тыс. руб.)</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Всего,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5670" w:type="dxa"/>
            <w:gridSpan w:val="5"/>
            <w:tcBorders>
              <w:top w:val="single" w:sz="4" w:space="0" w:color="auto"/>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560" w:type="dxa"/>
            <w:vMerge w:val="restart"/>
            <w:tcBorders>
              <w:top w:val="single" w:sz="4" w:space="0" w:color="000000"/>
              <w:left w:val="single" w:sz="4" w:space="0" w:color="auto"/>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proofErr w:type="gramStart"/>
            <w:r>
              <w:rPr>
                <w:rFonts w:ascii="Arial" w:hAnsi="Arial" w:cs="Arial"/>
                <w:color w:val="000000"/>
                <w:sz w:val="24"/>
                <w:szCs w:val="24"/>
                <w:lang w:eastAsia="ru-RU"/>
              </w:rPr>
              <w:t>Ответственный</w:t>
            </w:r>
            <w:proofErr w:type="gramEnd"/>
            <w:r>
              <w:rPr>
                <w:rFonts w:ascii="Arial" w:hAnsi="Arial" w:cs="Arial"/>
                <w:color w:val="000000"/>
                <w:sz w:val="24"/>
                <w:szCs w:val="24"/>
                <w:lang w:eastAsia="ru-RU"/>
              </w:rPr>
              <w:t xml:space="preserve"> за выполнение мероприятия подпрограммы</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Результаты выполнения мероприятий подпрограммы</w:t>
            </w:r>
          </w:p>
        </w:tc>
      </w:tr>
      <w:tr w:rsidR="00D15C51" w:rsidTr="00D15C51">
        <w:trPr>
          <w:trHeight w:val="20"/>
        </w:trPr>
        <w:tc>
          <w:tcPr>
            <w:tcW w:w="3828"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2020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2021</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2022</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2023</w:t>
            </w:r>
          </w:p>
        </w:tc>
        <w:tc>
          <w:tcPr>
            <w:tcW w:w="1134" w:type="dxa"/>
            <w:tcBorders>
              <w:top w:val="single" w:sz="4" w:space="0" w:color="000000"/>
              <w:left w:val="single" w:sz="4" w:space="0" w:color="000000"/>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2024</w:t>
            </w:r>
          </w:p>
        </w:tc>
        <w:tc>
          <w:tcPr>
            <w:tcW w:w="3261" w:type="dxa"/>
            <w:vMerge/>
            <w:tcBorders>
              <w:top w:val="single" w:sz="4" w:space="0" w:color="000000"/>
              <w:left w:val="single" w:sz="4" w:space="0" w:color="auto"/>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426" w:type="dxa"/>
            <w:tcBorders>
              <w:top w:val="nil"/>
              <w:left w:val="single" w:sz="4" w:space="0" w:color="000000"/>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w:t>
            </w:r>
          </w:p>
        </w:tc>
        <w:tc>
          <w:tcPr>
            <w:tcW w:w="850"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w:t>
            </w:r>
          </w:p>
        </w:tc>
        <w:tc>
          <w:tcPr>
            <w:tcW w:w="1418"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4</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5</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lang w:val="en-US"/>
              </w:rPr>
            </w:pPr>
            <w:r>
              <w:rPr>
                <w:rFonts w:ascii="Arial" w:hAnsi="Arial" w:cs="Arial"/>
                <w:lang w:val="en-US"/>
              </w:rPr>
              <w:t>7</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lang w:val="en-US"/>
              </w:rPr>
            </w:pPr>
            <w:r>
              <w:rPr>
                <w:rFonts w:ascii="Arial" w:hAnsi="Arial" w:cs="Arial"/>
                <w:lang w:val="en-US"/>
              </w:rPr>
              <w:t>8</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lang w:val="en-US"/>
              </w:rPr>
            </w:pPr>
            <w:r>
              <w:rPr>
                <w:rFonts w:ascii="Arial" w:hAnsi="Arial" w:cs="Arial"/>
                <w:lang w:val="en-US"/>
              </w:rPr>
              <w:t>9</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lang w:val="en-US"/>
              </w:rPr>
            </w:pPr>
            <w:r>
              <w:rPr>
                <w:rFonts w:ascii="Arial" w:hAnsi="Arial" w:cs="Arial"/>
              </w:rPr>
              <w:t>1</w:t>
            </w:r>
            <w:r>
              <w:rPr>
                <w:rFonts w:ascii="Arial" w:hAnsi="Arial" w:cs="Arial"/>
                <w:lang w:val="en-US"/>
              </w:rPr>
              <w:t>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lang w:val="en-US"/>
              </w:rPr>
            </w:pPr>
            <w:r>
              <w:rPr>
                <w:rFonts w:ascii="Arial" w:hAnsi="Arial" w:cs="Arial"/>
              </w:rPr>
              <w:t>1</w:t>
            </w:r>
            <w:r>
              <w:rPr>
                <w:rFonts w:ascii="Arial" w:hAnsi="Arial" w:cs="Arial"/>
                <w:lang w:val="en-US"/>
              </w:rPr>
              <w:t>1</w:t>
            </w:r>
          </w:p>
        </w:tc>
        <w:tc>
          <w:tcPr>
            <w:tcW w:w="1560" w:type="dxa"/>
            <w:tcBorders>
              <w:top w:val="nil"/>
              <w:left w:val="single" w:sz="4" w:space="0" w:color="auto"/>
              <w:bottom w:val="single" w:sz="4" w:space="0" w:color="000000"/>
              <w:right w:val="single" w:sz="4" w:space="0" w:color="000000"/>
            </w:tcBorders>
            <w:hideMark/>
          </w:tcPr>
          <w:p w:rsidR="00D15C51" w:rsidRDefault="00D15C5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lang w:val="en-US" w:eastAsia="ru-RU"/>
              </w:rPr>
              <w:t>2</w:t>
            </w:r>
          </w:p>
        </w:tc>
        <w:tc>
          <w:tcPr>
            <w:tcW w:w="1701" w:type="dxa"/>
            <w:tcBorders>
              <w:top w:val="nil"/>
              <w:left w:val="nil"/>
              <w:bottom w:val="single" w:sz="4" w:space="0" w:color="000000"/>
              <w:right w:val="single" w:sz="4" w:space="0" w:color="000000"/>
            </w:tcBorders>
            <w:hideMark/>
          </w:tcPr>
          <w:p w:rsidR="00D15C51" w:rsidRDefault="00D15C5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lang w:val="en-US" w:eastAsia="ru-RU"/>
              </w:rPr>
              <w:t>3</w:t>
            </w:r>
          </w:p>
        </w:tc>
      </w:tr>
      <w:tr w:rsidR="00D15C51" w:rsidTr="00D15C51">
        <w:trPr>
          <w:trHeight w:val="20"/>
        </w:trPr>
        <w:tc>
          <w:tcPr>
            <w:tcW w:w="426" w:type="dxa"/>
            <w:vMerge w:val="restart"/>
            <w:tcBorders>
              <w:top w:val="nil"/>
              <w:left w:val="single" w:sz="4" w:space="0" w:color="000000"/>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1</w:t>
            </w:r>
          </w:p>
        </w:tc>
        <w:tc>
          <w:tcPr>
            <w:tcW w:w="850" w:type="dxa"/>
            <w:vMerge w:val="restart"/>
            <w:tcBorders>
              <w:top w:val="nil"/>
              <w:left w:val="single" w:sz="4" w:space="0" w:color="000000"/>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 xml:space="preserve">Основное мероприятие 01 Обеспечение </w:t>
            </w:r>
            <w:r>
              <w:rPr>
                <w:rFonts w:ascii="Arial" w:hAnsi="Arial" w:cs="Arial"/>
              </w:rPr>
              <w:lastRenderedPageBreak/>
              <w:t>комфортной среды проживания на территории муниципального образования</w:t>
            </w: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nil"/>
              <w:left w:val="nil"/>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560" w:type="dxa"/>
            <w:vMerge w:val="restart"/>
            <w:tcBorders>
              <w:top w:val="nil"/>
              <w:left w:val="single" w:sz="4" w:space="0" w:color="auto"/>
              <w:bottom w:val="single" w:sz="4" w:space="0" w:color="auto"/>
              <w:right w:val="single" w:sz="4" w:space="0" w:color="000000"/>
            </w:tcBorders>
            <w:hideMark/>
          </w:tcPr>
          <w:p w:rsidR="00D15C51" w:rsidRDefault="00D15C51">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благоустройства администрации городского округа </w:t>
            </w:r>
            <w:r>
              <w:rPr>
                <w:rFonts w:ascii="Arial" w:hAnsi="Arial" w:cs="Arial"/>
                <w:color w:val="000000"/>
                <w:sz w:val="24"/>
                <w:szCs w:val="24"/>
                <w:lang w:eastAsia="ru-RU"/>
              </w:rPr>
              <w:lastRenderedPageBreak/>
              <w:t>Люберцы Московской области</w:t>
            </w:r>
          </w:p>
        </w:tc>
        <w:tc>
          <w:tcPr>
            <w:tcW w:w="1701" w:type="dxa"/>
            <w:vMerge w:val="restart"/>
            <w:tcBorders>
              <w:top w:val="nil"/>
              <w:left w:val="single" w:sz="4" w:space="0" w:color="000000"/>
              <w:bottom w:val="single" w:sz="4" w:space="0" w:color="auto"/>
              <w:right w:val="single" w:sz="4" w:space="0" w:color="000000"/>
            </w:tcBorders>
            <w:hideMark/>
          </w:tcPr>
          <w:p w:rsidR="00D15C51" w:rsidRDefault="00D15C51">
            <w:pPr>
              <w:autoSpaceDE w:val="0"/>
              <w:autoSpaceDN w:val="0"/>
              <w:adjustRightInd w:val="0"/>
              <w:spacing w:before="240"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r>
      <w:tr w:rsidR="00D15C51" w:rsidTr="00D15C51">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nil"/>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3261"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 xml:space="preserve">Средства </w:t>
            </w:r>
            <w:r>
              <w:rPr>
                <w:rFonts w:ascii="Arial" w:hAnsi="Arial" w:cs="Arial"/>
              </w:rPr>
              <w:lastRenderedPageBreak/>
              <w:t>бюджета городского округа Люберцы</w:t>
            </w:r>
          </w:p>
        </w:tc>
        <w:tc>
          <w:tcPr>
            <w:tcW w:w="1134" w:type="dxa"/>
            <w:vMerge/>
            <w:tcBorders>
              <w:top w:val="nil"/>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545 523</w:t>
            </w:r>
            <w:r>
              <w:rPr>
                <w:rFonts w:ascii="Arial" w:hAnsi="Arial" w:cs="Arial"/>
              </w:rPr>
              <w:lastRenderedPageBreak/>
              <w:t>,49</w:t>
            </w:r>
          </w:p>
        </w:tc>
        <w:tc>
          <w:tcPr>
            <w:tcW w:w="1275" w:type="dxa"/>
            <w:tcBorders>
              <w:top w:val="nil"/>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lastRenderedPageBreak/>
              <w:t xml:space="preserve">2 421 </w:t>
            </w:r>
            <w:r>
              <w:rPr>
                <w:rFonts w:ascii="Arial" w:hAnsi="Arial" w:cs="Arial"/>
              </w:rPr>
              <w:lastRenderedPageBreak/>
              <w:t>994,66</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lastRenderedPageBreak/>
              <w:t xml:space="preserve">476 </w:t>
            </w:r>
            <w:r>
              <w:rPr>
                <w:rFonts w:ascii="Arial" w:hAnsi="Arial" w:cs="Arial"/>
              </w:rPr>
              <w:lastRenderedPageBreak/>
              <w:t>184,11</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lastRenderedPageBreak/>
              <w:t>484 229</w:t>
            </w:r>
            <w:r>
              <w:rPr>
                <w:rFonts w:ascii="Arial" w:hAnsi="Arial" w:cs="Arial"/>
              </w:rPr>
              <w:lastRenderedPageBreak/>
              <w:t>,38</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lastRenderedPageBreak/>
              <w:t>487 194</w:t>
            </w:r>
            <w:r>
              <w:rPr>
                <w:rFonts w:ascii="Arial" w:hAnsi="Arial" w:cs="Arial"/>
              </w:rPr>
              <w:lastRenderedPageBreak/>
              <w:t>,59</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lastRenderedPageBreak/>
              <w:t>487 193</w:t>
            </w:r>
            <w:r>
              <w:rPr>
                <w:rFonts w:ascii="Arial" w:hAnsi="Arial" w:cs="Arial"/>
              </w:rPr>
              <w:lastRenderedPageBreak/>
              <w:t>,29</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lastRenderedPageBreak/>
              <w:t>487 193</w:t>
            </w:r>
            <w:r>
              <w:rPr>
                <w:rFonts w:ascii="Arial" w:hAnsi="Arial" w:cs="Arial"/>
              </w:rPr>
              <w:lastRenderedPageBreak/>
              <w:t>,29</w:t>
            </w:r>
          </w:p>
        </w:tc>
        <w:tc>
          <w:tcPr>
            <w:tcW w:w="3261"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nil"/>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545 523,49</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2 421 994,66</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lang w:val="en-US"/>
              </w:rPr>
            </w:pPr>
            <w:r>
              <w:rPr>
                <w:rFonts w:ascii="Arial" w:hAnsi="Arial" w:cs="Arial"/>
              </w:rPr>
              <w:t>476 184,11</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484 229,38</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487 194,59</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487 193,29</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487 193,29</w:t>
            </w:r>
          </w:p>
        </w:tc>
        <w:tc>
          <w:tcPr>
            <w:tcW w:w="3261"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1.1</w:t>
            </w:r>
          </w:p>
        </w:tc>
        <w:tc>
          <w:tcPr>
            <w:tcW w:w="8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 xml:space="preserve">1.1 Содержание, ремонт объектов благоустройства, в </w:t>
            </w:r>
            <w:proofErr w:type="spellStart"/>
            <w:r>
              <w:rPr>
                <w:rFonts w:ascii="Arial" w:hAnsi="Arial" w:cs="Arial"/>
              </w:rPr>
              <w:t>т.ч</w:t>
            </w:r>
            <w:proofErr w:type="spellEnd"/>
            <w:r>
              <w:rPr>
                <w:rFonts w:ascii="Arial" w:hAnsi="Arial" w:cs="Arial"/>
              </w:rPr>
              <w:t xml:space="preserve">. озеленение </w:t>
            </w:r>
            <w:r>
              <w:rPr>
                <w:rFonts w:ascii="Arial" w:hAnsi="Arial" w:cs="Arial"/>
              </w:rPr>
              <w:lastRenderedPageBreak/>
              <w:t>территорий</w:t>
            </w:r>
          </w:p>
        </w:tc>
        <w:tc>
          <w:tcPr>
            <w:tcW w:w="1418"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r>
              <w:rPr>
                <w:rFonts w:ascii="Arial" w:hAnsi="Arial" w:cs="Arial"/>
              </w:rPr>
              <w:t>01.01.2020 - 31.12.2024</w:t>
            </w:r>
          </w:p>
          <w:p w:rsidR="00D15C51" w:rsidRDefault="00D15C51">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autoSpaceDE w:val="0"/>
              <w:autoSpaceDN w:val="0"/>
              <w:adjustRightInd w:val="0"/>
              <w:spacing w:before="240"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230 200,87</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906 960,65</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170 961,05</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181 732,25</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184 756,65</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184 755,35</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184 755,35</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230 200,87</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906 960,65</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lang w:val="en-US"/>
              </w:rPr>
            </w:pPr>
            <w:r>
              <w:rPr>
                <w:rFonts w:ascii="Arial" w:hAnsi="Arial" w:cs="Arial"/>
              </w:rPr>
              <w:t>170 961,05</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181 732,25</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184 756,65</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184 755,35</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184 755,35</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lastRenderedPageBreak/>
              <w:t>1.1.1</w:t>
            </w:r>
          </w:p>
        </w:tc>
        <w:tc>
          <w:tcPr>
            <w:tcW w:w="8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proofErr w:type="gramStart"/>
            <w:r>
              <w:rPr>
                <w:rFonts w:ascii="Arial" w:hAnsi="Arial" w:cs="Arial"/>
              </w:rPr>
              <w:t xml:space="preserve">1.1.1 Благоустройство общественных территорий городского округа Люберцы (в </w:t>
            </w:r>
            <w:proofErr w:type="spellStart"/>
            <w:r>
              <w:rPr>
                <w:rFonts w:ascii="Arial" w:hAnsi="Arial" w:cs="Arial"/>
              </w:rPr>
              <w:t>т.ч</w:t>
            </w:r>
            <w:proofErr w:type="spellEnd"/>
            <w:r>
              <w:rPr>
                <w:rFonts w:ascii="Arial" w:hAnsi="Arial" w:cs="Arial"/>
              </w:rPr>
              <w:t xml:space="preserve">. благоустройство зон массового отдыха граждан (скверов, </w:t>
            </w:r>
            <w:r>
              <w:rPr>
                <w:rFonts w:ascii="Arial" w:hAnsi="Arial" w:cs="Arial"/>
              </w:rPr>
              <w:lastRenderedPageBreak/>
              <w:t>аллей и бульваров)</w:t>
            </w:r>
            <w:proofErr w:type="gramEnd"/>
          </w:p>
        </w:tc>
        <w:tc>
          <w:tcPr>
            <w:tcW w:w="1418"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autoSpaceDE w:val="0"/>
              <w:autoSpaceDN w:val="0"/>
              <w:adjustRightInd w:val="0"/>
              <w:spacing w:before="240" w:after="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100 000,00</w:t>
            </w:r>
          </w:p>
        </w:tc>
        <w:tc>
          <w:tcPr>
            <w:tcW w:w="1275" w:type="dxa"/>
            <w:tcBorders>
              <w:top w:val="nil"/>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189 849,65</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29 849,65</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40 000,00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40 000,00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100 000,00</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189 849,65</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29 849,65</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40 000,00</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40 000,00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pStyle w:val="af6"/>
              <w:rPr>
                <w:rFonts w:ascii="Arial" w:hAnsi="Arial" w:cs="Arial"/>
              </w:rPr>
            </w:pPr>
            <w:r>
              <w:rPr>
                <w:rFonts w:ascii="Arial" w:hAnsi="Arial" w:cs="Arial"/>
              </w:rPr>
              <w:lastRenderedPageBreak/>
              <w:t>1.1.2</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pStyle w:val="af6"/>
              <w:rPr>
                <w:rFonts w:ascii="Arial" w:hAnsi="Arial" w:cs="Arial"/>
              </w:rPr>
            </w:pPr>
            <w:r>
              <w:rPr>
                <w:rFonts w:ascii="Arial" w:hAnsi="Arial" w:cs="Arial"/>
              </w:rPr>
              <w:t>1.1.2 Содержание территорий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Улучшение содержания объектов благоустройства, зеленых насаждений</w:t>
            </w:r>
          </w:p>
        </w:tc>
      </w:tr>
      <w:tr w:rsidR="00D15C51" w:rsidTr="00D15C51">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71 325,27</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516 424,04</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99 460,72</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103 408,68</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104 519,08</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104 517,78</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104 517,78</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71 325,27</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516 424,04</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99 460,72</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103 408,68</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104 519,08</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104 517,78</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104 517,78</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426" w:type="dxa"/>
            <w:vMerge w:val="restart"/>
            <w:tcBorders>
              <w:top w:val="nil"/>
              <w:left w:val="single" w:sz="4" w:space="0" w:color="000000"/>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1.1.3</w:t>
            </w:r>
          </w:p>
        </w:tc>
        <w:tc>
          <w:tcPr>
            <w:tcW w:w="850" w:type="dxa"/>
            <w:vMerge w:val="restart"/>
            <w:tcBorders>
              <w:top w:val="nil"/>
              <w:left w:val="single" w:sz="4" w:space="0" w:color="000000"/>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1.1.3 Вырубка аварийных и сухостойных деревьев</w:t>
            </w: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nil"/>
              <w:left w:val="nil"/>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60" w:type="dxa"/>
            <w:vMerge w:val="restart"/>
            <w:tcBorders>
              <w:top w:val="nil"/>
              <w:left w:val="single" w:sz="4" w:space="0" w:color="auto"/>
              <w:bottom w:val="single" w:sz="4" w:space="0" w:color="auto"/>
              <w:right w:val="single" w:sz="4" w:space="0" w:color="000000"/>
            </w:tcBorders>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nil"/>
              <w:left w:val="single" w:sz="4" w:space="0" w:color="000000"/>
              <w:bottom w:val="single" w:sz="4" w:space="0" w:color="auto"/>
              <w:right w:val="single" w:sz="4" w:space="0" w:color="000000"/>
            </w:tcBorders>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Улучшение содержания объектов благоустройства, зеленых насаждений</w:t>
            </w:r>
          </w:p>
        </w:tc>
      </w:tr>
      <w:tr w:rsidR="00D15C51" w:rsidTr="00D15C51">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nil"/>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261"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nil"/>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5 361,00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18 805,00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5 361,00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3 361,00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3 361,00</w:t>
            </w:r>
          </w:p>
        </w:tc>
        <w:tc>
          <w:tcPr>
            <w:tcW w:w="3261"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nil"/>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 xml:space="preserve">5 </w:t>
            </w:r>
            <w:r>
              <w:rPr>
                <w:rFonts w:ascii="Arial" w:hAnsi="Arial" w:cs="Arial"/>
              </w:rPr>
              <w:lastRenderedPageBreak/>
              <w:t>361,00</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lastRenderedPageBreak/>
              <w:t xml:space="preserve">18 </w:t>
            </w:r>
            <w:r>
              <w:rPr>
                <w:rFonts w:ascii="Arial" w:hAnsi="Arial" w:cs="Arial"/>
              </w:rPr>
              <w:lastRenderedPageBreak/>
              <w:t>805,00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lastRenderedPageBreak/>
              <w:t xml:space="preserve">5 </w:t>
            </w:r>
            <w:r>
              <w:rPr>
                <w:rFonts w:ascii="Arial" w:hAnsi="Arial" w:cs="Arial"/>
              </w:rPr>
              <w:lastRenderedPageBreak/>
              <w:t>361,00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lastRenderedPageBreak/>
              <w:t xml:space="preserve">3 </w:t>
            </w:r>
            <w:r>
              <w:rPr>
                <w:rFonts w:ascii="Arial" w:hAnsi="Arial" w:cs="Arial"/>
              </w:rPr>
              <w:lastRenderedPageBreak/>
              <w:t>361,00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lastRenderedPageBreak/>
              <w:t xml:space="preserve">3 </w:t>
            </w:r>
            <w:r>
              <w:rPr>
                <w:rFonts w:ascii="Arial" w:hAnsi="Arial" w:cs="Arial"/>
              </w:rPr>
              <w:lastRenderedPageBreak/>
              <w:t>361,00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lastRenderedPageBreak/>
              <w:t xml:space="preserve">3 </w:t>
            </w:r>
            <w:r>
              <w:rPr>
                <w:rFonts w:ascii="Arial" w:hAnsi="Arial" w:cs="Arial"/>
              </w:rPr>
              <w:lastRenderedPageBreak/>
              <w:t>361,00</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lastRenderedPageBreak/>
              <w:t xml:space="preserve">3 </w:t>
            </w:r>
            <w:r>
              <w:rPr>
                <w:rFonts w:ascii="Arial" w:hAnsi="Arial" w:cs="Arial"/>
              </w:rPr>
              <w:lastRenderedPageBreak/>
              <w:t>361,00</w:t>
            </w:r>
          </w:p>
        </w:tc>
        <w:tc>
          <w:tcPr>
            <w:tcW w:w="3261"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lastRenderedPageBreak/>
              <w:t>1.1.4</w:t>
            </w:r>
          </w:p>
        </w:tc>
        <w:tc>
          <w:tcPr>
            <w:tcW w:w="8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1.1.4 Новогоднее оформление территорий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12 600,60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39 850,28</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8 000,00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7 962,57</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7 962,57</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12 600,60</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39 850,28</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8 000,00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7 962,57</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7 962,57</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1.1.5</w:t>
            </w:r>
          </w:p>
        </w:tc>
        <w:tc>
          <w:tcPr>
            <w:tcW w:w="8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1.1.5 Цветочное оформление территорий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15 914,00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43 742,00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10 000,00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8 914,00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8 914,00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8 914,00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15 914,00</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43 742,00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10 000,00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8 914,00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8 914,00</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8 914,00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pStyle w:val="af6"/>
              <w:rPr>
                <w:rFonts w:ascii="Arial" w:hAnsi="Arial" w:cs="Arial"/>
              </w:rPr>
            </w:pPr>
            <w:r>
              <w:rPr>
                <w:rFonts w:ascii="Arial" w:hAnsi="Arial" w:cs="Arial"/>
              </w:rPr>
              <w:t>1.</w:t>
            </w:r>
            <w:r>
              <w:rPr>
                <w:rFonts w:ascii="Arial" w:hAnsi="Arial" w:cs="Arial"/>
              </w:rPr>
              <w:lastRenderedPageBreak/>
              <w:t>1.6</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pStyle w:val="af6"/>
              <w:rPr>
                <w:rFonts w:ascii="Arial" w:hAnsi="Arial" w:cs="Arial"/>
              </w:rPr>
            </w:pPr>
            <w:r>
              <w:rPr>
                <w:rFonts w:ascii="Arial" w:hAnsi="Arial" w:cs="Arial"/>
              </w:rPr>
              <w:lastRenderedPageBreak/>
              <w:t xml:space="preserve">1.1.6 </w:t>
            </w:r>
            <w:r>
              <w:rPr>
                <w:rFonts w:ascii="Arial" w:hAnsi="Arial" w:cs="Arial"/>
              </w:rPr>
              <w:lastRenderedPageBreak/>
              <w:t>Проведение компенсационного озеленения</w:t>
            </w:r>
          </w:p>
        </w:tc>
        <w:tc>
          <w:tcPr>
            <w:tcW w:w="1418"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lastRenderedPageBreak/>
              <w:t xml:space="preserve">Средства </w:t>
            </w:r>
            <w:r>
              <w:rPr>
                <w:rFonts w:ascii="Arial" w:hAnsi="Arial" w:cs="Arial"/>
              </w:rPr>
              <w:lastRenderedPageBreak/>
              <w:t>Федерального бюджета</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pStyle w:val="af6"/>
              <w:rPr>
                <w:rFonts w:ascii="Arial" w:hAnsi="Arial" w:cs="Arial"/>
              </w:rPr>
            </w:pPr>
            <w:r>
              <w:rPr>
                <w:rFonts w:ascii="Arial" w:hAnsi="Arial" w:cs="Arial"/>
              </w:rPr>
              <w:lastRenderedPageBreak/>
              <w:t>01.01.2</w:t>
            </w:r>
            <w:r>
              <w:rPr>
                <w:rFonts w:ascii="Arial" w:hAnsi="Arial" w:cs="Arial"/>
              </w:rPr>
              <w:lastRenderedPageBreak/>
              <w:t>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lastRenderedPageBreak/>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w:t>
            </w:r>
            <w:r>
              <w:rPr>
                <w:rFonts w:ascii="Arial" w:hAnsi="Arial" w:cs="Arial"/>
                <w:color w:val="000000"/>
                <w:sz w:val="24"/>
                <w:szCs w:val="24"/>
                <w:lang w:eastAsia="ru-RU"/>
              </w:rPr>
              <w:lastRenderedPageBreak/>
              <w:t>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spacing w:before="240" w:after="0"/>
              <w:jc w:val="center"/>
              <w:rPr>
                <w:rFonts w:ascii="Arial" w:hAnsi="Arial" w:cs="Arial"/>
                <w:sz w:val="24"/>
                <w:szCs w:val="24"/>
              </w:rPr>
            </w:pPr>
            <w:r>
              <w:rPr>
                <w:rFonts w:ascii="Arial" w:hAnsi="Arial" w:cs="Arial"/>
                <w:color w:val="000000"/>
                <w:sz w:val="24"/>
                <w:szCs w:val="24"/>
                <w:lang w:eastAsia="ru-RU"/>
              </w:rPr>
              <w:lastRenderedPageBreak/>
              <w:t xml:space="preserve">Улучшение </w:t>
            </w:r>
            <w:r>
              <w:rPr>
                <w:rFonts w:ascii="Arial" w:hAnsi="Arial" w:cs="Arial"/>
                <w:color w:val="000000"/>
                <w:sz w:val="24"/>
                <w:szCs w:val="24"/>
                <w:lang w:eastAsia="ru-RU"/>
              </w:rPr>
              <w:lastRenderedPageBreak/>
              <w:t>содержания объектов благоустройства, зеленых насаждений</w:t>
            </w:r>
          </w:p>
        </w:tc>
      </w:tr>
      <w:tr w:rsidR="00D15C51" w:rsidTr="00D15C51">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1134" w:type="dxa"/>
            <w:tcBorders>
              <w:top w:val="single" w:sz="4" w:space="0" w:color="auto"/>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w:t>
            </w:r>
            <w:r>
              <w:rPr>
                <w:rFonts w:ascii="Arial" w:hAnsi="Arial" w:cs="Arial"/>
              </w:rPr>
              <w:t>,00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15 000,00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66 200,00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6 200,00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15 000,00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15 000,00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66 200,00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6 200,00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15 000,00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15 000,00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426" w:type="dxa"/>
            <w:vMerge w:val="restart"/>
            <w:tcBorders>
              <w:top w:val="nil"/>
              <w:left w:val="single" w:sz="4" w:space="0" w:color="000000"/>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1.1.7</w:t>
            </w:r>
          </w:p>
        </w:tc>
        <w:tc>
          <w:tcPr>
            <w:tcW w:w="850" w:type="dxa"/>
            <w:vMerge w:val="restart"/>
            <w:tcBorders>
              <w:top w:val="nil"/>
              <w:left w:val="single" w:sz="4" w:space="0" w:color="000000"/>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1.1.7 Демонтаж незаконно установленных нестационарных объектов и строений</w:t>
            </w: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nil"/>
              <w:left w:val="nil"/>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60" w:type="dxa"/>
            <w:vMerge w:val="restart"/>
            <w:tcBorders>
              <w:top w:val="nil"/>
              <w:left w:val="single" w:sz="4" w:space="0" w:color="auto"/>
              <w:bottom w:val="single" w:sz="4" w:space="0" w:color="auto"/>
              <w:right w:val="single" w:sz="4" w:space="0" w:color="000000"/>
            </w:tcBorders>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nil"/>
              <w:left w:val="single" w:sz="4" w:space="0" w:color="000000"/>
              <w:bottom w:val="single" w:sz="4" w:space="0" w:color="auto"/>
              <w:right w:val="single" w:sz="4" w:space="0" w:color="000000"/>
            </w:tcBorders>
            <w:hideMark/>
          </w:tcPr>
          <w:p w:rsidR="00D15C51" w:rsidRDefault="00D15C51">
            <w:pPr>
              <w:spacing w:before="240"/>
              <w:jc w:val="center"/>
              <w:rPr>
                <w:rFonts w:ascii="Arial" w:hAnsi="Arial" w:cs="Arial"/>
                <w:sz w:val="24"/>
                <w:szCs w:val="24"/>
              </w:rPr>
            </w:pPr>
            <w:r>
              <w:rPr>
                <w:rFonts w:ascii="Arial" w:hAnsi="Arial" w:cs="Arial"/>
                <w:color w:val="000000"/>
                <w:sz w:val="24"/>
                <w:szCs w:val="24"/>
                <w:lang w:eastAsia="ru-RU"/>
              </w:rPr>
              <w:t xml:space="preserve">Улучшение </w:t>
            </w:r>
            <w:proofErr w:type="gramStart"/>
            <w:r>
              <w:rPr>
                <w:rFonts w:ascii="Arial" w:hAnsi="Arial" w:cs="Arial"/>
                <w:color w:val="000000"/>
                <w:sz w:val="24"/>
                <w:szCs w:val="24"/>
                <w:lang w:eastAsia="ru-RU"/>
              </w:rPr>
              <w:t>эстетического вида</w:t>
            </w:r>
            <w:proofErr w:type="gramEnd"/>
            <w:r>
              <w:rPr>
                <w:rFonts w:ascii="Arial" w:hAnsi="Arial" w:cs="Arial"/>
                <w:color w:val="000000"/>
                <w:sz w:val="24"/>
                <w:szCs w:val="24"/>
                <w:lang w:eastAsia="ru-RU"/>
              </w:rPr>
              <w:t xml:space="preserve"> территории городского округа Люберцы</w:t>
            </w:r>
          </w:p>
        </w:tc>
      </w:tr>
      <w:tr w:rsidR="00D15C51" w:rsidTr="00D15C51">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nil"/>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261"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nil"/>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13 000,00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5 000,00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2 000,00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2 000,00</w:t>
            </w:r>
          </w:p>
        </w:tc>
        <w:tc>
          <w:tcPr>
            <w:tcW w:w="3261"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38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nil"/>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13 000,00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5 000,00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2 000,00</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2 000,00</w:t>
            </w:r>
          </w:p>
        </w:tc>
        <w:tc>
          <w:tcPr>
            <w:tcW w:w="3261"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pStyle w:val="af6"/>
              <w:rPr>
                <w:rFonts w:ascii="Arial" w:hAnsi="Arial" w:cs="Arial"/>
              </w:rPr>
            </w:pPr>
            <w:r>
              <w:rPr>
                <w:rFonts w:ascii="Arial" w:hAnsi="Arial" w:cs="Arial"/>
              </w:rPr>
              <w:t>1.1.8</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pStyle w:val="af6"/>
              <w:rPr>
                <w:rFonts w:ascii="Arial" w:hAnsi="Arial" w:cs="Arial"/>
              </w:rPr>
            </w:pPr>
            <w:r>
              <w:rPr>
                <w:rFonts w:ascii="Arial" w:hAnsi="Arial" w:cs="Arial"/>
              </w:rPr>
              <w:t>1.1.8 Выполнен</w:t>
            </w:r>
            <w:r>
              <w:rPr>
                <w:rFonts w:ascii="Arial" w:hAnsi="Arial" w:cs="Arial"/>
              </w:rPr>
              <w:lastRenderedPageBreak/>
              <w:t>ие работ по благоустройству после демонтажа незаконно установленных нестационарных объектов</w:t>
            </w:r>
          </w:p>
        </w:tc>
        <w:tc>
          <w:tcPr>
            <w:tcW w:w="1418"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lastRenderedPageBreak/>
              <w:t xml:space="preserve">Средства Федерального </w:t>
            </w:r>
            <w:r>
              <w:rPr>
                <w:rFonts w:ascii="Arial" w:hAnsi="Arial" w:cs="Arial"/>
              </w:rPr>
              <w:lastRenderedPageBreak/>
              <w:t>бюджета</w:t>
            </w:r>
          </w:p>
        </w:tc>
        <w:tc>
          <w:tcPr>
            <w:tcW w:w="1134"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pStyle w:val="af6"/>
              <w:rPr>
                <w:rFonts w:ascii="Arial" w:hAnsi="Arial" w:cs="Arial"/>
              </w:rPr>
            </w:pPr>
            <w:r>
              <w:rPr>
                <w:rFonts w:ascii="Arial" w:hAnsi="Arial" w:cs="Arial"/>
              </w:rPr>
              <w:lastRenderedPageBreak/>
              <w:t>01.01.2020 - 31.12.2</w:t>
            </w:r>
            <w:r>
              <w:rPr>
                <w:rFonts w:ascii="Arial" w:hAnsi="Arial" w:cs="Arial"/>
              </w:rPr>
              <w:lastRenderedPageBreak/>
              <w:t>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lastRenderedPageBreak/>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w:t>
            </w:r>
            <w:r>
              <w:rPr>
                <w:rFonts w:ascii="Arial" w:hAnsi="Arial" w:cs="Arial"/>
                <w:color w:val="000000"/>
                <w:sz w:val="24"/>
                <w:szCs w:val="24"/>
                <w:lang w:eastAsia="ru-RU"/>
              </w:rPr>
              <w:lastRenderedPageBreak/>
              <w:t>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w:t>
            </w:r>
            <w:r>
              <w:rPr>
                <w:rFonts w:ascii="Arial" w:hAnsi="Arial" w:cs="Arial"/>
                <w:color w:val="000000"/>
                <w:sz w:val="24"/>
                <w:szCs w:val="24"/>
                <w:lang w:eastAsia="ru-RU"/>
              </w:rPr>
              <w:lastRenderedPageBreak/>
              <w:t>ства территорий городского округа Люберцы</w:t>
            </w:r>
          </w:p>
        </w:tc>
      </w:tr>
      <w:tr w:rsidR="00D15C51" w:rsidTr="00D15C51">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13 485,95</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1 485,95</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3 000,00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5 000,00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13 485,95</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1 485,95</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3 000,00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3 000,00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426" w:type="dxa"/>
            <w:vMerge w:val="restart"/>
            <w:tcBorders>
              <w:top w:val="nil"/>
              <w:left w:val="single" w:sz="4" w:space="0" w:color="000000"/>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1.1.9</w:t>
            </w:r>
          </w:p>
        </w:tc>
        <w:tc>
          <w:tcPr>
            <w:tcW w:w="850" w:type="dxa"/>
            <w:vMerge w:val="restart"/>
            <w:tcBorders>
              <w:top w:val="nil"/>
              <w:left w:val="single" w:sz="4" w:space="0" w:color="000000"/>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1.1.9 Ликвидация несанкционированных свалок и нава</w:t>
            </w:r>
            <w:r>
              <w:rPr>
                <w:rFonts w:ascii="Arial" w:hAnsi="Arial" w:cs="Arial"/>
              </w:rPr>
              <w:lastRenderedPageBreak/>
              <w:t>лов мусора на территории городского округа Люберцы</w:t>
            </w: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nil"/>
              <w:left w:val="nil"/>
              <w:bottom w:val="single" w:sz="4" w:space="0" w:color="000000"/>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560" w:type="dxa"/>
            <w:vMerge w:val="restart"/>
            <w:tcBorders>
              <w:top w:val="nil"/>
              <w:left w:val="single" w:sz="4" w:space="0" w:color="auto"/>
              <w:bottom w:val="single" w:sz="4" w:space="0" w:color="000000"/>
              <w:right w:val="single" w:sz="4" w:space="0" w:color="000000"/>
            </w:tcBorders>
            <w:hideMark/>
          </w:tcPr>
          <w:p w:rsidR="00D15C51" w:rsidRDefault="00D15C51">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nil"/>
              <w:left w:val="single" w:sz="4" w:space="0" w:color="000000"/>
              <w:bottom w:val="single" w:sz="4" w:space="0" w:color="000000"/>
              <w:right w:val="single" w:sz="4" w:space="0" w:color="000000"/>
            </w:tcBorders>
            <w:hideMark/>
          </w:tcPr>
          <w:p w:rsidR="00D15C51" w:rsidRDefault="00D15C51">
            <w:pPr>
              <w:spacing w:before="240"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5C51" w:rsidTr="00D15C51">
        <w:trPr>
          <w:trHeight w:val="20"/>
        </w:trPr>
        <w:tc>
          <w:tcPr>
            <w:tcW w:w="3828" w:type="dxa"/>
            <w:vMerge/>
            <w:tcBorders>
              <w:top w:val="nil"/>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nil"/>
              <w:left w:val="nil"/>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3261" w:type="dxa"/>
            <w:vMerge/>
            <w:tcBorders>
              <w:top w:val="nil"/>
              <w:left w:val="single" w:sz="4" w:space="0" w:color="auto"/>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nil"/>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 xml:space="preserve">Средства бюджета городского округа </w:t>
            </w:r>
            <w:r>
              <w:rPr>
                <w:rFonts w:ascii="Arial" w:hAnsi="Arial" w:cs="Arial"/>
              </w:rPr>
              <w:lastRenderedPageBreak/>
              <w:t>Люберцы</w:t>
            </w:r>
          </w:p>
        </w:tc>
        <w:tc>
          <w:tcPr>
            <w:tcW w:w="1134" w:type="dxa"/>
            <w:vMerge/>
            <w:tcBorders>
              <w:top w:val="nil"/>
              <w:left w:val="nil"/>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30 000,00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5 603,73</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5 603,73</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3261" w:type="dxa"/>
            <w:vMerge/>
            <w:tcBorders>
              <w:top w:val="nil"/>
              <w:left w:val="single" w:sz="4" w:space="0" w:color="auto"/>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nil"/>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nil"/>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nil"/>
              <w:left w:val="nil"/>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30 000,00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5 603,73</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5 603,73</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1134" w:type="dxa"/>
            <w:tcBorders>
              <w:top w:val="nil"/>
              <w:left w:val="nil"/>
              <w:bottom w:val="single" w:sz="4" w:space="0" w:color="000000"/>
              <w:right w:val="single" w:sz="4" w:space="0" w:color="auto"/>
            </w:tcBorders>
            <w:vAlign w:val="center"/>
            <w:hideMark/>
          </w:tcPr>
          <w:p w:rsidR="00D15C51" w:rsidRDefault="00D15C51">
            <w:pPr>
              <w:jc w:val="center"/>
              <w:rPr>
                <w:rFonts w:ascii="Arial" w:hAnsi="Arial" w:cs="Arial"/>
                <w:sz w:val="24"/>
                <w:szCs w:val="24"/>
              </w:rPr>
            </w:pPr>
            <w:r>
              <w:rPr>
                <w:rFonts w:ascii="Arial" w:hAnsi="Arial" w:cs="Arial"/>
                <w:sz w:val="24"/>
                <w:szCs w:val="24"/>
              </w:rPr>
              <w:t>0,00</w:t>
            </w:r>
          </w:p>
        </w:tc>
        <w:tc>
          <w:tcPr>
            <w:tcW w:w="3261" w:type="dxa"/>
            <w:vMerge/>
            <w:tcBorders>
              <w:top w:val="nil"/>
              <w:left w:val="single" w:sz="4" w:space="0" w:color="auto"/>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nil"/>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1.2</w:t>
            </w:r>
          </w:p>
        </w:tc>
        <w:tc>
          <w:tcPr>
            <w:tcW w:w="8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1.2 Содержание, ремонт и восстановление уличного освещения</w:t>
            </w:r>
          </w:p>
        </w:tc>
        <w:tc>
          <w:tcPr>
            <w:tcW w:w="1418"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106 999,94</w:t>
            </w:r>
          </w:p>
        </w:tc>
        <w:tc>
          <w:tcPr>
            <w:tcW w:w="1275" w:type="dxa"/>
            <w:tcBorders>
              <w:top w:val="nil"/>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538 471,87</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110 352,11</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107 029,94</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107 029,94</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106 999,94</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538 471,87</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110 352,11</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107 029,94</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107 029,94</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107 029,94</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107 029,94</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1.2.1</w:t>
            </w:r>
          </w:p>
        </w:tc>
        <w:tc>
          <w:tcPr>
            <w:tcW w:w="850"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r>
              <w:rPr>
                <w:rFonts w:ascii="Arial" w:hAnsi="Arial" w:cs="Arial"/>
              </w:rPr>
              <w:t>1.2.1 Ремонт сетей уличного осве</w:t>
            </w:r>
            <w:r>
              <w:rPr>
                <w:rFonts w:ascii="Arial" w:hAnsi="Arial" w:cs="Arial"/>
              </w:rPr>
              <w:lastRenderedPageBreak/>
              <w:t>щения</w:t>
            </w:r>
          </w:p>
          <w:p w:rsidR="00D15C51" w:rsidRDefault="00D15C51">
            <w:pPr>
              <w:pStyle w:val="af6"/>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w:t>
            </w:r>
            <w:r>
              <w:rPr>
                <w:rFonts w:ascii="Arial" w:hAnsi="Arial" w:cs="Arial"/>
                <w:color w:val="000000"/>
                <w:sz w:val="24"/>
                <w:szCs w:val="24"/>
                <w:lang w:eastAsia="ru-RU"/>
              </w:rPr>
              <w:lastRenderedPageBreak/>
              <w:t>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jc w:val="center"/>
              <w:rPr>
                <w:rFonts w:ascii="Arial" w:hAnsi="Arial" w:cs="Arial"/>
                <w:sz w:val="24"/>
                <w:szCs w:val="24"/>
              </w:rPr>
            </w:pPr>
            <w:r>
              <w:rPr>
                <w:rFonts w:ascii="Arial" w:hAnsi="Arial" w:cs="Arial"/>
                <w:color w:val="000000"/>
                <w:sz w:val="24"/>
                <w:szCs w:val="24"/>
                <w:lang w:eastAsia="ru-RU"/>
              </w:rPr>
              <w:lastRenderedPageBreak/>
              <w:t xml:space="preserve">Организация благоустройства территорий городского </w:t>
            </w:r>
            <w:r>
              <w:rPr>
                <w:rFonts w:ascii="Arial" w:hAnsi="Arial" w:cs="Arial"/>
                <w:color w:val="000000"/>
                <w:sz w:val="24"/>
                <w:szCs w:val="24"/>
                <w:lang w:eastAsia="ru-RU"/>
              </w:rPr>
              <w:lastRenderedPageBreak/>
              <w:t>округа Люберцы</w:t>
            </w: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w:t>
            </w:r>
            <w:r>
              <w:rPr>
                <w:rFonts w:ascii="Arial" w:hAnsi="Arial" w:cs="Arial"/>
              </w:rPr>
              <w:lastRenderedPageBreak/>
              <w:t>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7 000,00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38 997,86</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10 997,86</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7 000,00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7 000,00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7 000,00</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38 997,86</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10 997,86</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7 000,00</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7 000,00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1.2.2</w:t>
            </w:r>
          </w:p>
        </w:tc>
        <w:tc>
          <w:tcPr>
            <w:tcW w:w="8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1.2.2 Обеспечение энергоснабжения линий уличного освещения</w:t>
            </w:r>
          </w:p>
        </w:tc>
        <w:tc>
          <w:tcPr>
            <w:tcW w:w="1418"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66 134,29</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319 918,72</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65 289,56</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63 169,70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63 819,82</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66 134,29</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319 918,72</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65 289,56</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63 169,70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63 819,82</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63 819,82</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1.2.3</w:t>
            </w:r>
          </w:p>
        </w:tc>
        <w:tc>
          <w:tcPr>
            <w:tcW w:w="850"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r>
              <w:rPr>
                <w:rFonts w:ascii="Arial" w:hAnsi="Arial" w:cs="Arial"/>
              </w:rPr>
              <w:t xml:space="preserve">1.2.3 Обеспечение текущего содержания линий </w:t>
            </w:r>
            <w:r>
              <w:rPr>
                <w:rFonts w:ascii="Arial" w:hAnsi="Arial" w:cs="Arial"/>
              </w:rPr>
              <w:lastRenderedPageBreak/>
              <w:t>уличного освещения городского округа Люберцы</w:t>
            </w:r>
          </w:p>
          <w:p w:rsidR="00D15C51" w:rsidRDefault="00D15C51">
            <w:pPr>
              <w:pStyle w:val="af6"/>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Управление жилищно-коммунального хозяйства администрации городского округа Люберцы </w:t>
            </w:r>
            <w:r>
              <w:rPr>
                <w:rFonts w:ascii="Arial" w:hAnsi="Arial" w:cs="Arial"/>
                <w:color w:val="000000"/>
                <w:sz w:val="24"/>
                <w:szCs w:val="24"/>
                <w:lang w:eastAsia="ru-RU"/>
              </w:rPr>
              <w:lastRenderedPageBreak/>
              <w:t>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jc w:val="center"/>
              <w:rPr>
                <w:rFonts w:ascii="Arial" w:hAnsi="Arial" w:cs="Arial"/>
                <w:sz w:val="24"/>
                <w:szCs w:val="24"/>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w:t>
            </w:r>
            <w:r>
              <w:rPr>
                <w:rFonts w:ascii="Arial" w:hAnsi="Arial" w:cs="Arial"/>
              </w:rPr>
              <w:lastRenderedPageBreak/>
              <w:t>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33 865,65</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179 555,29</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34 064,69</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36 860,24</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36 210,12</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33 865,65</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179 555,29</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34 064,69</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36 860,24</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36 210,12</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36 210,12</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1.3</w:t>
            </w:r>
          </w:p>
        </w:tc>
        <w:tc>
          <w:tcPr>
            <w:tcW w:w="8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 xml:space="preserve">1.3 Организация благоустройства территории городского округа в части ремонта асфальтового покрытия </w:t>
            </w:r>
            <w:r>
              <w:rPr>
                <w:rFonts w:ascii="Arial" w:hAnsi="Arial" w:cs="Arial"/>
              </w:rPr>
              <w:lastRenderedPageBreak/>
              <w:t>дворовых территорий</w:t>
            </w:r>
          </w:p>
        </w:tc>
        <w:tc>
          <w:tcPr>
            <w:tcW w:w="1418"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autoSpaceDE w:val="0"/>
              <w:autoSpaceDN w:val="0"/>
              <w:adjustRightInd w:val="0"/>
              <w:spacing w:before="240" w:line="240" w:lineRule="auto"/>
              <w:ind w:left="19" w:right="19"/>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lang w:val="en-US"/>
              </w:rPr>
            </w:pPr>
            <w:r>
              <w:rPr>
                <w:rFonts w:ascii="Arial" w:hAnsi="Arial" w:cs="Arial"/>
                <w:lang w:val="en-US"/>
              </w:rPr>
              <w:t>500,00</w:t>
            </w:r>
          </w:p>
        </w:tc>
        <w:tc>
          <w:tcPr>
            <w:tcW w:w="1275" w:type="dxa"/>
            <w:tcBorders>
              <w:top w:val="nil"/>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lang w:val="en-US"/>
              </w:rPr>
            </w:pPr>
            <w:r>
              <w:rPr>
                <w:rFonts w:ascii="Arial" w:hAnsi="Arial" w:cs="Arial"/>
                <w:lang w:val="en-US"/>
              </w:rPr>
              <w:t>500,00</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rPr>
            </w:pPr>
          </w:p>
        </w:tc>
      </w:tr>
      <w:tr w:rsidR="00D15C51" w:rsidTr="00D15C51">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lastRenderedPageBreak/>
              <w:t>1.3.1</w:t>
            </w:r>
          </w:p>
        </w:tc>
        <w:tc>
          <w:tcPr>
            <w:tcW w:w="85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 xml:space="preserve">1.3.1 Замена светильников наружного освещения улично-дорожной сети и для внутридомового освещения </w:t>
            </w:r>
            <w:proofErr w:type="gramStart"/>
            <w:r>
              <w:rPr>
                <w:rFonts w:ascii="Arial" w:hAnsi="Arial" w:cs="Arial"/>
              </w:rPr>
              <w:t>на</w:t>
            </w:r>
            <w:proofErr w:type="gramEnd"/>
            <w:r>
              <w:rPr>
                <w:rFonts w:ascii="Arial" w:hAnsi="Arial" w:cs="Arial"/>
              </w:rPr>
              <w:t xml:space="preserve"> энергосберегающие</w:t>
            </w:r>
          </w:p>
        </w:tc>
        <w:tc>
          <w:tcPr>
            <w:tcW w:w="1418"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r>
              <w:rPr>
                <w:rFonts w:ascii="Arial" w:hAnsi="Arial" w:cs="Arial"/>
              </w:rPr>
              <w:t>01.01.2020 - 31.12.2024</w:t>
            </w:r>
          </w:p>
          <w:p w:rsidR="00D15C51" w:rsidRDefault="00D15C51">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жилищно-коммунального хозяйства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single" w:sz="4" w:space="0" w:color="auto"/>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w:t>
            </w:r>
            <w:r>
              <w:rPr>
                <w:rFonts w:ascii="Arial" w:hAnsi="Arial" w:cs="Arial"/>
                <w:lang w:val="en-US"/>
              </w:rPr>
              <w:t>,00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500,00</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500,00</w:t>
            </w:r>
          </w:p>
        </w:tc>
        <w:tc>
          <w:tcPr>
            <w:tcW w:w="1275"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w:t>
            </w:r>
            <w:r>
              <w:rPr>
                <w:rFonts w:ascii="Arial" w:hAnsi="Arial" w:cs="Arial"/>
                <w:lang w:val="en-US"/>
              </w:rPr>
              <w:t>,00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426"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pStyle w:val="af6"/>
              <w:rPr>
                <w:rFonts w:ascii="Arial" w:hAnsi="Arial" w:cs="Arial"/>
              </w:rPr>
            </w:pPr>
            <w:r>
              <w:rPr>
                <w:rFonts w:ascii="Arial" w:hAnsi="Arial" w:cs="Arial"/>
              </w:rPr>
              <w:lastRenderedPageBreak/>
              <w:t>1.4</w:t>
            </w:r>
          </w:p>
        </w:tc>
        <w:tc>
          <w:tcPr>
            <w:tcW w:w="850"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pStyle w:val="af6"/>
              <w:rPr>
                <w:rFonts w:ascii="Arial" w:hAnsi="Arial" w:cs="Arial"/>
              </w:rPr>
            </w:pPr>
            <w:r>
              <w:rPr>
                <w:rFonts w:ascii="Arial" w:hAnsi="Arial" w:cs="Arial"/>
              </w:rPr>
              <w:t>1.4 Расходы на обеспечение деятельности (оказание услуг) муниципальных учреждений в сфере благоустройства</w:t>
            </w:r>
          </w:p>
        </w:tc>
        <w:tc>
          <w:tcPr>
            <w:tcW w:w="1418"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134" w:type="dxa"/>
            <w:vMerge w:val="restart"/>
            <w:tcBorders>
              <w:top w:val="single" w:sz="4" w:space="0" w:color="auto"/>
              <w:left w:val="single" w:sz="4" w:space="0" w:color="auto"/>
              <w:bottom w:val="single" w:sz="4" w:space="0" w:color="000000"/>
              <w:right w:val="single" w:sz="4" w:space="0" w:color="auto"/>
            </w:tcBorders>
          </w:tcPr>
          <w:p w:rsidR="00D15C51" w:rsidRDefault="00D15C51">
            <w:pPr>
              <w:pStyle w:val="af6"/>
              <w:rPr>
                <w:rFonts w:ascii="Arial" w:hAnsi="Arial" w:cs="Arial"/>
              </w:rPr>
            </w:pPr>
            <w:r>
              <w:rPr>
                <w:rFonts w:ascii="Arial" w:hAnsi="Arial" w:cs="Arial"/>
              </w:rPr>
              <w:t>01.01.2020 - 31.12.2024</w:t>
            </w:r>
          </w:p>
          <w:p w:rsidR="00D15C51" w:rsidRDefault="00D15C51">
            <w:pPr>
              <w:pStyle w:val="af6"/>
              <w:rPr>
                <w:rFonts w:ascii="Arial" w:hAnsi="Arial" w:cs="Arial"/>
              </w:rPr>
            </w:pPr>
          </w:p>
          <w:p w:rsidR="00D15C51" w:rsidRDefault="00D15C51">
            <w:pPr>
              <w:pStyle w:val="af6"/>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c>
          <w:tcPr>
            <w:tcW w:w="1701"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r>
      <w:tr w:rsidR="00D15C51" w:rsidTr="00D15C51">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single" w:sz="4" w:space="0" w:color="auto"/>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207 822,68</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976 562,14</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194 870,95</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195 467,19</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195 408,00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8"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134"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207 822,68</w:t>
            </w:r>
          </w:p>
        </w:tc>
        <w:tc>
          <w:tcPr>
            <w:tcW w:w="1275"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976 562,14</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194 870,95</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195 467,19</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195 408,00</w:t>
            </w:r>
          </w:p>
        </w:tc>
        <w:tc>
          <w:tcPr>
            <w:tcW w:w="1134"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195 408,00</w:t>
            </w:r>
          </w:p>
        </w:tc>
        <w:tc>
          <w:tcPr>
            <w:tcW w:w="326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gridSpan w:val="4"/>
            <w:tcBorders>
              <w:top w:val="single" w:sz="4" w:space="0" w:color="auto"/>
              <w:left w:val="single" w:sz="4" w:space="0" w:color="000000"/>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ИТОГО по подпрограмме</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545 523,49</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2 421 994,66</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476 184,11</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484</w:t>
            </w:r>
            <w:r>
              <w:rPr>
                <w:rFonts w:ascii="Arial" w:hAnsi="Arial" w:cs="Arial"/>
                <w:lang w:val="en-US"/>
              </w:rPr>
              <w:t> </w:t>
            </w:r>
            <w:r>
              <w:rPr>
                <w:rFonts w:ascii="Arial" w:hAnsi="Arial" w:cs="Arial"/>
              </w:rPr>
              <w:t>229</w:t>
            </w:r>
            <w:r>
              <w:rPr>
                <w:rFonts w:ascii="Arial" w:hAnsi="Arial" w:cs="Arial"/>
                <w:lang w:val="en-US"/>
              </w:rPr>
              <w:t>,</w:t>
            </w:r>
            <w:r>
              <w:rPr>
                <w:rFonts w:ascii="Arial" w:hAnsi="Arial" w:cs="Arial"/>
              </w:rPr>
              <w:t>38</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487</w:t>
            </w:r>
            <w:r>
              <w:rPr>
                <w:rFonts w:ascii="Arial" w:hAnsi="Arial" w:cs="Arial"/>
                <w:lang w:val="en-US"/>
              </w:rPr>
              <w:t> </w:t>
            </w:r>
            <w:r>
              <w:rPr>
                <w:rFonts w:ascii="Arial" w:hAnsi="Arial" w:cs="Arial"/>
              </w:rPr>
              <w:t>194</w:t>
            </w:r>
            <w:r>
              <w:rPr>
                <w:rFonts w:ascii="Arial" w:hAnsi="Arial" w:cs="Arial"/>
                <w:lang w:val="en-US"/>
              </w:rPr>
              <w:t>,</w:t>
            </w:r>
            <w:r>
              <w:rPr>
                <w:rFonts w:ascii="Arial" w:hAnsi="Arial" w:cs="Arial"/>
              </w:rPr>
              <w:t>59</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487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1134" w:type="dxa"/>
            <w:tcBorders>
              <w:top w:val="single" w:sz="4" w:space="0" w:color="auto"/>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487</w:t>
            </w:r>
            <w:r>
              <w:rPr>
                <w:rFonts w:ascii="Arial" w:hAnsi="Arial" w:cs="Arial"/>
                <w:lang w:val="en-US"/>
              </w:rPr>
              <w:t> </w:t>
            </w:r>
            <w:r>
              <w:rPr>
                <w:rFonts w:ascii="Arial" w:hAnsi="Arial" w:cs="Arial"/>
              </w:rPr>
              <w:t>193</w:t>
            </w:r>
            <w:r>
              <w:rPr>
                <w:rFonts w:ascii="Arial" w:hAnsi="Arial" w:cs="Arial"/>
                <w:lang w:val="en-US"/>
              </w:rPr>
              <w:t>,</w:t>
            </w:r>
            <w:r>
              <w:rPr>
                <w:rFonts w:ascii="Arial" w:hAnsi="Arial" w:cs="Arial"/>
              </w:rPr>
              <w:t>29</w:t>
            </w:r>
          </w:p>
        </w:tc>
        <w:tc>
          <w:tcPr>
            <w:tcW w:w="3261" w:type="dxa"/>
            <w:gridSpan w:val="2"/>
            <w:vMerge w:val="restart"/>
            <w:tcBorders>
              <w:top w:val="single" w:sz="4" w:space="0" w:color="auto"/>
              <w:left w:val="single" w:sz="4" w:space="0" w:color="auto"/>
              <w:bottom w:val="single" w:sz="4" w:space="0" w:color="auto"/>
              <w:right w:val="single" w:sz="4" w:space="0" w:color="000000"/>
            </w:tcBorders>
            <w:vAlign w:val="center"/>
          </w:tcPr>
          <w:p w:rsidR="00D15C51" w:rsidRDefault="00D15C51">
            <w:pPr>
              <w:tabs>
                <w:tab w:val="left" w:pos="885"/>
              </w:tabs>
              <w:spacing w:after="0" w:line="240" w:lineRule="auto"/>
              <w:ind w:left="-107"/>
              <w:rPr>
                <w:rFonts w:ascii="Arial" w:hAnsi="Arial" w:cs="Arial"/>
                <w:color w:val="000000"/>
                <w:sz w:val="24"/>
                <w:szCs w:val="24"/>
                <w:lang w:eastAsia="ru-RU"/>
              </w:rPr>
            </w:pPr>
          </w:p>
        </w:tc>
      </w:tr>
      <w:tr w:rsidR="00D15C51" w:rsidTr="00D15C51">
        <w:trPr>
          <w:trHeight w:val="20"/>
        </w:trPr>
        <w:tc>
          <w:tcPr>
            <w:tcW w:w="3828" w:type="dxa"/>
            <w:gridSpan w:val="4"/>
            <w:tcBorders>
              <w:top w:val="single" w:sz="4" w:space="0" w:color="auto"/>
              <w:left w:val="single" w:sz="4" w:space="0" w:color="000000"/>
              <w:bottom w:val="single" w:sz="4" w:space="0" w:color="auto"/>
              <w:right w:val="single" w:sz="4" w:space="0" w:color="auto"/>
            </w:tcBorders>
            <w:vAlign w:val="center"/>
          </w:tcPr>
          <w:p w:rsidR="00D15C51" w:rsidRDefault="00D15C51">
            <w:pPr>
              <w:pStyle w:val="af6"/>
              <w:jc w:val="center"/>
              <w:rPr>
                <w:rFonts w:ascii="Arial" w:hAnsi="Arial" w:cs="Arial"/>
              </w:rPr>
            </w:pPr>
          </w:p>
          <w:p w:rsidR="00D15C51" w:rsidRDefault="00D15C51">
            <w:pPr>
              <w:pStyle w:val="af6"/>
              <w:jc w:val="center"/>
              <w:rPr>
                <w:rFonts w:ascii="Arial" w:hAnsi="Arial" w:cs="Arial"/>
              </w:rPr>
            </w:pPr>
            <w:r>
              <w:rPr>
                <w:rFonts w:ascii="Arial" w:hAnsi="Arial" w:cs="Arial"/>
              </w:rPr>
              <w:t>Средства Федерального бюджета</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4962" w:type="dxa"/>
            <w:gridSpan w:val="2"/>
            <w:vMerge/>
            <w:tcBorders>
              <w:top w:val="single" w:sz="4" w:space="0" w:color="auto"/>
              <w:left w:val="nil"/>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gridSpan w:val="4"/>
            <w:tcBorders>
              <w:top w:val="single" w:sz="4" w:space="0" w:color="auto"/>
              <w:left w:val="single" w:sz="4" w:space="0" w:color="000000"/>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Средства бюджета Московской области</w:t>
            </w:r>
          </w:p>
        </w:tc>
        <w:tc>
          <w:tcPr>
            <w:tcW w:w="1134"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lang w:val="en-US"/>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34" w:type="dxa"/>
            <w:tcBorders>
              <w:top w:val="single" w:sz="4" w:space="0" w:color="auto"/>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4962" w:type="dxa"/>
            <w:gridSpan w:val="2"/>
            <w:vMerge/>
            <w:tcBorders>
              <w:top w:val="single" w:sz="4" w:space="0" w:color="auto"/>
              <w:left w:val="nil"/>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20"/>
        </w:trPr>
        <w:tc>
          <w:tcPr>
            <w:tcW w:w="3828" w:type="dxa"/>
            <w:gridSpan w:val="4"/>
            <w:tcBorders>
              <w:top w:val="single" w:sz="4" w:space="0" w:color="auto"/>
              <w:left w:val="single" w:sz="4" w:space="0" w:color="000000"/>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 xml:space="preserve">Средства бюджета городского </w:t>
            </w:r>
            <w:r>
              <w:rPr>
                <w:rFonts w:ascii="Arial" w:hAnsi="Arial" w:cs="Arial"/>
              </w:rPr>
              <w:lastRenderedPageBreak/>
              <w:t>округа Люберцы</w:t>
            </w:r>
          </w:p>
        </w:tc>
        <w:tc>
          <w:tcPr>
            <w:tcW w:w="1134" w:type="dxa"/>
            <w:tcBorders>
              <w:top w:val="single" w:sz="4" w:space="0" w:color="auto"/>
              <w:left w:val="single" w:sz="4" w:space="0" w:color="000000"/>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lastRenderedPageBreak/>
              <w:t xml:space="preserve">545 </w:t>
            </w:r>
            <w:r>
              <w:rPr>
                <w:rFonts w:ascii="Arial" w:hAnsi="Arial" w:cs="Arial"/>
              </w:rPr>
              <w:lastRenderedPageBreak/>
              <w:t>523,49</w:t>
            </w:r>
          </w:p>
        </w:tc>
        <w:tc>
          <w:tcPr>
            <w:tcW w:w="1275" w:type="dxa"/>
            <w:tcBorders>
              <w:top w:val="single" w:sz="4" w:space="0" w:color="auto"/>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lastRenderedPageBreak/>
              <w:t xml:space="preserve">2 421 </w:t>
            </w:r>
            <w:r>
              <w:rPr>
                <w:rFonts w:ascii="Arial" w:hAnsi="Arial" w:cs="Arial"/>
              </w:rPr>
              <w:lastRenderedPageBreak/>
              <w:t>994,66</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lastRenderedPageBreak/>
              <w:t xml:space="preserve">476 </w:t>
            </w:r>
            <w:r>
              <w:rPr>
                <w:rFonts w:ascii="Arial" w:hAnsi="Arial" w:cs="Arial"/>
              </w:rPr>
              <w:lastRenderedPageBreak/>
              <w:t>184,11</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lastRenderedPageBreak/>
              <w:t xml:space="preserve">484 </w:t>
            </w:r>
            <w:r>
              <w:rPr>
                <w:rFonts w:ascii="Arial" w:hAnsi="Arial" w:cs="Arial"/>
              </w:rPr>
              <w:lastRenderedPageBreak/>
              <w:t>229,38</w:t>
            </w:r>
          </w:p>
        </w:tc>
        <w:tc>
          <w:tcPr>
            <w:tcW w:w="1134" w:type="dxa"/>
            <w:tcBorders>
              <w:top w:val="single" w:sz="4" w:space="0" w:color="auto"/>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lastRenderedPageBreak/>
              <w:t xml:space="preserve">487 </w:t>
            </w:r>
            <w:r>
              <w:rPr>
                <w:rFonts w:ascii="Arial" w:hAnsi="Arial" w:cs="Arial"/>
              </w:rPr>
              <w:lastRenderedPageBreak/>
              <w:t>194,59</w:t>
            </w:r>
          </w:p>
        </w:tc>
        <w:tc>
          <w:tcPr>
            <w:tcW w:w="1134" w:type="dxa"/>
            <w:tcBorders>
              <w:top w:val="single" w:sz="4" w:space="0" w:color="auto"/>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lastRenderedPageBreak/>
              <w:t>467</w:t>
            </w:r>
            <w:r>
              <w:rPr>
                <w:rFonts w:ascii="Arial" w:hAnsi="Arial" w:cs="Arial"/>
                <w:lang w:val="en-US"/>
              </w:rPr>
              <w:t> </w:t>
            </w:r>
            <w:r>
              <w:rPr>
                <w:rFonts w:ascii="Arial" w:hAnsi="Arial" w:cs="Arial"/>
              </w:rPr>
              <w:t>193</w:t>
            </w:r>
            <w:r>
              <w:rPr>
                <w:rFonts w:ascii="Arial" w:hAnsi="Arial" w:cs="Arial"/>
                <w:lang w:val="en-US"/>
              </w:rPr>
              <w:lastRenderedPageBreak/>
              <w:t>,</w:t>
            </w:r>
            <w:r>
              <w:rPr>
                <w:rFonts w:ascii="Arial" w:hAnsi="Arial" w:cs="Arial"/>
              </w:rPr>
              <w:t>29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lastRenderedPageBreak/>
              <w:t>467</w:t>
            </w:r>
            <w:r>
              <w:rPr>
                <w:rFonts w:ascii="Arial" w:hAnsi="Arial" w:cs="Arial"/>
                <w:lang w:val="en-US"/>
              </w:rPr>
              <w:t> </w:t>
            </w:r>
            <w:r>
              <w:rPr>
                <w:rFonts w:ascii="Arial" w:hAnsi="Arial" w:cs="Arial"/>
              </w:rPr>
              <w:t>193</w:t>
            </w:r>
            <w:r>
              <w:rPr>
                <w:rFonts w:ascii="Arial" w:hAnsi="Arial" w:cs="Arial"/>
                <w:lang w:val="en-US"/>
              </w:rPr>
              <w:lastRenderedPageBreak/>
              <w:t>,</w:t>
            </w:r>
            <w:r>
              <w:rPr>
                <w:rFonts w:ascii="Arial" w:hAnsi="Arial" w:cs="Arial"/>
              </w:rPr>
              <w:t>29</w:t>
            </w:r>
          </w:p>
        </w:tc>
        <w:tc>
          <w:tcPr>
            <w:tcW w:w="4962" w:type="dxa"/>
            <w:gridSpan w:val="2"/>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bl>
    <w:p w:rsidR="00D15C51" w:rsidRDefault="00D15C51" w:rsidP="00D15C51">
      <w:pPr>
        <w:widowControl w:val="0"/>
        <w:autoSpaceDE w:val="0"/>
        <w:autoSpaceDN w:val="0"/>
        <w:adjustRightInd w:val="0"/>
        <w:spacing w:after="0" w:line="240" w:lineRule="auto"/>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3</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D15C51" w:rsidRDefault="00D15C51" w:rsidP="00D15C51">
      <w:pPr>
        <w:autoSpaceDE w:val="0"/>
        <w:autoSpaceDN w:val="0"/>
        <w:adjustRightInd w:val="0"/>
        <w:spacing w:after="0" w:line="240" w:lineRule="auto"/>
        <w:ind w:left="27" w:right="27"/>
        <w:rPr>
          <w:rFonts w:ascii="Arial" w:hAnsi="Arial" w:cs="Arial"/>
          <w:color w:val="000000"/>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282"/>
        <w:gridCol w:w="1835"/>
        <w:gridCol w:w="1558"/>
        <w:gridCol w:w="3972"/>
        <w:gridCol w:w="1422"/>
        <w:gridCol w:w="1406"/>
        <w:gridCol w:w="992"/>
        <w:gridCol w:w="1004"/>
        <w:gridCol w:w="993"/>
        <w:gridCol w:w="1701"/>
      </w:tblGrid>
      <w:tr w:rsidR="00D15C51" w:rsidTr="00D15C51">
        <w:trPr>
          <w:gridAfter w:val="9"/>
          <w:wAfter w:w="14885" w:type="dxa"/>
          <w:cantSplit/>
          <w:trHeight w:val="197"/>
        </w:trPr>
        <w:tc>
          <w:tcPr>
            <w:tcW w:w="283" w:type="dxa"/>
            <w:tcBorders>
              <w:top w:val="nil"/>
              <w:left w:val="nil"/>
              <w:bottom w:val="single" w:sz="8" w:space="0" w:color="000000"/>
              <w:right w:val="nil"/>
            </w:tcBorders>
            <w:shd w:val="clear" w:color="auto" w:fill="FFFFFF"/>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p>
        </w:tc>
      </w:tr>
      <w:tr w:rsidR="00D15C51" w:rsidTr="00D15C51">
        <w:trPr>
          <w:cantSplit/>
          <w:trHeight w:val="437"/>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049" w:type="dxa"/>
            <w:gridSpan w:val="8"/>
            <w:tcBorders>
              <w:top w:val="single" w:sz="4" w:space="0" w:color="auto"/>
              <w:left w:val="nil"/>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D15C51" w:rsidTr="00D15C51">
        <w:trPr>
          <w:cantSplit/>
          <w:trHeight w:val="514"/>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15C51" w:rsidRDefault="00D15C5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7518" w:type="dxa"/>
            <w:gridSpan w:val="6"/>
            <w:tcBorders>
              <w:top w:val="single" w:sz="8" w:space="0" w:color="000000"/>
              <w:left w:val="single" w:sz="8" w:space="0" w:color="000000"/>
              <w:bottom w:val="nil"/>
              <w:right w:val="single" w:sz="4" w:space="0" w:color="auto"/>
            </w:tcBorders>
            <w:shd w:val="clear" w:color="auto" w:fill="FFFFFF"/>
            <w:hideMark/>
          </w:tcPr>
          <w:p w:rsidR="00D15C51" w:rsidRDefault="00D15C51">
            <w:pPr>
              <w:autoSpaceDE w:val="0"/>
              <w:autoSpaceDN w:val="0"/>
              <w:adjustRightInd w:val="0"/>
              <w:spacing w:after="0" w:line="240" w:lineRule="auto"/>
              <w:ind w:left="597"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D15C51" w:rsidTr="00D15C51">
        <w:trPr>
          <w:cantSplit/>
          <w:trHeight w:hRule="exact" w:val="944"/>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4273" w:type="dxa"/>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422"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D15C51" w:rsidRDefault="00D15C5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06"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D15C51" w:rsidTr="00D15C51">
        <w:trPr>
          <w:cantSplit/>
          <w:trHeight w:hRule="exact" w:val="809"/>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15C51" w:rsidRDefault="00D15C5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58 707,12</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11 933,27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70 640,39</w:t>
            </w:r>
          </w:p>
        </w:tc>
      </w:tr>
      <w:tr w:rsidR="00D15C51" w:rsidTr="00D15C51">
        <w:trPr>
          <w:cantSplit/>
          <w:trHeight w:hRule="exact" w:val="67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r>
      <w:tr w:rsidR="00D15C51" w:rsidTr="00D15C51">
        <w:trPr>
          <w:cantSplit/>
          <w:trHeight w:hRule="exact" w:val="107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14 144,34</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16 047,22</w:t>
            </w:r>
          </w:p>
        </w:tc>
      </w:tr>
      <w:tr w:rsidR="00D15C51" w:rsidTr="00D15C51">
        <w:trPr>
          <w:cantSplit/>
          <w:trHeight w:hRule="exact" w:val="88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6 090,78</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sz w:val="24"/>
                <w:szCs w:val="24"/>
              </w:rPr>
            </w:pPr>
            <w:r>
              <w:rPr>
                <w:rFonts w:ascii="Arial" w:hAnsi="Arial" w:cs="Arial"/>
                <w:color w:val="000000"/>
                <w:sz w:val="24"/>
                <w:szCs w:val="24"/>
                <w:lang w:eastAsia="ru-RU"/>
              </w:rPr>
              <w:t>12 845,17</w:t>
            </w:r>
          </w:p>
        </w:tc>
      </w:tr>
      <w:tr w:rsidR="00D15C51" w:rsidTr="00D15C51">
        <w:trPr>
          <w:cantSplit/>
          <w:trHeight w:hRule="exact" w:val="88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38 472,00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3 276,00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15C51" w:rsidRDefault="00D15C5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41 748,00</w:t>
            </w:r>
          </w:p>
        </w:tc>
      </w:tr>
    </w:tbl>
    <w:p w:rsidR="00D15C51" w:rsidRDefault="00D15C51" w:rsidP="00D15C51">
      <w:pPr>
        <w:autoSpaceDE w:val="0"/>
        <w:autoSpaceDN w:val="0"/>
        <w:adjustRightInd w:val="0"/>
        <w:spacing w:after="0" w:line="240" w:lineRule="auto"/>
        <w:ind w:left="27" w:right="27"/>
        <w:rPr>
          <w:rFonts w:ascii="Arial" w:hAnsi="Arial" w:cs="Arial"/>
          <w:color w:val="000000"/>
          <w:sz w:val="24"/>
          <w:szCs w:val="24"/>
          <w:lang w:eastAsia="ru-RU"/>
        </w:rPr>
      </w:pP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Pr>
          <w:rFonts w:ascii="Arial" w:hAnsi="Arial" w:cs="Arial"/>
          <w:b/>
          <w:sz w:val="24"/>
          <w:szCs w:val="24"/>
          <w:lang w:eastAsia="ru-RU"/>
        </w:rPr>
        <w:t xml:space="preserve"> </w:t>
      </w:r>
    </w:p>
    <w:p w:rsidR="00D15C51" w:rsidRDefault="00D15C51" w:rsidP="00D15C51">
      <w:pPr>
        <w:widowControl w:val="0"/>
        <w:autoSpaceDE w:val="0"/>
        <w:autoSpaceDN w:val="0"/>
        <w:adjustRightInd w:val="0"/>
        <w:spacing w:after="0" w:line="240" w:lineRule="auto"/>
        <w:jc w:val="center"/>
        <w:rPr>
          <w:rFonts w:ascii="Arial" w:hAnsi="Arial" w:cs="Arial"/>
          <w:b/>
          <w:sz w:val="24"/>
          <w:szCs w:val="24"/>
          <w:lang w:eastAsia="ru-RU"/>
        </w:rPr>
      </w:pPr>
    </w:p>
    <w:p w:rsidR="00D15C51" w:rsidRDefault="00D15C51" w:rsidP="00D15C51">
      <w:pPr>
        <w:spacing w:after="0"/>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D15C51" w:rsidRDefault="00D15C51" w:rsidP="00D15C51">
      <w:pPr>
        <w:spacing w:after="0"/>
        <w:ind w:firstLine="567"/>
        <w:jc w:val="both"/>
        <w:rPr>
          <w:rFonts w:ascii="Arial" w:hAnsi="Arial" w:cs="Arial"/>
          <w:sz w:val="24"/>
          <w:szCs w:val="24"/>
        </w:rPr>
      </w:pPr>
      <w:r>
        <w:rPr>
          <w:rFonts w:ascii="Arial" w:hAnsi="Arial" w:cs="Arial"/>
          <w:sz w:val="24"/>
          <w:szCs w:val="24"/>
        </w:rPr>
        <w:t xml:space="preserve">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D15C51" w:rsidRDefault="00D15C51" w:rsidP="00D15C51">
      <w:pPr>
        <w:spacing w:after="0"/>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D15C51" w:rsidRDefault="00D15C51" w:rsidP="00D15C51">
      <w:pPr>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D15C51" w:rsidRDefault="00D15C51" w:rsidP="00D15C51">
      <w:pPr>
        <w:autoSpaceDE w:val="0"/>
        <w:autoSpaceDN w:val="0"/>
        <w:adjustRightInd w:val="0"/>
        <w:spacing w:after="0" w:line="240" w:lineRule="auto"/>
        <w:ind w:right="27"/>
        <w:jc w:val="center"/>
        <w:rPr>
          <w:rFonts w:ascii="Arial" w:hAnsi="Arial" w:cs="Arial"/>
          <w:b/>
          <w:bCs/>
          <w:color w:val="000000"/>
          <w:sz w:val="24"/>
          <w:szCs w:val="24"/>
          <w:lang w:eastAsia="ru-RU"/>
        </w:rPr>
      </w:pPr>
    </w:p>
    <w:p w:rsidR="00D15C51" w:rsidRDefault="00D15C51" w:rsidP="00D15C51">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 Московской области»</w:t>
      </w:r>
    </w:p>
    <w:tbl>
      <w:tblPr>
        <w:tblpPr w:leftFromText="180" w:rightFromText="180" w:vertAnchor="text" w:horzAnchor="margin" w:tblpXSpec="center" w:tblpY="183"/>
        <w:tblW w:w="15420" w:type="dxa"/>
        <w:tblLayout w:type="fixed"/>
        <w:tblLook w:val="04A0" w:firstRow="1" w:lastRow="0" w:firstColumn="1" w:lastColumn="0" w:noHBand="0" w:noVBand="1"/>
      </w:tblPr>
      <w:tblGrid>
        <w:gridCol w:w="597"/>
        <w:gridCol w:w="1560"/>
        <w:gridCol w:w="1560"/>
        <w:gridCol w:w="1214"/>
        <w:gridCol w:w="1417"/>
        <w:gridCol w:w="1418"/>
        <w:gridCol w:w="1276"/>
        <w:gridCol w:w="1196"/>
        <w:gridCol w:w="952"/>
        <w:gridCol w:w="903"/>
        <w:gridCol w:w="1115"/>
        <w:gridCol w:w="1424"/>
        <w:gridCol w:w="788"/>
      </w:tblGrid>
      <w:tr w:rsidR="00D15C51" w:rsidTr="00D15C51">
        <w:trPr>
          <w:trHeight w:val="375"/>
        </w:trPr>
        <w:tc>
          <w:tcPr>
            <w:tcW w:w="596" w:type="dxa"/>
            <w:vMerge w:val="restart"/>
            <w:tcBorders>
              <w:top w:val="single" w:sz="4" w:space="0" w:color="000000"/>
              <w:left w:val="single" w:sz="4" w:space="0" w:color="000000"/>
              <w:bottom w:val="single" w:sz="4" w:space="0" w:color="000000"/>
              <w:right w:val="single" w:sz="4" w:space="0" w:color="000000"/>
            </w:tcBorders>
            <w:hideMark/>
          </w:tcPr>
          <w:p w:rsidR="00D15C51" w:rsidRDefault="00D15C51">
            <w:pPr>
              <w:pStyle w:val="af6"/>
              <w:rPr>
                <w:rFonts w:ascii="Arial" w:hAnsi="Arial" w:cs="Arial"/>
              </w:rPr>
            </w:pPr>
            <w:bookmarkStart w:id="60" w:name="OLE_LINK8"/>
            <w:bookmarkStart w:id="61" w:name="OLE_LINK7"/>
            <w:bookmarkStart w:id="62" w:name="OLE_LINK6"/>
            <w:bookmarkStart w:id="63" w:name="OLE_LINK5"/>
            <w:bookmarkStart w:id="64" w:name="OLE_LINK4"/>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Мероприятия подпрограммы</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Источники финансирования</w:t>
            </w:r>
          </w:p>
        </w:tc>
        <w:tc>
          <w:tcPr>
            <w:tcW w:w="1214" w:type="dxa"/>
            <w:vMerge w:val="restart"/>
            <w:tcBorders>
              <w:top w:val="single" w:sz="4" w:space="0" w:color="000000"/>
              <w:left w:val="single" w:sz="4" w:space="0" w:color="000000"/>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Срок исполнения мероприятия</w:t>
            </w: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D15C51" w:rsidRDefault="00D15C51">
            <w:pPr>
              <w:pStyle w:val="af6"/>
              <w:jc w:val="center"/>
              <w:rPr>
                <w:rFonts w:ascii="Arial" w:hAnsi="Arial" w:cs="Arial"/>
              </w:rPr>
            </w:pPr>
            <w:r>
              <w:rPr>
                <w:rFonts w:ascii="Arial" w:hAnsi="Arial" w:cs="Arial"/>
              </w:rPr>
              <w:t>Объем финансирования мероприятия в году предшествующему году начала реализации муниципальной программы (тыс. руб.)</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Всего,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5442" w:type="dxa"/>
            <w:gridSpan w:val="5"/>
            <w:tcBorders>
              <w:top w:val="single" w:sz="4" w:space="0" w:color="000000"/>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424"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pStyle w:val="af6"/>
              <w:jc w:val="center"/>
              <w:rPr>
                <w:rFonts w:ascii="Arial" w:hAnsi="Arial" w:cs="Arial"/>
              </w:rPr>
            </w:pPr>
            <w:proofErr w:type="gramStart"/>
            <w:r>
              <w:rPr>
                <w:rFonts w:ascii="Arial" w:hAnsi="Arial" w:cs="Arial"/>
              </w:rPr>
              <w:t>Ответственный</w:t>
            </w:r>
            <w:proofErr w:type="gramEnd"/>
            <w:r>
              <w:rPr>
                <w:rFonts w:ascii="Arial" w:hAnsi="Arial" w:cs="Arial"/>
              </w:rPr>
              <w:t xml:space="preserve"> за выполнение мероприятия подпрограммы</w:t>
            </w:r>
          </w:p>
        </w:tc>
        <w:tc>
          <w:tcPr>
            <w:tcW w:w="788"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Результаты выполнения мероприятий подпрограммы</w:t>
            </w:r>
          </w:p>
        </w:tc>
      </w:tr>
      <w:tr w:rsidR="00D15C51" w:rsidTr="00D15C51">
        <w:trPr>
          <w:trHeight w:val="795"/>
        </w:trPr>
        <w:tc>
          <w:tcPr>
            <w:tcW w:w="4928"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214"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276" w:type="dxa"/>
            <w:tcBorders>
              <w:top w:val="single" w:sz="4" w:space="0" w:color="auto"/>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2020</w:t>
            </w:r>
          </w:p>
        </w:tc>
        <w:tc>
          <w:tcPr>
            <w:tcW w:w="1196"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2021</w:t>
            </w:r>
          </w:p>
        </w:tc>
        <w:tc>
          <w:tcPr>
            <w:tcW w:w="952"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2022</w:t>
            </w:r>
          </w:p>
        </w:tc>
        <w:tc>
          <w:tcPr>
            <w:tcW w:w="903"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2023</w:t>
            </w:r>
          </w:p>
        </w:tc>
        <w:tc>
          <w:tcPr>
            <w:tcW w:w="1115" w:type="dxa"/>
            <w:tcBorders>
              <w:top w:val="single" w:sz="4" w:space="0" w:color="000000"/>
              <w:left w:val="single" w:sz="4" w:space="0" w:color="000000"/>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2024</w:t>
            </w:r>
          </w:p>
        </w:tc>
        <w:tc>
          <w:tcPr>
            <w:tcW w:w="2212"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70"/>
        </w:trPr>
        <w:tc>
          <w:tcPr>
            <w:tcW w:w="596" w:type="dxa"/>
            <w:tcBorders>
              <w:top w:val="nil"/>
              <w:left w:val="single" w:sz="4" w:space="0" w:color="000000"/>
              <w:bottom w:val="single" w:sz="4" w:space="0" w:color="000000"/>
              <w:right w:val="single" w:sz="4" w:space="0" w:color="000000"/>
            </w:tcBorders>
            <w:hideMark/>
          </w:tcPr>
          <w:p w:rsidR="00D15C51" w:rsidRDefault="00D15C51">
            <w:pPr>
              <w:pStyle w:val="af6"/>
              <w:jc w:val="center"/>
              <w:rPr>
                <w:rFonts w:ascii="Arial" w:hAnsi="Arial" w:cs="Arial"/>
              </w:rPr>
            </w:pPr>
            <w:r>
              <w:rPr>
                <w:rFonts w:ascii="Arial" w:hAnsi="Arial" w:cs="Arial"/>
              </w:rPr>
              <w:t>1</w:t>
            </w:r>
          </w:p>
        </w:tc>
        <w:tc>
          <w:tcPr>
            <w:tcW w:w="1559" w:type="dxa"/>
            <w:tcBorders>
              <w:top w:val="nil"/>
              <w:left w:val="nil"/>
              <w:bottom w:val="single" w:sz="4" w:space="0" w:color="000000"/>
              <w:right w:val="single" w:sz="4" w:space="0" w:color="000000"/>
            </w:tcBorders>
            <w:hideMark/>
          </w:tcPr>
          <w:p w:rsidR="00D15C51" w:rsidRDefault="00D15C51">
            <w:pPr>
              <w:pStyle w:val="af6"/>
              <w:jc w:val="center"/>
              <w:rPr>
                <w:rFonts w:ascii="Arial" w:hAnsi="Arial" w:cs="Arial"/>
              </w:rPr>
            </w:pPr>
            <w:r>
              <w:rPr>
                <w:rFonts w:ascii="Arial" w:hAnsi="Arial" w:cs="Arial"/>
              </w:rPr>
              <w:t>2</w:t>
            </w:r>
          </w:p>
        </w:tc>
        <w:tc>
          <w:tcPr>
            <w:tcW w:w="1559" w:type="dxa"/>
            <w:tcBorders>
              <w:top w:val="nil"/>
              <w:left w:val="nil"/>
              <w:bottom w:val="single" w:sz="4" w:space="0" w:color="000000"/>
              <w:right w:val="single" w:sz="4" w:space="0" w:color="000000"/>
            </w:tcBorders>
            <w:hideMark/>
          </w:tcPr>
          <w:p w:rsidR="00D15C51" w:rsidRDefault="00D15C51">
            <w:pPr>
              <w:pStyle w:val="af6"/>
              <w:jc w:val="center"/>
              <w:rPr>
                <w:rFonts w:ascii="Arial" w:hAnsi="Arial" w:cs="Arial"/>
              </w:rPr>
            </w:pPr>
            <w:r>
              <w:rPr>
                <w:rFonts w:ascii="Arial" w:hAnsi="Arial" w:cs="Arial"/>
              </w:rPr>
              <w:t>3</w:t>
            </w:r>
          </w:p>
        </w:tc>
        <w:tc>
          <w:tcPr>
            <w:tcW w:w="1214" w:type="dxa"/>
            <w:tcBorders>
              <w:top w:val="nil"/>
              <w:left w:val="nil"/>
              <w:bottom w:val="single" w:sz="4" w:space="0" w:color="000000"/>
              <w:right w:val="single" w:sz="4" w:space="0" w:color="000000"/>
            </w:tcBorders>
            <w:hideMark/>
          </w:tcPr>
          <w:p w:rsidR="00D15C51" w:rsidRDefault="00D15C51">
            <w:pPr>
              <w:pStyle w:val="af6"/>
              <w:jc w:val="center"/>
              <w:rPr>
                <w:rFonts w:ascii="Arial" w:hAnsi="Arial" w:cs="Arial"/>
              </w:rPr>
            </w:pPr>
            <w:r>
              <w:rPr>
                <w:rFonts w:ascii="Arial" w:hAnsi="Arial" w:cs="Arial"/>
              </w:rPr>
              <w:t>4</w:t>
            </w:r>
          </w:p>
        </w:tc>
        <w:tc>
          <w:tcPr>
            <w:tcW w:w="1417" w:type="dxa"/>
            <w:tcBorders>
              <w:top w:val="nil"/>
              <w:left w:val="nil"/>
              <w:bottom w:val="single" w:sz="4" w:space="0" w:color="000000"/>
              <w:right w:val="nil"/>
            </w:tcBorders>
            <w:hideMark/>
          </w:tcPr>
          <w:p w:rsidR="00D15C51" w:rsidRDefault="00D15C51">
            <w:pPr>
              <w:pStyle w:val="af6"/>
              <w:jc w:val="center"/>
              <w:rPr>
                <w:rFonts w:ascii="Arial" w:hAnsi="Arial" w:cs="Arial"/>
              </w:rPr>
            </w:pPr>
            <w:r>
              <w:rPr>
                <w:rFonts w:ascii="Arial" w:hAnsi="Arial" w:cs="Arial"/>
              </w:rPr>
              <w:t>5</w:t>
            </w:r>
          </w:p>
        </w:tc>
        <w:tc>
          <w:tcPr>
            <w:tcW w:w="1418" w:type="dxa"/>
            <w:tcBorders>
              <w:top w:val="nil"/>
              <w:left w:val="nil"/>
              <w:bottom w:val="single" w:sz="4" w:space="0" w:color="000000"/>
              <w:right w:val="single" w:sz="4" w:space="0" w:color="000000"/>
            </w:tcBorders>
            <w:hideMark/>
          </w:tcPr>
          <w:p w:rsidR="00D15C51" w:rsidRDefault="00D15C51">
            <w:pPr>
              <w:pStyle w:val="af6"/>
              <w:jc w:val="center"/>
              <w:rPr>
                <w:rFonts w:ascii="Arial" w:hAnsi="Arial" w:cs="Arial"/>
              </w:rPr>
            </w:pPr>
            <w:r>
              <w:rPr>
                <w:rFonts w:ascii="Arial" w:hAnsi="Arial" w:cs="Arial"/>
              </w:rPr>
              <w:t>6</w:t>
            </w:r>
          </w:p>
        </w:tc>
        <w:tc>
          <w:tcPr>
            <w:tcW w:w="1276" w:type="dxa"/>
            <w:tcBorders>
              <w:top w:val="nil"/>
              <w:left w:val="nil"/>
              <w:bottom w:val="single" w:sz="4" w:space="0" w:color="000000"/>
              <w:right w:val="single" w:sz="4" w:space="0" w:color="000000"/>
            </w:tcBorders>
            <w:hideMark/>
          </w:tcPr>
          <w:p w:rsidR="00D15C51" w:rsidRDefault="00D15C51">
            <w:pPr>
              <w:pStyle w:val="af6"/>
              <w:jc w:val="center"/>
              <w:rPr>
                <w:rFonts w:ascii="Arial" w:hAnsi="Arial" w:cs="Arial"/>
              </w:rPr>
            </w:pPr>
            <w:r>
              <w:rPr>
                <w:rFonts w:ascii="Arial" w:hAnsi="Arial" w:cs="Arial"/>
              </w:rPr>
              <w:t>7</w:t>
            </w:r>
          </w:p>
        </w:tc>
        <w:tc>
          <w:tcPr>
            <w:tcW w:w="1196" w:type="dxa"/>
            <w:tcBorders>
              <w:top w:val="nil"/>
              <w:left w:val="nil"/>
              <w:bottom w:val="single" w:sz="4" w:space="0" w:color="000000"/>
              <w:right w:val="single" w:sz="4" w:space="0" w:color="000000"/>
            </w:tcBorders>
            <w:hideMark/>
          </w:tcPr>
          <w:p w:rsidR="00D15C51" w:rsidRDefault="00D15C51">
            <w:pPr>
              <w:pStyle w:val="af6"/>
              <w:jc w:val="center"/>
              <w:rPr>
                <w:rFonts w:ascii="Arial" w:hAnsi="Arial" w:cs="Arial"/>
              </w:rPr>
            </w:pPr>
            <w:r>
              <w:rPr>
                <w:rFonts w:ascii="Arial" w:hAnsi="Arial" w:cs="Arial"/>
              </w:rPr>
              <w:t>8</w:t>
            </w:r>
          </w:p>
        </w:tc>
        <w:tc>
          <w:tcPr>
            <w:tcW w:w="952" w:type="dxa"/>
            <w:tcBorders>
              <w:top w:val="nil"/>
              <w:left w:val="nil"/>
              <w:bottom w:val="single" w:sz="4" w:space="0" w:color="000000"/>
              <w:right w:val="single" w:sz="4" w:space="0" w:color="000000"/>
            </w:tcBorders>
            <w:hideMark/>
          </w:tcPr>
          <w:p w:rsidR="00D15C51" w:rsidRDefault="00D15C51">
            <w:pPr>
              <w:pStyle w:val="af6"/>
              <w:jc w:val="center"/>
              <w:rPr>
                <w:rFonts w:ascii="Arial" w:hAnsi="Arial" w:cs="Arial"/>
              </w:rPr>
            </w:pPr>
            <w:r>
              <w:rPr>
                <w:rFonts w:ascii="Arial" w:hAnsi="Arial" w:cs="Arial"/>
              </w:rPr>
              <w:t>9</w:t>
            </w:r>
          </w:p>
        </w:tc>
        <w:tc>
          <w:tcPr>
            <w:tcW w:w="903" w:type="dxa"/>
            <w:tcBorders>
              <w:top w:val="nil"/>
              <w:left w:val="nil"/>
              <w:bottom w:val="single" w:sz="4" w:space="0" w:color="000000"/>
              <w:right w:val="single" w:sz="4" w:space="0" w:color="000000"/>
            </w:tcBorders>
            <w:hideMark/>
          </w:tcPr>
          <w:p w:rsidR="00D15C51" w:rsidRDefault="00D15C51">
            <w:pPr>
              <w:pStyle w:val="af6"/>
              <w:jc w:val="center"/>
              <w:rPr>
                <w:rFonts w:ascii="Arial" w:hAnsi="Arial" w:cs="Arial"/>
              </w:rPr>
            </w:pPr>
            <w:r>
              <w:rPr>
                <w:rFonts w:ascii="Arial" w:hAnsi="Arial" w:cs="Arial"/>
              </w:rPr>
              <w:t>10</w:t>
            </w:r>
          </w:p>
        </w:tc>
        <w:tc>
          <w:tcPr>
            <w:tcW w:w="1115" w:type="dxa"/>
            <w:tcBorders>
              <w:top w:val="nil"/>
              <w:left w:val="nil"/>
              <w:bottom w:val="single" w:sz="4" w:space="0" w:color="000000"/>
              <w:right w:val="single" w:sz="4" w:space="0" w:color="auto"/>
            </w:tcBorders>
            <w:hideMark/>
          </w:tcPr>
          <w:p w:rsidR="00D15C51" w:rsidRDefault="00D15C51">
            <w:pPr>
              <w:pStyle w:val="af6"/>
              <w:jc w:val="center"/>
              <w:rPr>
                <w:rFonts w:ascii="Arial" w:hAnsi="Arial" w:cs="Arial"/>
              </w:rPr>
            </w:pPr>
            <w:r>
              <w:rPr>
                <w:rFonts w:ascii="Arial" w:hAnsi="Arial" w:cs="Arial"/>
              </w:rPr>
              <w:t>11</w:t>
            </w:r>
          </w:p>
        </w:tc>
        <w:tc>
          <w:tcPr>
            <w:tcW w:w="1424" w:type="dxa"/>
            <w:tcBorders>
              <w:top w:val="nil"/>
              <w:left w:val="single" w:sz="4" w:space="0" w:color="auto"/>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12</w:t>
            </w:r>
          </w:p>
        </w:tc>
        <w:tc>
          <w:tcPr>
            <w:tcW w:w="788" w:type="dxa"/>
            <w:tcBorders>
              <w:top w:val="nil"/>
              <w:left w:val="nil"/>
              <w:bottom w:val="single" w:sz="4" w:space="0" w:color="000000"/>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13</w:t>
            </w:r>
          </w:p>
        </w:tc>
      </w:tr>
      <w:tr w:rsidR="00D15C51" w:rsidTr="00D15C51">
        <w:trPr>
          <w:trHeight w:val="855"/>
        </w:trPr>
        <w:tc>
          <w:tcPr>
            <w:tcW w:w="596" w:type="dxa"/>
            <w:vMerge w:val="restart"/>
            <w:tcBorders>
              <w:top w:val="nil"/>
              <w:left w:val="single" w:sz="4" w:space="0" w:color="000000"/>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lastRenderedPageBreak/>
              <w:t>1</w:t>
            </w:r>
          </w:p>
        </w:tc>
        <w:tc>
          <w:tcPr>
            <w:tcW w:w="1559" w:type="dxa"/>
            <w:vMerge w:val="restart"/>
            <w:tcBorders>
              <w:top w:val="nil"/>
              <w:left w:val="single" w:sz="4" w:space="0" w:color="000000"/>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Основное мероприятие  01</w:t>
            </w:r>
          </w:p>
          <w:p w:rsidR="00D15C51" w:rsidRDefault="00D15C51">
            <w:pPr>
              <w:pStyle w:val="af6"/>
              <w:rPr>
                <w:rFonts w:ascii="Arial" w:hAnsi="Arial" w:cs="Arial"/>
              </w:rPr>
            </w:pPr>
            <w:r>
              <w:rPr>
                <w:rFonts w:ascii="Arial" w:hAnsi="Arial" w:cs="Arial"/>
              </w:rPr>
              <w:t>Приведение в надлежащее состояние подъездов в многоквартирных домах</w:t>
            </w:r>
          </w:p>
        </w:tc>
        <w:tc>
          <w:tcPr>
            <w:tcW w:w="1559"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214" w:type="dxa"/>
            <w:vMerge w:val="restart"/>
            <w:tcBorders>
              <w:top w:val="nil"/>
              <w:left w:val="nil"/>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417"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nil"/>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24" w:type="dxa"/>
            <w:vMerge w:val="restart"/>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788" w:type="dxa"/>
            <w:vMerge w:val="restart"/>
            <w:tcBorders>
              <w:top w:val="nil"/>
              <w:left w:val="single" w:sz="4" w:space="0" w:color="000000"/>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D15C51" w:rsidTr="00D15C51">
        <w:trPr>
          <w:trHeight w:val="1181"/>
        </w:trPr>
        <w:tc>
          <w:tcPr>
            <w:tcW w:w="49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214" w:type="dxa"/>
            <w:vMerge/>
            <w:tcBorders>
              <w:top w:val="nil"/>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70 273,64</w:t>
            </w:r>
          </w:p>
        </w:tc>
        <w:tc>
          <w:tcPr>
            <w:tcW w:w="1418" w:type="dxa"/>
            <w:tcBorders>
              <w:top w:val="nil"/>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14 094,83</w:t>
            </w:r>
          </w:p>
        </w:tc>
        <w:tc>
          <w:tcPr>
            <w:tcW w:w="1276"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12 191,95</w:t>
            </w:r>
          </w:p>
        </w:tc>
        <w:tc>
          <w:tcPr>
            <w:tcW w:w="1196"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1 902,88</w:t>
            </w:r>
          </w:p>
        </w:tc>
        <w:tc>
          <w:tcPr>
            <w:tcW w:w="952"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1267"/>
        </w:trPr>
        <w:tc>
          <w:tcPr>
            <w:tcW w:w="49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214" w:type="dxa"/>
            <w:vMerge/>
            <w:tcBorders>
              <w:top w:val="nil"/>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61 689,57</w:t>
            </w:r>
          </w:p>
        </w:tc>
        <w:tc>
          <w:tcPr>
            <w:tcW w:w="1418" w:type="dxa"/>
            <w:tcBorders>
              <w:top w:val="nil"/>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12 004,44</w:t>
            </w:r>
          </w:p>
        </w:tc>
        <w:tc>
          <w:tcPr>
            <w:tcW w:w="1276"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5 250,05</w:t>
            </w:r>
          </w:p>
        </w:tc>
        <w:tc>
          <w:tcPr>
            <w:tcW w:w="1196"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6 754,39</w:t>
            </w:r>
          </w:p>
        </w:tc>
        <w:tc>
          <w:tcPr>
            <w:tcW w:w="952"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1029"/>
        </w:trPr>
        <w:tc>
          <w:tcPr>
            <w:tcW w:w="49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Внебюджетные источники</w:t>
            </w:r>
          </w:p>
        </w:tc>
        <w:tc>
          <w:tcPr>
            <w:tcW w:w="1214" w:type="dxa"/>
            <w:vMerge/>
            <w:tcBorders>
              <w:top w:val="nil"/>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85 114,92</w:t>
            </w:r>
          </w:p>
        </w:tc>
        <w:tc>
          <w:tcPr>
            <w:tcW w:w="1418" w:type="dxa"/>
            <w:tcBorders>
              <w:top w:val="nil"/>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41 748,00</w:t>
            </w:r>
          </w:p>
        </w:tc>
        <w:tc>
          <w:tcPr>
            <w:tcW w:w="1276"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38 472,00</w:t>
            </w:r>
          </w:p>
        </w:tc>
        <w:tc>
          <w:tcPr>
            <w:tcW w:w="1196"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3 276,00</w:t>
            </w:r>
          </w:p>
        </w:tc>
        <w:tc>
          <w:tcPr>
            <w:tcW w:w="952"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1413"/>
        </w:trPr>
        <w:tc>
          <w:tcPr>
            <w:tcW w:w="49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214" w:type="dxa"/>
            <w:vMerge/>
            <w:tcBorders>
              <w:top w:val="nil"/>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217 078,13</w:t>
            </w:r>
          </w:p>
        </w:tc>
        <w:tc>
          <w:tcPr>
            <w:tcW w:w="1418"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67 847,27</w:t>
            </w:r>
          </w:p>
        </w:tc>
        <w:tc>
          <w:tcPr>
            <w:tcW w:w="1276"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55 914,00</w:t>
            </w:r>
          </w:p>
        </w:tc>
        <w:tc>
          <w:tcPr>
            <w:tcW w:w="1196"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11 933,27</w:t>
            </w:r>
          </w:p>
        </w:tc>
        <w:tc>
          <w:tcPr>
            <w:tcW w:w="952"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1261"/>
        </w:trPr>
        <w:tc>
          <w:tcPr>
            <w:tcW w:w="596"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1.1</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1.1 Ремонт подъездов в многоквартирных домах</w:t>
            </w: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214"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w:t>
            </w:r>
            <w:r>
              <w:rPr>
                <w:rFonts w:ascii="Arial" w:hAnsi="Arial" w:cs="Arial"/>
              </w:rPr>
              <w:lastRenderedPageBreak/>
              <w:t>й области</w:t>
            </w:r>
          </w:p>
        </w:tc>
        <w:tc>
          <w:tcPr>
            <w:tcW w:w="788"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lastRenderedPageBreak/>
              <w:t xml:space="preserve">Комфортные условия проживания населения в МКД </w:t>
            </w:r>
            <w:r>
              <w:rPr>
                <w:rFonts w:ascii="Arial" w:hAnsi="Arial" w:cs="Arial"/>
              </w:rPr>
              <w:lastRenderedPageBreak/>
              <w:t>(многоквартирных домах).</w:t>
            </w:r>
          </w:p>
        </w:tc>
      </w:tr>
      <w:tr w:rsidR="00D15C51" w:rsidTr="00D15C51">
        <w:trPr>
          <w:trHeight w:val="988"/>
        </w:trPr>
        <w:tc>
          <w:tcPr>
            <w:tcW w:w="49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70 273,64</w:t>
            </w:r>
          </w:p>
        </w:tc>
        <w:tc>
          <w:tcPr>
            <w:tcW w:w="1418" w:type="dxa"/>
            <w:tcBorders>
              <w:top w:val="single" w:sz="4" w:space="0" w:color="auto"/>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14 094,83</w:t>
            </w:r>
          </w:p>
        </w:tc>
        <w:tc>
          <w:tcPr>
            <w:tcW w:w="1276"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12 191,95</w:t>
            </w:r>
          </w:p>
        </w:tc>
        <w:tc>
          <w:tcPr>
            <w:tcW w:w="1196"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1 902,88</w:t>
            </w:r>
          </w:p>
        </w:tc>
        <w:tc>
          <w:tcPr>
            <w:tcW w:w="952"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983"/>
        </w:trPr>
        <w:tc>
          <w:tcPr>
            <w:tcW w:w="49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hideMark/>
          </w:tcPr>
          <w:p w:rsidR="00D15C51" w:rsidRDefault="00D15C51">
            <w:pPr>
              <w:pStyle w:val="af6"/>
              <w:rPr>
                <w:rFonts w:ascii="Arial" w:hAnsi="Arial" w:cs="Arial"/>
              </w:rPr>
            </w:pPr>
            <w:r>
              <w:rPr>
                <w:rFonts w:ascii="Arial" w:hAnsi="Arial" w:cs="Arial"/>
              </w:rPr>
              <w:t xml:space="preserve">Средства бюджета городского </w:t>
            </w:r>
            <w:r>
              <w:rPr>
                <w:rFonts w:ascii="Arial" w:hAnsi="Arial" w:cs="Arial"/>
              </w:rPr>
              <w:lastRenderedPageBreak/>
              <w:t>округа Люберцы</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50 388,83</w:t>
            </w:r>
          </w:p>
        </w:tc>
        <w:tc>
          <w:tcPr>
            <w:tcW w:w="1418" w:type="dxa"/>
            <w:tcBorders>
              <w:top w:val="nil"/>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12 004,44</w:t>
            </w:r>
          </w:p>
        </w:tc>
        <w:tc>
          <w:tcPr>
            <w:tcW w:w="1276"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5 250,05</w:t>
            </w:r>
          </w:p>
        </w:tc>
        <w:tc>
          <w:tcPr>
            <w:tcW w:w="1196"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6 754,39</w:t>
            </w:r>
          </w:p>
        </w:tc>
        <w:tc>
          <w:tcPr>
            <w:tcW w:w="952"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983"/>
        </w:trPr>
        <w:tc>
          <w:tcPr>
            <w:tcW w:w="49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nil"/>
              <w:left w:val="nil"/>
              <w:bottom w:val="single" w:sz="4" w:space="0" w:color="000000"/>
              <w:right w:val="single" w:sz="4" w:space="0" w:color="000000"/>
            </w:tcBorders>
          </w:tcPr>
          <w:p w:rsid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Внебюджетные источники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nil"/>
              <w:left w:val="single" w:sz="4" w:space="0" w:color="auto"/>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85 114,92</w:t>
            </w:r>
          </w:p>
        </w:tc>
        <w:tc>
          <w:tcPr>
            <w:tcW w:w="1418" w:type="dxa"/>
            <w:tcBorders>
              <w:top w:val="nil"/>
              <w:left w:val="single" w:sz="4" w:space="0" w:color="auto"/>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41 748,00</w:t>
            </w:r>
          </w:p>
        </w:tc>
        <w:tc>
          <w:tcPr>
            <w:tcW w:w="1276"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38 472,00</w:t>
            </w:r>
          </w:p>
        </w:tc>
        <w:tc>
          <w:tcPr>
            <w:tcW w:w="1196"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3 276,00</w:t>
            </w:r>
          </w:p>
        </w:tc>
        <w:tc>
          <w:tcPr>
            <w:tcW w:w="952"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nil"/>
              <w:left w:val="nil"/>
              <w:bottom w:val="single" w:sz="4" w:space="0" w:color="000000"/>
              <w:right w:val="single" w:sz="4" w:space="0" w:color="000000"/>
            </w:tcBorders>
            <w:noWrap/>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nil"/>
              <w:left w:val="nil"/>
              <w:bottom w:val="single" w:sz="4" w:space="0" w:color="000000"/>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698"/>
        </w:trPr>
        <w:tc>
          <w:tcPr>
            <w:tcW w:w="49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nil"/>
              <w:left w:val="nil"/>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Итого</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nil"/>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120 668,47</w:t>
            </w:r>
          </w:p>
        </w:tc>
        <w:tc>
          <w:tcPr>
            <w:tcW w:w="1418" w:type="dxa"/>
            <w:tcBorders>
              <w:top w:val="nil"/>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67 847,27</w:t>
            </w:r>
          </w:p>
        </w:tc>
        <w:tc>
          <w:tcPr>
            <w:tcW w:w="1276"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55 914,00</w:t>
            </w:r>
          </w:p>
        </w:tc>
        <w:tc>
          <w:tcPr>
            <w:tcW w:w="1196"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11 933,27</w:t>
            </w:r>
          </w:p>
        </w:tc>
        <w:tc>
          <w:tcPr>
            <w:tcW w:w="952"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nil"/>
              <w:left w:val="nil"/>
              <w:bottom w:val="single" w:sz="4" w:space="0" w:color="auto"/>
              <w:right w:val="single" w:sz="4" w:space="0" w:color="000000"/>
            </w:tcBorders>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nil"/>
              <w:left w:val="nil"/>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1133"/>
        </w:trPr>
        <w:tc>
          <w:tcPr>
            <w:tcW w:w="596" w:type="dxa"/>
            <w:vMerge w:val="restart"/>
            <w:tcBorders>
              <w:top w:val="nil"/>
              <w:left w:val="single" w:sz="4" w:space="0" w:color="000000"/>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1.2</w:t>
            </w:r>
          </w:p>
        </w:tc>
        <w:tc>
          <w:tcPr>
            <w:tcW w:w="1559" w:type="dxa"/>
            <w:vMerge w:val="restart"/>
            <w:tcBorders>
              <w:top w:val="nil"/>
              <w:left w:val="single" w:sz="4" w:space="0" w:color="000000"/>
              <w:bottom w:val="single" w:sz="4" w:space="0" w:color="auto"/>
              <w:right w:val="single" w:sz="4" w:space="0" w:color="auto"/>
            </w:tcBorders>
          </w:tcPr>
          <w:p w:rsidR="00D15C51" w:rsidRDefault="00D15C51">
            <w:pPr>
              <w:pStyle w:val="af6"/>
              <w:rPr>
                <w:rFonts w:ascii="Arial" w:hAnsi="Arial" w:cs="Arial"/>
              </w:rPr>
            </w:pPr>
            <w:r>
              <w:rPr>
                <w:rFonts w:ascii="Arial" w:hAnsi="Arial" w:cs="Arial"/>
              </w:rPr>
              <w:t>1.2 Установка камер видеонаблюдения в подъездах</w:t>
            </w:r>
          </w:p>
          <w:p w:rsidR="00D15C51" w:rsidRDefault="00D15C51">
            <w:pPr>
              <w:pStyle w:val="af6"/>
              <w:rPr>
                <w:rFonts w:ascii="Arial" w:hAnsi="Arial" w:cs="Arial"/>
              </w:rPr>
            </w:pPr>
            <w:r>
              <w:rPr>
                <w:rFonts w:ascii="Arial" w:hAnsi="Arial" w:cs="Arial"/>
              </w:rPr>
              <w:t>многоквартирных домов за счет средств местного бюджета</w:t>
            </w:r>
          </w:p>
          <w:p w:rsidR="00D15C51" w:rsidRDefault="00D15C51">
            <w:pPr>
              <w:pStyle w:val="af6"/>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214"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788"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D15C51" w:rsidTr="00D15C51">
        <w:trPr>
          <w:trHeight w:val="837"/>
        </w:trPr>
        <w:tc>
          <w:tcPr>
            <w:tcW w:w="49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nil"/>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978"/>
        </w:trPr>
        <w:tc>
          <w:tcPr>
            <w:tcW w:w="49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nil"/>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бюджета городского округа Люберцы</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11 300,74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684"/>
        </w:trPr>
        <w:tc>
          <w:tcPr>
            <w:tcW w:w="49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nil"/>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Внебюджетные источники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noWrap/>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985"/>
        </w:trPr>
        <w:tc>
          <w:tcPr>
            <w:tcW w:w="49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nil"/>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Итого</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11 300,74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1127"/>
        </w:trPr>
        <w:tc>
          <w:tcPr>
            <w:tcW w:w="596" w:type="dxa"/>
            <w:vMerge w:val="restart"/>
            <w:tcBorders>
              <w:top w:val="single" w:sz="4" w:space="0" w:color="auto"/>
              <w:left w:val="single" w:sz="4" w:space="0" w:color="auto"/>
              <w:bottom w:val="single" w:sz="4" w:space="0" w:color="000000"/>
              <w:right w:val="single" w:sz="4" w:space="0" w:color="auto"/>
            </w:tcBorders>
            <w:hideMark/>
          </w:tcPr>
          <w:p w:rsidR="00D15C51" w:rsidRDefault="00D15C51">
            <w:pPr>
              <w:pStyle w:val="af6"/>
              <w:rPr>
                <w:rFonts w:ascii="Arial" w:hAnsi="Arial" w:cs="Arial"/>
              </w:rPr>
            </w:pPr>
            <w:r>
              <w:rPr>
                <w:rFonts w:ascii="Arial" w:hAnsi="Arial" w:cs="Arial"/>
              </w:rPr>
              <w:lastRenderedPageBreak/>
              <w:t>2</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Основное мероприятие 02 Создание благоприятных условий для проживания граждан в многоквартирных домах, расположенных на территории Московской области</w:t>
            </w: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21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r>
              <w:rPr>
                <w:rFonts w:ascii="Arial" w:hAnsi="Arial" w:cs="Arial"/>
              </w:rPr>
              <w:t>01.01.2020 - 31.12.2024</w:t>
            </w:r>
          </w:p>
          <w:p w:rsidR="00D15C51" w:rsidRDefault="00D15C51">
            <w:pPr>
              <w:pStyle w:val="af6"/>
              <w:rPr>
                <w:rFonts w:ascii="Arial" w:hAnsi="Arial" w:cs="Arial"/>
              </w:rPr>
            </w:pPr>
          </w:p>
          <w:p w:rsidR="00D15C51" w:rsidRDefault="00D15C51">
            <w:pPr>
              <w:pStyle w:val="af6"/>
              <w:rPr>
                <w:rFonts w:ascii="Arial" w:hAnsi="Arial" w:cs="Arial"/>
              </w:rPr>
            </w:pPr>
          </w:p>
          <w:p w:rsidR="00D15C51" w:rsidRDefault="00D15C51">
            <w:pPr>
              <w:pStyle w:val="af6"/>
              <w:rPr>
                <w:rFonts w:ascii="Arial" w:hAnsi="Arial" w:cs="Arial"/>
              </w:rPr>
            </w:pPr>
          </w:p>
          <w:p w:rsidR="00D15C51" w:rsidRDefault="00D15C51">
            <w:pPr>
              <w:pStyle w:val="af6"/>
              <w:rPr>
                <w:rFonts w:ascii="Arial" w:hAnsi="Arial" w:cs="Arial"/>
              </w:rPr>
            </w:pPr>
          </w:p>
          <w:p w:rsidR="00D15C51" w:rsidRDefault="00D15C51">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788"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D15C51" w:rsidTr="00D15C51">
        <w:trPr>
          <w:trHeight w:val="1127"/>
        </w:trPr>
        <w:tc>
          <w:tcPr>
            <w:tcW w:w="49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1 952,39</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1 952,39</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839"/>
        </w:trPr>
        <w:tc>
          <w:tcPr>
            <w:tcW w:w="49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r>
              <w:rPr>
                <w:rFonts w:ascii="Arial" w:hAnsi="Arial" w:cs="Arial"/>
              </w:rPr>
              <w:t>Средства бюджета городского округа Люберцы</w:t>
            </w:r>
          </w:p>
          <w:p w:rsidR="00D15C51" w:rsidRDefault="00D15C51">
            <w:pPr>
              <w:pStyle w:val="af6"/>
              <w:rPr>
                <w:rFonts w:ascii="Arial" w:hAnsi="Arial" w:cs="Arial"/>
              </w:rPr>
            </w:pP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840,73</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840,73</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839"/>
        </w:trPr>
        <w:tc>
          <w:tcPr>
            <w:tcW w:w="49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Внебюджетные источники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481"/>
        </w:trPr>
        <w:tc>
          <w:tcPr>
            <w:tcW w:w="4928" w:type="dxa"/>
            <w:vMerge/>
            <w:tcBorders>
              <w:top w:val="single" w:sz="4" w:space="0" w:color="auto"/>
              <w:left w:val="single" w:sz="4" w:space="0" w:color="auto"/>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Итого</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2 793,12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2 793,12</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550"/>
        </w:trPr>
        <w:tc>
          <w:tcPr>
            <w:tcW w:w="596" w:type="dxa"/>
            <w:vMerge w:val="restart"/>
            <w:tcBorders>
              <w:top w:val="nil"/>
              <w:left w:val="single" w:sz="4" w:space="0" w:color="000000"/>
              <w:bottom w:val="single" w:sz="4" w:space="0" w:color="auto"/>
              <w:right w:val="single" w:sz="4" w:space="0" w:color="000000"/>
            </w:tcBorders>
            <w:hideMark/>
          </w:tcPr>
          <w:p w:rsidR="00D15C51" w:rsidRDefault="00D15C51">
            <w:pPr>
              <w:pStyle w:val="af6"/>
              <w:rPr>
                <w:rFonts w:ascii="Arial" w:hAnsi="Arial" w:cs="Arial"/>
              </w:rPr>
            </w:pPr>
            <w:r>
              <w:rPr>
                <w:rFonts w:ascii="Arial" w:hAnsi="Arial" w:cs="Arial"/>
              </w:rPr>
              <w:t>2.1</w:t>
            </w:r>
          </w:p>
        </w:tc>
        <w:tc>
          <w:tcPr>
            <w:tcW w:w="1559" w:type="dxa"/>
            <w:vMerge w:val="restart"/>
            <w:tcBorders>
              <w:top w:val="single" w:sz="4" w:space="0" w:color="auto"/>
              <w:left w:val="single" w:sz="4" w:space="0" w:color="000000"/>
              <w:bottom w:val="single" w:sz="4" w:space="0" w:color="auto"/>
              <w:right w:val="single" w:sz="4" w:space="0" w:color="auto"/>
            </w:tcBorders>
          </w:tcPr>
          <w:p w:rsidR="00D15C51" w:rsidRDefault="00D15C51">
            <w:pPr>
              <w:pStyle w:val="af6"/>
              <w:rPr>
                <w:rFonts w:ascii="Arial" w:hAnsi="Arial" w:cs="Arial"/>
              </w:rPr>
            </w:pPr>
            <w:r>
              <w:rPr>
                <w:rFonts w:ascii="Arial" w:hAnsi="Arial" w:cs="Arial"/>
              </w:rPr>
              <w:t>2.1 Проведение капитального ремонта многоквартирных домов на территории Московской области</w:t>
            </w:r>
          </w:p>
          <w:p w:rsidR="00D15C51" w:rsidRDefault="00D15C51">
            <w:pPr>
              <w:pStyle w:val="af6"/>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214" w:type="dxa"/>
            <w:vMerge w:val="restart"/>
            <w:tcBorders>
              <w:top w:val="single" w:sz="4" w:space="0" w:color="auto"/>
              <w:left w:val="single" w:sz="4" w:space="0" w:color="auto"/>
              <w:bottom w:val="nil"/>
              <w:right w:val="single" w:sz="4" w:space="0" w:color="auto"/>
            </w:tcBorders>
          </w:tcPr>
          <w:p w:rsidR="00D15C51" w:rsidRDefault="00D15C51">
            <w:pPr>
              <w:pStyle w:val="af6"/>
              <w:rPr>
                <w:rFonts w:ascii="Arial" w:hAnsi="Arial" w:cs="Arial"/>
              </w:rPr>
            </w:pPr>
            <w:r>
              <w:rPr>
                <w:rFonts w:ascii="Arial" w:hAnsi="Arial" w:cs="Arial"/>
              </w:rPr>
              <w:t>01.01.2020 - 31.12.2024</w:t>
            </w:r>
          </w:p>
          <w:p w:rsidR="00D15C51" w:rsidRDefault="00D15C51">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788"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Комфортные условия проживания населения в МКД (многокв</w:t>
            </w:r>
            <w:r>
              <w:rPr>
                <w:rFonts w:ascii="Arial" w:hAnsi="Arial" w:cs="Arial"/>
              </w:rPr>
              <w:lastRenderedPageBreak/>
              <w:t>артирных домах).</w:t>
            </w:r>
          </w:p>
        </w:tc>
      </w:tr>
      <w:tr w:rsidR="00D15C51" w:rsidTr="00D15C51">
        <w:trPr>
          <w:trHeight w:val="800"/>
        </w:trPr>
        <w:tc>
          <w:tcPr>
            <w:tcW w:w="49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nil"/>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967"/>
        </w:trPr>
        <w:tc>
          <w:tcPr>
            <w:tcW w:w="49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r>
              <w:rPr>
                <w:rFonts w:ascii="Arial" w:hAnsi="Arial" w:cs="Arial"/>
              </w:rPr>
              <w:t>Средства бюджета городского округа Люберцы</w:t>
            </w:r>
          </w:p>
          <w:p w:rsidR="00D15C51" w:rsidRDefault="00D15C51">
            <w:pPr>
              <w:pStyle w:val="af6"/>
              <w:rPr>
                <w:rFonts w:ascii="Arial" w:hAnsi="Arial" w:cs="Arial"/>
              </w:rPr>
            </w:pPr>
          </w:p>
        </w:tc>
        <w:tc>
          <w:tcPr>
            <w:tcW w:w="1214" w:type="dxa"/>
            <w:tcBorders>
              <w:top w:val="nil"/>
              <w:left w:val="single" w:sz="4" w:space="0" w:color="auto"/>
              <w:bottom w:val="nil"/>
              <w:right w:val="single" w:sz="4" w:space="0" w:color="auto"/>
            </w:tcBorders>
          </w:tcPr>
          <w:p w:rsidR="00D15C51" w:rsidRDefault="00D15C51">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967"/>
        </w:trPr>
        <w:tc>
          <w:tcPr>
            <w:tcW w:w="49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Внебюджетные источники</w:t>
            </w:r>
          </w:p>
        </w:tc>
        <w:tc>
          <w:tcPr>
            <w:tcW w:w="1214" w:type="dxa"/>
            <w:tcBorders>
              <w:top w:val="nil"/>
              <w:left w:val="single" w:sz="4" w:space="0" w:color="auto"/>
              <w:bottom w:val="nil"/>
              <w:right w:val="single" w:sz="4" w:space="0" w:color="auto"/>
            </w:tcBorders>
          </w:tcPr>
          <w:p w:rsidR="00D15C51" w:rsidRDefault="00D15C51">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1460"/>
        </w:trPr>
        <w:tc>
          <w:tcPr>
            <w:tcW w:w="4928" w:type="dxa"/>
            <w:vMerge/>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Итого</w:t>
            </w:r>
          </w:p>
        </w:tc>
        <w:tc>
          <w:tcPr>
            <w:tcW w:w="1214" w:type="dxa"/>
            <w:tcBorders>
              <w:top w:val="nil"/>
              <w:left w:val="single" w:sz="4" w:space="0" w:color="auto"/>
              <w:bottom w:val="single" w:sz="4" w:space="0" w:color="auto"/>
              <w:right w:val="single" w:sz="4" w:space="0" w:color="auto"/>
            </w:tcBorders>
          </w:tcPr>
          <w:p w:rsidR="00D15C51" w:rsidRDefault="00D15C51">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25 500,00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lang w:val="en-US"/>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1071"/>
        </w:trPr>
        <w:tc>
          <w:tcPr>
            <w:tcW w:w="596"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2.1.1</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2.1.1 Муниципальная поддержка капитального ремонта общего имущества в многоквартирных домах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Федерального бюджета</w:t>
            </w:r>
          </w:p>
        </w:tc>
        <w:tc>
          <w:tcPr>
            <w:tcW w:w="1214" w:type="dxa"/>
            <w:vMerge w:val="restart"/>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r>
              <w:rPr>
                <w:rFonts w:ascii="Arial" w:hAnsi="Arial" w:cs="Arial"/>
              </w:rPr>
              <w:t>01.01.2020 - 31.12.2024</w:t>
            </w:r>
          </w:p>
          <w:p w:rsidR="00D15C51" w:rsidRDefault="00D15C51">
            <w:pPr>
              <w:pStyle w:val="af6"/>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Управление жилищно-коммунального хозяйства администрации городского округа Люберцы Московской области</w:t>
            </w:r>
          </w:p>
        </w:tc>
        <w:tc>
          <w:tcPr>
            <w:tcW w:w="788" w:type="dxa"/>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Комфортные условия проживания населения в МКД (многоквартирных домах).</w:t>
            </w:r>
          </w:p>
        </w:tc>
      </w:tr>
      <w:tr w:rsidR="00D15C51" w:rsidTr="00D15C51">
        <w:trPr>
          <w:trHeight w:val="746"/>
        </w:trPr>
        <w:tc>
          <w:tcPr>
            <w:tcW w:w="49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848"/>
        </w:trPr>
        <w:tc>
          <w:tcPr>
            <w:tcW w:w="49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r>
              <w:rPr>
                <w:rFonts w:ascii="Arial" w:hAnsi="Arial" w:cs="Arial"/>
              </w:rPr>
              <w:t>Средства бюджета городского округа Люберцы</w:t>
            </w:r>
          </w:p>
          <w:p w:rsidR="00D15C51" w:rsidRDefault="00D15C51">
            <w:pPr>
              <w:pStyle w:val="af6"/>
              <w:rPr>
                <w:rFonts w:ascii="Arial" w:hAnsi="Arial" w:cs="Arial"/>
              </w:rPr>
            </w:pP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848"/>
        </w:trPr>
        <w:tc>
          <w:tcPr>
            <w:tcW w:w="49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Внебюджетные источники</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894"/>
        </w:trPr>
        <w:tc>
          <w:tcPr>
            <w:tcW w:w="492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Итого</w:t>
            </w:r>
          </w:p>
        </w:tc>
        <w:tc>
          <w:tcPr>
            <w:tcW w:w="1214"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2212"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746"/>
        </w:trPr>
        <w:tc>
          <w:tcPr>
            <w:tcW w:w="596" w:type="dxa"/>
            <w:vMerge w:val="restart"/>
            <w:tcBorders>
              <w:top w:val="nil"/>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2.2.</w:t>
            </w:r>
          </w:p>
        </w:tc>
        <w:tc>
          <w:tcPr>
            <w:tcW w:w="1559" w:type="dxa"/>
            <w:vMerge w:val="restart"/>
            <w:tcBorders>
              <w:top w:val="nil"/>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 xml:space="preserve">2.3 Соблюдение требований </w:t>
            </w:r>
            <w:r>
              <w:rPr>
                <w:rFonts w:ascii="Arial" w:hAnsi="Arial" w:cs="Arial"/>
              </w:rPr>
              <w:lastRenderedPageBreak/>
              <w:t>законодательства в области обеспечения санитарно-эпидемиологического благополучия населения, в частности по обеззараживанию (дезинфекции) мест общего пользования многоквартирных жилых домов</w:t>
            </w: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lastRenderedPageBreak/>
              <w:t>Средства Федерального бюджета</w:t>
            </w:r>
          </w:p>
        </w:tc>
        <w:tc>
          <w:tcPr>
            <w:tcW w:w="1214" w:type="dxa"/>
            <w:vMerge w:val="restart"/>
            <w:tcBorders>
              <w:top w:val="nil"/>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01.01.2020 - 31.12.2020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24" w:type="dxa"/>
            <w:vMerge w:val="restart"/>
            <w:tcBorders>
              <w:top w:val="nil"/>
              <w:left w:val="single" w:sz="4" w:space="0" w:color="auto"/>
              <w:bottom w:val="single" w:sz="4" w:space="0" w:color="auto"/>
              <w:right w:val="single" w:sz="4" w:space="0" w:color="auto"/>
            </w:tcBorders>
            <w:hideMark/>
          </w:tcPr>
          <w:p w:rsidR="00D15C51" w:rsidRDefault="00D15C51">
            <w:pPr>
              <w:pStyle w:val="af6"/>
              <w:jc w:val="center"/>
              <w:rPr>
                <w:rFonts w:ascii="Arial" w:hAnsi="Arial" w:cs="Arial"/>
              </w:rPr>
            </w:pPr>
            <w:r>
              <w:rPr>
                <w:rFonts w:ascii="Arial" w:hAnsi="Arial" w:cs="Arial"/>
              </w:rPr>
              <w:t>Управление жилищно-коммунал</w:t>
            </w:r>
            <w:r>
              <w:rPr>
                <w:rFonts w:ascii="Arial" w:hAnsi="Arial" w:cs="Arial"/>
              </w:rPr>
              <w:lastRenderedPageBreak/>
              <w:t>ьного хозяйства администрации городского округа Люберцы Московской области</w:t>
            </w:r>
          </w:p>
        </w:tc>
        <w:tc>
          <w:tcPr>
            <w:tcW w:w="788" w:type="dxa"/>
            <w:vMerge w:val="restart"/>
            <w:tcBorders>
              <w:top w:val="nil"/>
              <w:left w:val="single" w:sz="4" w:space="0" w:color="auto"/>
              <w:bottom w:val="single" w:sz="4" w:space="0" w:color="auto"/>
              <w:right w:val="single" w:sz="4" w:space="0" w:color="auto"/>
            </w:tcBorders>
            <w:hideMark/>
          </w:tcPr>
          <w:p w:rsidR="00D15C51" w:rsidRDefault="00D15C51">
            <w:pPr>
              <w:pStyle w:val="af6"/>
              <w:jc w:val="center"/>
              <w:rPr>
                <w:rFonts w:ascii="Arial" w:hAnsi="Arial" w:cs="Arial"/>
              </w:rPr>
            </w:pPr>
            <w:r>
              <w:rPr>
                <w:rFonts w:ascii="Arial" w:hAnsi="Arial" w:cs="Arial"/>
              </w:rPr>
              <w:lastRenderedPageBreak/>
              <w:t>Обеспечение сани</w:t>
            </w:r>
            <w:r>
              <w:rPr>
                <w:rFonts w:ascii="Arial" w:hAnsi="Arial" w:cs="Arial"/>
              </w:rPr>
              <w:lastRenderedPageBreak/>
              <w:t>тарно-эпидемиологического благополучия жителей МКД</w:t>
            </w:r>
          </w:p>
        </w:tc>
      </w:tr>
      <w:tr w:rsidR="00D15C51" w:rsidTr="00D15C51">
        <w:trPr>
          <w:trHeight w:val="746"/>
        </w:trPr>
        <w:tc>
          <w:tcPr>
            <w:tcW w:w="4928"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D15C51" w:rsidRDefault="00D15C51">
            <w:pPr>
              <w:pStyle w:val="af6"/>
              <w:rPr>
                <w:rFonts w:ascii="Arial" w:hAnsi="Arial" w:cs="Arial"/>
              </w:rPr>
            </w:pPr>
            <w:r>
              <w:rPr>
                <w:rFonts w:ascii="Arial" w:hAnsi="Arial" w:cs="Arial"/>
              </w:rPr>
              <w:t>Средства бюджета Московской области</w:t>
            </w:r>
          </w:p>
        </w:tc>
        <w:tc>
          <w:tcPr>
            <w:tcW w:w="1214"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1 952,39</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1 952,39</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2212"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746"/>
        </w:trPr>
        <w:tc>
          <w:tcPr>
            <w:tcW w:w="4928"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r>
              <w:rPr>
                <w:rFonts w:ascii="Arial" w:hAnsi="Arial" w:cs="Arial"/>
              </w:rPr>
              <w:t>Средства бюджета городского округа Люберцы</w:t>
            </w:r>
          </w:p>
          <w:p w:rsidR="00D15C51" w:rsidRDefault="00D15C51">
            <w:pPr>
              <w:pStyle w:val="af6"/>
              <w:rPr>
                <w:rFonts w:ascii="Arial" w:hAnsi="Arial" w:cs="Arial"/>
              </w:rPr>
            </w:pPr>
          </w:p>
        </w:tc>
        <w:tc>
          <w:tcPr>
            <w:tcW w:w="1214"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840,73</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840,73</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2212"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746"/>
        </w:trPr>
        <w:tc>
          <w:tcPr>
            <w:tcW w:w="4928"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Внебюджетные источники</w:t>
            </w:r>
          </w:p>
        </w:tc>
        <w:tc>
          <w:tcPr>
            <w:tcW w:w="1214"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2212"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746"/>
        </w:trPr>
        <w:tc>
          <w:tcPr>
            <w:tcW w:w="4928"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D15C51" w:rsidRDefault="00D15C51">
            <w:pPr>
              <w:pStyle w:val="af6"/>
              <w:rPr>
                <w:rFonts w:ascii="Arial" w:hAnsi="Arial" w:cs="Arial"/>
              </w:rPr>
            </w:pPr>
          </w:p>
          <w:p w:rsidR="00D15C51" w:rsidRDefault="00D15C51">
            <w:pPr>
              <w:pStyle w:val="af6"/>
              <w:rPr>
                <w:rFonts w:ascii="Arial" w:hAnsi="Arial" w:cs="Arial"/>
              </w:rPr>
            </w:pPr>
            <w:r>
              <w:rPr>
                <w:rFonts w:ascii="Arial" w:hAnsi="Arial" w:cs="Arial"/>
              </w:rPr>
              <w:t>Итого</w:t>
            </w:r>
          </w:p>
          <w:p w:rsidR="00D15C51" w:rsidRDefault="00D15C51">
            <w:pPr>
              <w:pStyle w:val="af6"/>
              <w:rPr>
                <w:rFonts w:ascii="Arial" w:hAnsi="Arial" w:cs="Arial"/>
              </w:rPr>
            </w:pPr>
          </w:p>
          <w:p w:rsidR="00D15C51" w:rsidRDefault="00D15C51">
            <w:pPr>
              <w:pStyle w:val="af6"/>
              <w:rPr>
                <w:rFonts w:ascii="Arial" w:hAnsi="Arial" w:cs="Arial"/>
              </w:rPr>
            </w:pPr>
          </w:p>
          <w:p w:rsidR="00D15C51" w:rsidRDefault="00D15C51">
            <w:pPr>
              <w:pStyle w:val="af6"/>
              <w:rPr>
                <w:rFonts w:ascii="Arial" w:hAnsi="Arial" w:cs="Arial"/>
              </w:rPr>
            </w:pPr>
          </w:p>
          <w:p w:rsidR="00D15C51" w:rsidRDefault="00D15C51">
            <w:pPr>
              <w:pStyle w:val="af6"/>
              <w:rPr>
                <w:rFonts w:ascii="Arial" w:hAnsi="Arial" w:cs="Arial"/>
              </w:rPr>
            </w:pPr>
          </w:p>
          <w:p w:rsidR="00D15C51" w:rsidRDefault="00D15C51">
            <w:pPr>
              <w:pStyle w:val="af6"/>
              <w:rPr>
                <w:rFonts w:ascii="Arial" w:hAnsi="Arial" w:cs="Arial"/>
              </w:rPr>
            </w:pPr>
          </w:p>
        </w:tc>
        <w:tc>
          <w:tcPr>
            <w:tcW w:w="1214"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15C51" w:rsidRDefault="00D15C51">
            <w:pPr>
              <w:pStyle w:val="af6"/>
              <w:jc w:val="center"/>
              <w:rPr>
                <w:rFonts w:ascii="Arial" w:hAnsi="Arial" w:cs="Arial"/>
                <w:color w:val="000000"/>
              </w:rPr>
            </w:pPr>
            <w:r>
              <w:rPr>
                <w:rFonts w:ascii="Arial" w:hAnsi="Arial" w:cs="Arial"/>
                <w:color w:val="000000"/>
              </w:rPr>
              <w:t>0,00</w:t>
            </w:r>
          </w:p>
          <w:p w:rsidR="00D15C51" w:rsidRDefault="00D15C51">
            <w:pPr>
              <w:pStyle w:val="af6"/>
              <w:jc w:val="center"/>
              <w:rPr>
                <w:rFonts w:ascii="Arial" w:hAnsi="Arial" w:cs="Arial"/>
                <w:color w:val="00000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2 793,12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2 793,12</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lang w:val="en-US"/>
              </w:rPr>
              <w:t>0,00</w:t>
            </w:r>
          </w:p>
        </w:tc>
        <w:tc>
          <w:tcPr>
            <w:tcW w:w="2212"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788" w:type="dxa"/>
            <w:vMerge/>
            <w:tcBorders>
              <w:top w:val="nil"/>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r>
      <w:tr w:rsidR="00D15C51" w:rsidTr="00D15C51">
        <w:trPr>
          <w:trHeight w:val="855"/>
        </w:trPr>
        <w:tc>
          <w:tcPr>
            <w:tcW w:w="4928" w:type="dxa"/>
            <w:gridSpan w:val="4"/>
            <w:tcBorders>
              <w:top w:val="single" w:sz="4" w:space="0" w:color="auto"/>
              <w:left w:val="single" w:sz="4" w:space="0" w:color="000000"/>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ИТОГО по подпрограмме</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242 578,13</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70 640,39</w:t>
            </w:r>
          </w:p>
        </w:tc>
        <w:tc>
          <w:tcPr>
            <w:tcW w:w="1276"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58 707,12</w:t>
            </w:r>
          </w:p>
        </w:tc>
        <w:tc>
          <w:tcPr>
            <w:tcW w:w="1196"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11 933,27</w:t>
            </w:r>
          </w:p>
        </w:tc>
        <w:tc>
          <w:tcPr>
            <w:tcW w:w="952"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nil"/>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2212" w:type="dxa"/>
            <w:gridSpan w:val="2"/>
            <w:vMerge w:val="restart"/>
            <w:tcBorders>
              <w:top w:val="single" w:sz="4" w:space="0" w:color="auto"/>
              <w:left w:val="single" w:sz="4" w:space="0" w:color="auto"/>
              <w:bottom w:val="single" w:sz="4" w:space="0" w:color="auto"/>
              <w:right w:val="single" w:sz="4" w:space="0" w:color="000000"/>
            </w:tcBorders>
            <w:vAlign w:val="center"/>
          </w:tcPr>
          <w:p w:rsidR="00D15C51" w:rsidRDefault="00D15C51">
            <w:pPr>
              <w:pStyle w:val="af6"/>
              <w:jc w:val="center"/>
              <w:rPr>
                <w:rFonts w:ascii="Arial" w:hAnsi="Arial" w:cs="Arial"/>
                <w:color w:val="000000"/>
              </w:rPr>
            </w:pPr>
          </w:p>
        </w:tc>
      </w:tr>
      <w:tr w:rsidR="00D15C51" w:rsidTr="00D15C51">
        <w:trPr>
          <w:trHeight w:val="556"/>
        </w:trPr>
        <w:tc>
          <w:tcPr>
            <w:tcW w:w="4928" w:type="dxa"/>
            <w:gridSpan w:val="4"/>
            <w:tcBorders>
              <w:top w:val="single" w:sz="4" w:space="0" w:color="auto"/>
              <w:left w:val="single" w:sz="4" w:space="0" w:color="000000"/>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Средства Федерального бюджета</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276"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196"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952"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nil"/>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3000" w:type="dxa"/>
            <w:gridSpan w:val="2"/>
            <w:vMerge/>
            <w:tcBorders>
              <w:top w:val="single" w:sz="4" w:space="0" w:color="auto"/>
              <w:left w:val="nil"/>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581"/>
        </w:trPr>
        <w:tc>
          <w:tcPr>
            <w:tcW w:w="4928" w:type="dxa"/>
            <w:gridSpan w:val="4"/>
            <w:tcBorders>
              <w:top w:val="single" w:sz="4" w:space="0" w:color="auto"/>
              <w:left w:val="single" w:sz="4" w:space="0" w:color="000000"/>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Средства бюджета Московской области</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70 273,64</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16 047,22</w:t>
            </w:r>
          </w:p>
        </w:tc>
        <w:tc>
          <w:tcPr>
            <w:tcW w:w="1276"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14 144,34</w:t>
            </w:r>
          </w:p>
        </w:tc>
        <w:tc>
          <w:tcPr>
            <w:tcW w:w="1196"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1 902,88</w:t>
            </w:r>
          </w:p>
        </w:tc>
        <w:tc>
          <w:tcPr>
            <w:tcW w:w="952"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nil"/>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3000" w:type="dxa"/>
            <w:gridSpan w:val="2"/>
            <w:vMerge/>
            <w:tcBorders>
              <w:top w:val="single" w:sz="4" w:space="0" w:color="auto"/>
              <w:left w:val="nil"/>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672"/>
        </w:trPr>
        <w:tc>
          <w:tcPr>
            <w:tcW w:w="4928" w:type="dxa"/>
            <w:gridSpan w:val="4"/>
            <w:tcBorders>
              <w:top w:val="single" w:sz="4" w:space="0" w:color="auto"/>
              <w:left w:val="single" w:sz="4" w:space="0" w:color="000000"/>
              <w:bottom w:val="single" w:sz="4" w:space="0" w:color="auto"/>
              <w:right w:val="single" w:sz="4" w:space="0" w:color="auto"/>
            </w:tcBorders>
            <w:vAlign w:val="center"/>
            <w:hideMark/>
          </w:tcPr>
          <w:p w:rsidR="00D15C51" w:rsidRDefault="00D15C51">
            <w:pPr>
              <w:pStyle w:val="af6"/>
              <w:jc w:val="center"/>
              <w:rPr>
                <w:rFonts w:ascii="Arial" w:hAnsi="Arial" w:cs="Arial"/>
              </w:rPr>
            </w:pPr>
            <w:r>
              <w:rPr>
                <w:rFonts w:ascii="Arial" w:hAnsi="Arial" w:cs="Arial"/>
              </w:rPr>
              <w:t>Средства бюджета городского округа Люберцы</w:t>
            </w:r>
          </w:p>
        </w:tc>
        <w:tc>
          <w:tcPr>
            <w:tcW w:w="1417"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87 189,57</w:t>
            </w:r>
          </w:p>
        </w:tc>
        <w:tc>
          <w:tcPr>
            <w:tcW w:w="1418"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12 845,17</w:t>
            </w:r>
          </w:p>
        </w:tc>
        <w:tc>
          <w:tcPr>
            <w:tcW w:w="1276"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6 090,78</w:t>
            </w:r>
          </w:p>
        </w:tc>
        <w:tc>
          <w:tcPr>
            <w:tcW w:w="1196"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6 754,39</w:t>
            </w:r>
          </w:p>
        </w:tc>
        <w:tc>
          <w:tcPr>
            <w:tcW w:w="952" w:type="dxa"/>
            <w:tcBorders>
              <w:top w:val="single" w:sz="4" w:space="0" w:color="auto"/>
              <w:left w:val="nil"/>
              <w:bottom w:val="single" w:sz="4" w:space="0" w:color="auto"/>
              <w:right w:val="single" w:sz="4" w:space="0" w:color="000000"/>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nil"/>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3000" w:type="dxa"/>
            <w:gridSpan w:val="2"/>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r>
      <w:tr w:rsidR="00D15C51" w:rsidTr="00D15C51">
        <w:trPr>
          <w:trHeight w:val="710"/>
        </w:trPr>
        <w:tc>
          <w:tcPr>
            <w:tcW w:w="4928" w:type="dxa"/>
            <w:gridSpan w:val="4"/>
            <w:tcBorders>
              <w:top w:val="single" w:sz="4" w:space="0" w:color="auto"/>
              <w:left w:val="single" w:sz="4" w:space="0" w:color="auto"/>
              <w:bottom w:val="single" w:sz="4" w:space="0" w:color="auto"/>
              <w:right w:val="single" w:sz="4" w:space="0" w:color="auto"/>
            </w:tcBorders>
            <w:vAlign w:val="center"/>
          </w:tcPr>
          <w:p w:rsidR="00D15C51" w:rsidRDefault="00D15C51">
            <w:pPr>
              <w:pStyle w:val="af6"/>
              <w:jc w:val="center"/>
              <w:rPr>
                <w:rFonts w:ascii="Arial" w:hAnsi="Arial" w:cs="Arial"/>
              </w:rPr>
            </w:pPr>
          </w:p>
          <w:p w:rsidR="00D15C51" w:rsidRDefault="00D15C51">
            <w:pPr>
              <w:pStyle w:val="af6"/>
              <w:jc w:val="center"/>
              <w:rPr>
                <w:rFonts w:ascii="Arial" w:hAnsi="Arial" w:cs="Arial"/>
              </w:rPr>
            </w:pPr>
            <w:r>
              <w:rPr>
                <w:rFonts w:ascii="Arial" w:hAnsi="Arial" w:cs="Arial"/>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85 114,92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41 748,00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38 472,00</w:t>
            </w:r>
          </w:p>
        </w:tc>
        <w:tc>
          <w:tcPr>
            <w:tcW w:w="119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3 276,00</w:t>
            </w:r>
          </w:p>
        </w:tc>
        <w:tc>
          <w:tcPr>
            <w:tcW w:w="95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903"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pStyle w:val="af6"/>
              <w:jc w:val="center"/>
              <w:rPr>
                <w:rFonts w:ascii="Arial" w:hAnsi="Arial" w:cs="Arial"/>
                <w:color w:val="000000"/>
              </w:rPr>
            </w:pPr>
            <w:r>
              <w:rPr>
                <w:rFonts w:ascii="Arial" w:hAnsi="Arial" w:cs="Arial"/>
                <w:color w:val="000000"/>
              </w:rPr>
              <w:t>0,00</w:t>
            </w:r>
          </w:p>
        </w:tc>
        <w:tc>
          <w:tcPr>
            <w:tcW w:w="2212" w:type="dxa"/>
            <w:gridSpan w:val="2"/>
            <w:tcBorders>
              <w:top w:val="single" w:sz="4" w:space="0" w:color="auto"/>
              <w:left w:val="single" w:sz="4" w:space="0" w:color="auto"/>
              <w:bottom w:val="single" w:sz="4" w:space="0" w:color="auto"/>
              <w:right w:val="single" w:sz="4" w:space="0" w:color="auto"/>
            </w:tcBorders>
            <w:vAlign w:val="center"/>
          </w:tcPr>
          <w:p w:rsidR="00D15C51" w:rsidRDefault="00D15C51">
            <w:pPr>
              <w:pStyle w:val="af6"/>
              <w:jc w:val="center"/>
              <w:rPr>
                <w:rFonts w:ascii="Arial" w:hAnsi="Arial" w:cs="Arial"/>
                <w:color w:val="000000"/>
              </w:rPr>
            </w:pPr>
          </w:p>
        </w:tc>
      </w:tr>
      <w:bookmarkEnd w:id="60"/>
      <w:bookmarkEnd w:id="61"/>
      <w:bookmarkEnd w:id="62"/>
      <w:bookmarkEnd w:id="63"/>
      <w:bookmarkEnd w:id="64"/>
    </w:tbl>
    <w:p w:rsidR="00D15C51" w:rsidRDefault="00D15C51" w:rsidP="00D15C51">
      <w:pPr>
        <w:autoSpaceDE w:val="0"/>
        <w:autoSpaceDN w:val="0"/>
        <w:spacing w:after="0" w:line="240" w:lineRule="auto"/>
        <w:rPr>
          <w:rFonts w:ascii="Arial" w:hAnsi="Arial" w:cs="Arial"/>
          <w:sz w:val="24"/>
          <w:szCs w:val="24"/>
          <w:lang w:eastAsia="ru-RU"/>
        </w:rPr>
      </w:pPr>
    </w:p>
    <w:p w:rsidR="00D15C51" w:rsidRDefault="00D15C51" w:rsidP="00D15C51">
      <w:pPr>
        <w:autoSpaceDE w:val="0"/>
        <w:autoSpaceDN w:val="0"/>
        <w:spacing w:after="0" w:line="240" w:lineRule="auto"/>
        <w:rPr>
          <w:rFonts w:ascii="Arial" w:hAnsi="Arial" w:cs="Arial"/>
          <w:sz w:val="24"/>
          <w:szCs w:val="24"/>
          <w:lang w:eastAsia="ru-RU"/>
        </w:rPr>
      </w:pPr>
    </w:p>
    <w:p w:rsidR="00D15C51" w:rsidRDefault="00D15C51" w:rsidP="00D15C51">
      <w:pPr>
        <w:autoSpaceDE w:val="0"/>
        <w:autoSpaceDN w:val="0"/>
        <w:spacing w:after="0" w:line="240" w:lineRule="auto"/>
        <w:rPr>
          <w:rFonts w:ascii="Arial" w:hAnsi="Arial" w:cs="Arial"/>
          <w:b/>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4</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5C51" w:rsidRDefault="00D15C51" w:rsidP="00D15C51">
      <w:pPr>
        <w:spacing w:after="0" w:line="240" w:lineRule="auto"/>
        <w:jc w:val="center"/>
        <w:rPr>
          <w:rFonts w:ascii="Arial" w:hAnsi="Arial" w:cs="Arial"/>
          <w:sz w:val="24"/>
          <w:szCs w:val="24"/>
          <w:lang w:eastAsia="ru-RU"/>
        </w:rPr>
      </w:pPr>
    </w:p>
    <w:p w:rsidR="00D15C51" w:rsidRDefault="00D15C51" w:rsidP="00D15C51">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p w:rsidR="00D15C51" w:rsidRDefault="00D15C51" w:rsidP="00D15C51">
      <w:pPr>
        <w:spacing w:after="0" w:line="240" w:lineRule="auto"/>
        <w:jc w:val="center"/>
        <w:rPr>
          <w:rFonts w:ascii="Arial" w:hAnsi="Arial" w:cs="Arial"/>
          <w:sz w:val="24"/>
          <w:szCs w:val="24"/>
          <w:lang w:eastAsia="ru-RU"/>
        </w:rPr>
      </w:pPr>
      <w:r>
        <w:rPr>
          <w:rFonts w:ascii="Arial" w:hAnsi="Arial" w:cs="Arial"/>
          <w:sz w:val="24"/>
          <w:szCs w:val="24"/>
          <w:lang w:eastAsia="ru-RU"/>
        </w:rPr>
        <w:t xml:space="preserve"> «Формирование современной комфортной городской среды»</w:t>
      </w:r>
    </w:p>
    <w:tbl>
      <w:tblPr>
        <w:tblW w:w="15750" w:type="dxa"/>
        <w:tblLayout w:type="fixed"/>
        <w:tblLook w:val="04A0" w:firstRow="1" w:lastRow="0" w:firstColumn="1" w:lastColumn="0" w:noHBand="0" w:noVBand="1"/>
      </w:tblPr>
      <w:tblGrid>
        <w:gridCol w:w="816"/>
        <w:gridCol w:w="1417"/>
        <w:gridCol w:w="882"/>
        <w:gridCol w:w="251"/>
        <w:gridCol w:w="1449"/>
        <w:gridCol w:w="392"/>
        <w:gridCol w:w="953"/>
        <w:gridCol w:w="181"/>
        <w:gridCol w:w="1168"/>
        <w:gridCol w:w="850"/>
        <w:gridCol w:w="16"/>
        <w:gridCol w:w="13"/>
        <w:gridCol w:w="113"/>
        <w:gridCol w:w="866"/>
        <w:gridCol w:w="126"/>
        <w:gridCol w:w="867"/>
        <w:gridCol w:w="992"/>
        <w:gridCol w:w="1134"/>
        <w:gridCol w:w="992"/>
        <w:gridCol w:w="2036"/>
        <w:gridCol w:w="236"/>
      </w:tblGrid>
      <w:tr w:rsidR="00D15C51" w:rsidTr="00D15C51">
        <w:trPr>
          <w:gridAfter w:val="1"/>
          <w:wAfter w:w="236" w:type="dxa"/>
          <w:trHeight w:val="20"/>
        </w:trPr>
        <w:tc>
          <w:tcPr>
            <w:tcW w:w="817"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val="en-US" w:eastAsia="ru-RU"/>
              </w:rPr>
            </w:pPr>
            <w:r>
              <w:rPr>
                <w:rFonts w:ascii="Arial" w:hAnsi="Arial" w:cs="Arial"/>
                <w:color w:val="000000"/>
                <w:sz w:val="24"/>
                <w:szCs w:val="24"/>
                <w:lang w:val="en-US" w:eastAsia="ru-RU"/>
              </w:rPr>
              <w:t>N</w:t>
            </w:r>
          </w:p>
          <w:p w:rsidR="00D15C51" w:rsidRDefault="00D15C51">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883" w:type="dxa"/>
            <w:vMerge w:val="restart"/>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Задачи, направленные на достижение цели</w:t>
            </w:r>
          </w:p>
        </w:tc>
        <w:tc>
          <w:tcPr>
            <w:tcW w:w="1701" w:type="dxa"/>
            <w:gridSpan w:val="2"/>
            <w:vMerge w:val="restart"/>
            <w:tcBorders>
              <w:top w:val="single" w:sz="4" w:space="0" w:color="000000"/>
              <w:left w:val="single" w:sz="4" w:space="0" w:color="000000"/>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tc>
        <w:tc>
          <w:tcPr>
            <w:tcW w:w="1526"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Тип показателя</w:t>
            </w:r>
          </w:p>
        </w:tc>
        <w:tc>
          <w:tcPr>
            <w:tcW w:w="1168" w:type="dxa"/>
            <w:vMerge w:val="restart"/>
            <w:tcBorders>
              <w:top w:val="single" w:sz="4" w:space="0" w:color="000000"/>
              <w:left w:val="single" w:sz="4" w:space="0" w:color="auto"/>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 измерения</w:t>
            </w:r>
          </w:p>
        </w:tc>
        <w:tc>
          <w:tcPr>
            <w:tcW w:w="850" w:type="dxa"/>
            <w:vMerge w:val="restart"/>
            <w:tcBorders>
              <w:top w:val="single" w:sz="4" w:space="0" w:color="000000"/>
              <w:left w:val="nil"/>
              <w:bottom w:val="single" w:sz="4" w:space="0" w:color="000000"/>
              <w:right w:val="single" w:sz="4" w:space="0" w:color="auto"/>
            </w:tcBorders>
            <w:vAlign w:val="center"/>
          </w:tcPr>
          <w:p w:rsidR="00D15C51" w:rsidRDefault="00D15C51">
            <w:pPr>
              <w:spacing w:after="0" w:line="240" w:lineRule="auto"/>
              <w:jc w:val="center"/>
              <w:rPr>
                <w:rFonts w:ascii="Arial" w:hAnsi="Arial" w:cs="Arial"/>
                <w:color w:val="000000"/>
                <w:sz w:val="24"/>
                <w:szCs w:val="24"/>
                <w:lang w:eastAsia="ru-RU"/>
              </w:rPr>
            </w:pPr>
          </w:p>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Базовое значение на начало реализации программы/подпрограммы</w:t>
            </w:r>
          </w:p>
        </w:tc>
        <w:tc>
          <w:tcPr>
            <w:tcW w:w="5119" w:type="dxa"/>
            <w:gridSpan w:val="9"/>
            <w:tcBorders>
              <w:top w:val="single" w:sz="4" w:space="0" w:color="000000"/>
              <w:left w:val="nil"/>
              <w:bottom w:val="single" w:sz="4" w:space="0" w:color="000000"/>
              <w:right w:val="single" w:sz="4" w:space="0" w:color="auto"/>
            </w:tcBorders>
            <w:vAlign w:val="center"/>
            <w:hideMark/>
          </w:tcPr>
          <w:p w:rsidR="00D15C51" w:rsidRDefault="00D15C51">
            <w:pPr>
              <w:spacing w:after="0" w:line="240" w:lineRule="auto"/>
              <w:ind w:left="603"/>
              <w:rPr>
                <w:rFonts w:ascii="Arial" w:hAnsi="Arial" w:cs="Arial"/>
                <w:color w:val="000000"/>
                <w:sz w:val="24"/>
                <w:szCs w:val="24"/>
                <w:lang w:eastAsia="ru-RU"/>
              </w:rPr>
            </w:pPr>
            <w:r>
              <w:rPr>
                <w:rFonts w:ascii="Arial" w:hAnsi="Arial" w:cs="Arial"/>
                <w:color w:val="000000"/>
                <w:sz w:val="24"/>
                <w:szCs w:val="24"/>
                <w:lang w:eastAsia="ru-RU"/>
              </w:rPr>
              <w:t>Планируемое значение по годам  реализации</w:t>
            </w:r>
          </w:p>
        </w:tc>
        <w:tc>
          <w:tcPr>
            <w:tcW w:w="2037" w:type="dxa"/>
            <w:tcBorders>
              <w:top w:val="single" w:sz="4" w:space="0" w:color="000000"/>
              <w:left w:val="single" w:sz="4" w:space="0" w:color="auto"/>
              <w:bottom w:val="nil"/>
              <w:right w:val="single" w:sz="4" w:space="0" w:color="000000"/>
            </w:tcBorders>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Номер основного мероприятия в перечне мероприятий подпрограммы</w:t>
            </w:r>
          </w:p>
        </w:tc>
      </w:tr>
      <w:tr w:rsidR="00D15C51" w:rsidTr="00D15C51">
        <w:trPr>
          <w:gridAfter w:val="1"/>
          <w:wAfter w:w="236" w:type="dxa"/>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600" w:type="dxa"/>
            <w:gridSpan w:val="2"/>
            <w:vMerge/>
            <w:tcBorders>
              <w:top w:val="single" w:sz="4" w:space="0" w:color="000000"/>
              <w:left w:val="single" w:sz="4" w:space="0" w:color="000000"/>
              <w:bottom w:val="single" w:sz="4" w:space="0" w:color="000000"/>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p>
        </w:tc>
        <w:tc>
          <w:tcPr>
            <w:tcW w:w="300" w:type="dxa"/>
            <w:vMerge/>
            <w:tcBorders>
              <w:top w:val="single" w:sz="4" w:space="0" w:color="000000"/>
              <w:left w:val="nil"/>
              <w:bottom w:val="single" w:sz="4" w:space="0" w:color="000000"/>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p>
        </w:tc>
        <w:tc>
          <w:tcPr>
            <w:tcW w:w="1008" w:type="dxa"/>
            <w:gridSpan w:val="4"/>
            <w:tcBorders>
              <w:top w:val="nil"/>
              <w:left w:val="nil"/>
              <w:bottom w:val="single" w:sz="4" w:space="0" w:color="000000"/>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993" w:type="dxa"/>
            <w:gridSpan w:val="2"/>
            <w:tcBorders>
              <w:top w:val="nil"/>
              <w:left w:val="nil"/>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nil"/>
              <w:left w:val="nil"/>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134" w:type="dxa"/>
            <w:tcBorders>
              <w:top w:val="nil"/>
              <w:left w:val="nil"/>
              <w:bottom w:val="single" w:sz="4" w:space="0" w:color="000000"/>
              <w:right w:val="single" w:sz="4" w:space="0" w:color="000000"/>
            </w:tcBorders>
            <w:noWrap/>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2" w:type="dxa"/>
            <w:tcBorders>
              <w:top w:val="single" w:sz="4" w:space="0" w:color="auto"/>
              <w:left w:val="nil"/>
              <w:bottom w:val="single" w:sz="4" w:space="0" w:color="000000"/>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2037" w:type="dxa"/>
            <w:tcBorders>
              <w:top w:val="nil"/>
              <w:left w:val="single" w:sz="4" w:space="0" w:color="auto"/>
              <w:bottom w:val="single" w:sz="4" w:space="0" w:color="000000"/>
              <w:right w:val="single" w:sz="4" w:space="0" w:color="000000"/>
            </w:tcBorders>
          </w:tcPr>
          <w:p w:rsidR="00D15C51" w:rsidRDefault="00D15C51">
            <w:pPr>
              <w:spacing w:after="0" w:line="240" w:lineRule="auto"/>
              <w:rPr>
                <w:rFonts w:ascii="Arial" w:hAnsi="Arial" w:cs="Arial"/>
                <w:color w:val="000000"/>
                <w:sz w:val="24"/>
                <w:szCs w:val="24"/>
                <w:lang w:eastAsia="ru-RU"/>
              </w:rPr>
            </w:pPr>
          </w:p>
        </w:tc>
      </w:tr>
      <w:tr w:rsidR="00D15C51" w:rsidTr="00D15C51">
        <w:trPr>
          <w:gridAfter w:val="1"/>
          <w:wAfter w:w="236" w:type="dxa"/>
          <w:trHeight w:val="20"/>
        </w:trPr>
        <w:tc>
          <w:tcPr>
            <w:tcW w:w="817" w:type="dxa"/>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18" w:type="dxa"/>
            <w:tcBorders>
              <w:top w:val="nil"/>
              <w:left w:val="single" w:sz="4" w:space="0" w:color="000000"/>
              <w:bottom w:val="single" w:sz="4" w:space="0" w:color="auto"/>
              <w:right w:val="single" w:sz="4" w:space="0" w:color="000000"/>
            </w:tcBorders>
            <w:noWrap/>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883" w:type="dxa"/>
            <w:tcBorders>
              <w:top w:val="nil"/>
              <w:left w:val="nil"/>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701" w:type="dxa"/>
            <w:gridSpan w:val="2"/>
            <w:tcBorders>
              <w:top w:val="nil"/>
              <w:left w:val="nil"/>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4</w:t>
            </w:r>
          </w:p>
        </w:tc>
        <w:tc>
          <w:tcPr>
            <w:tcW w:w="1526"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68" w:type="dxa"/>
            <w:tcBorders>
              <w:top w:val="nil"/>
              <w:left w:val="single" w:sz="4" w:space="0" w:color="auto"/>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850" w:type="dxa"/>
            <w:tcBorders>
              <w:top w:val="nil"/>
              <w:left w:val="nil"/>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008" w:type="dxa"/>
            <w:gridSpan w:val="4"/>
            <w:tcBorders>
              <w:top w:val="nil"/>
              <w:left w:val="nil"/>
              <w:bottom w:val="single" w:sz="4" w:space="0" w:color="000000"/>
              <w:right w:val="single" w:sz="4" w:space="0" w:color="000000"/>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8</w:t>
            </w:r>
          </w:p>
        </w:tc>
        <w:tc>
          <w:tcPr>
            <w:tcW w:w="993" w:type="dxa"/>
            <w:gridSpan w:val="2"/>
            <w:tcBorders>
              <w:top w:val="nil"/>
              <w:left w:val="nil"/>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9</w:t>
            </w:r>
          </w:p>
        </w:tc>
        <w:tc>
          <w:tcPr>
            <w:tcW w:w="992" w:type="dxa"/>
            <w:tcBorders>
              <w:top w:val="nil"/>
              <w:left w:val="nil"/>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134" w:type="dxa"/>
            <w:tcBorders>
              <w:top w:val="nil"/>
              <w:left w:val="nil"/>
              <w:bottom w:val="single" w:sz="4" w:space="0" w:color="000000"/>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992" w:type="dxa"/>
            <w:tcBorders>
              <w:top w:val="nil"/>
              <w:left w:val="nil"/>
              <w:bottom w:val="single" w:sz="4" w:space="0" w:color="000000"/>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2037" w:type="dxa"/>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D15C51" w:rsidTr="00D15C51">
        <w:trPr>
          <w:gridAfter w:val="1"/>
          <w:wAfter w:w="236" w:type="dxa"/>
          <w:trHeight w:val="20"/>
        </w:trPr>
        <w:tc>
          <w:tcPr>
            <w:tcW w:w="15519" w:type="dxa"/>
            <w:gridSpan w:val="20"/>
            <w:tcBorders>
              <w:top w:val="nil"/>
              <w:left w:val="single" w:sz="4" w:space="0" w:color="000000"/>
              <w:bottom w:val="single" w:sz="4" w:space="0" w:color="auto"/>
              <w:right w:val="single" w:sz="4" w:space="0" w:color="000000"/>
            </w:tcBorders>
            <w:vAlign w:val="center"/>
            <w:hideMark/>
          </w:tcPr>
          <w:p w:rsidR="00D15C51" w:rsidRDefault="00D15C51">
            <w:pPr>
              <w:pStyle w:val="af8"/>
              <w:numPr>
                <w:ilvl w:val="0"/>
                <w:numId w:val="16"/>
              </w:numPr>
              <w:jc w:val="center"/>
              <w:rPr>
                <w:rFonts w:ascii="Arial" w:hAnsi="Arial" w:cs="Arial"/>
                <w:b/>
                <w:color w:val="000000"/>
              </w:rPr>
            </w:pPr>
            <w:r>
              <w:rPr>
                <w:rFonts w:ascii="Arial" w:hAnsi="Arial" w:cs="Arial"/>
                <w:b/>
                <w:color w:val="000000"/>
              </w:rPr>
              <w:t>«Комфортная городская среда»</w:t>
            </w:r>
          </w:p>
        </w:tc>
      </w:tr>
      <w:tr w:rsidR="00D15C51" w:rsidTr="00D15C51">
        <w:trPr>
          <w:gridAfter w:val="1"/>
          <w:wAfter w:w="236" w:type="dxa"/>
          <w:trHeight w:val="20"/>
        </w:trPr>
        <w:tc>
          <w:tcPr>
            <w:tcW w:w="817"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1134" w:type="dxa"/>
            <w:gridSpan w:val="2"/>
            <w:tcBorders>
              <w:top w:val="nil"/>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w:t>
            </w:r>
            <w:r>
              <w:rPr>
                <w:rFonts w:ascii="Arial" w:hAnsi="Arial" w:cs="Arial"/>
                <w:color w:val="000000"/>
                <w:sz w:val="24"/>
                <w:szCs w:val="24"/>
                <w:lang w:eastAsia="ru-RU"/>
              </w:rPr>
              <w:lastRenderedPageBreak/>
              <w:t>а территорий городского округа Люберцы</w:t>
            </w:r>
          </w:p>
        </w:tc>
        <w:tc>
          <w:tcPr>
            <w:tcW w:w="1842" w:type="dxa"/>
            <w:gridSpan w:val="2"/>
            <w:tcBorders>
              <w:top w:val="single" w:sz="4" w:space="0" w:color="auto"/>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proofErr w:type="gramStart"/>
            <w:r>
              <w:rPr>
                <w:rFonts w:ascii="Arial" w:hAnsi="Arial" w:cs="Arial"/>
                <w:sz w:val="24"/>
                <w:szCs w:val="24"/>
                <w:lang w:eastAsia="ru-RU"/>
              </w:rPr>
              <w:lastRenderedPageBreak/>
              <w:t xml:space="preserve">Количество реализованных мероприятий </w:t>
            </w:r>
            <w:r>
              <w:rPr>
                <w:rFonts w:ascii="Arial" w:hAnsi="Arial" w:cs="Arial"/>
                <w:sz w:val="24"/>
                <w:szCs w:val="24"/>
                <w:lang w:eastAsia="ru-RU"/>
              </w:rPr>
              <w:lastRenderedPageBreak/>
              <w:t>по благоустройству общественных территорий, в том числе: пешеходные зоны, набережные, скверы, зоны отдыха, площади, стелы, парки</w:t>
            </w:r>
            <w:proofErr w:type="gramEnd"/>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sz w:val="24"/>
                <w:szCs w:val="24"/>
              </w:rPr>
            </w:pPr>
            <w:r>
              <w:rPr>
                <w:rFonts w:ascii="Arial" w:hAnsi="Arial" w:cs="Arial"/>
                <w:color w:val="000000"/>
                <w:sz w:val="24"/>
                <w:szCs w:val="24"/>
                <w:lang w:eastAsia="ru-RU"/>
              </w:rPr>
              <w:lastRenderedPageBreak/>
              <w:t>Приоритетный показат</w:t>
            </w:r>
            <w:r>
              <w:rPr>
                <w:rFonts w:ascii="Arial" w:hAnsi="Arial" w:cs="Arial"/>
                <w:color w:val="000000"/>
                <w:sz w:val="24"/>
                <w:szCs w:val="24"/>
                <w:lang w:eastAsia="ru-RU"/>
              </w:rPr>
              <w:lastRenderedPageBreak/>
              <w:t>ель муниципальной программы</w:t>
            </w:r>
          </w:p>
        </w:tc>
        <w:tc>
          <w:tcPr>
            <w:tcW w:w="1168" w:type="dxa"/>
            <w:tcBorders>
              <w:top w:val="nil"/>
              <w:left w:val="single" w:sz="4" w:space="0" w:color="auto"/>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lastRenderedPageBreak/>
              <w:t>Единиц</w:t>
            </w:r>
          </w:p>
        </w:tc>
        <w:tc>
          <w:tcPr>
            <w:tcW w:w="866" w:type="dxa"/>
            <w:gridSpan w:val="2"/>
            <w:tcBorders>
              <w:top w:val="nil"/>
              <w:left w:val="nil"/>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3"/>
            <w:tcBorders>
              <w:top w:val="nil"/>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2</w:t>
            </w:r>
          </w:p>
        </w:tc>
        <w:tc>
          <w:tcPr>
            <w:tcW w:w="993" w:type="dxa"/>
            <w:gridSpan w:val="2"/>
            <w:tcBorders>
              <w:top w:val="nil"/>
              <w:left w:val="nil"/>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nil"/>
              <w:left w:val="nil"/>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34" w:type="dxa"/>
            <w:tcBorders>
              <w:top w:val="nil"/>
              <w:left w:val="nil"/>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nil"/>
              <w:left w:val="nil"/>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2037" w:type="dxa"/>
            <w:tcBorders>
              <w:top w:val="single" w:sz="4" w:space="0" w:color="auto"/>
              <w:left w:val="single" w:sz="4" w:space="0" w:color="auto"/>
              <w:bottom w:val="single" w:sz="4" w:space="0" w:color="auto"/>
              <w:right w:val="single" w:sz="4" w:space="0" w:color="000000"/>
            </w:tcBorders>
            <w:vAlign w:val="center"/>
          </w:tcPr>
          <w:p w:rsidR="00D15C51" w:rsidRDefault="00D15C51">
            <w:pPr>
              <w:spacing w:after="0" w:line="240" w:lineRule="auto"/>
              <w:jc w:val="center"/>
              <w:rPr>
                <w:rFonts w:ascii="Arial" w:hAnsi="Arial" w:cs="Arial"/>
                <w:color w:val="000000"/>
                <w:sz w:val="24"/>
                <w:szCs w:val="24"/>
                <w:lang w:eastAsia="ru-RU"/>
              </w:rPr>
            </w:pPr>
            <w:bookmarkStart w:id="65" w:name="OLE_LINK59"/>
            <w:bookmarkStart w:id="66" w:name="OLE_LINK60"/>
            <w:bookmarkEnd w:id="65"/>
            <w:bookmarkEnd w:id="66"/>
          </w:p>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p w:rsidR="00D15C51" w:rsidRDefault="00D15C51">
            <w:pPr>
              <w:spacing w:after="0" w:line="240" w:lineRule="auto"/>
              <w:jc w:val="center"/>
              <w:rPr>
                <w:rFonts w:ascii="Arial" w:hAnsi="Arial" w:cs="Arial"/>
                <w:color w:val="000000"/>
                <w:sz w:val="24"/>
                <w:szCs w:val="24"/>
                <w:lang w:eastAsia="ru-RU"/>
              </w:rPr>
            </w:pPr>
          </w:p>
        </w:tc>
      </w:tr>
      <w:tr w:rsidR="00D15C51" w:rsidTr="00D15C51">
        <w:trPr>
          <w:gridAfter w:val="1"/>
          <w:wAfter w:w="236" w:type="dxa"/>
          <w:trHeight w:val="20"/>
        </w:trPr>
        <w:tc>
          <w:tcPr>
            <w:tcW w:w="8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Количество разработанных концепций благоустройства общественных территорий</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sz w:val="24"/>
                <w:szCs w:val="24"/>
              </w:rPr>
            </w:pPr>
            <w:r>
              <w:rPr>
                <w:rFonts w:ascii="Arial" w:hAnsi="Arial" w:cs="Arial"/>
                <w:sz w:val="24"/>
                <w:szCs w:val="24"/>
              </w:rPr>
              <w:t>2</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D15C51" w:rsidTr="00D15C51">
        <w:trPr>
          <w:gridAfter w:val="1"/>
          <w:wAfter w:w="236" w:type="dxa"/>
          <w:trHeight w:val="20"/>
        </w:trPr>
        <w:tc>
          <w:tcPr>
            <w:tcW w:w="8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w:t>
            </w:r>
            <w:r>
              <w:rPr>
                <w:rFonts w:ascii="Arial" w:hAnsi="Arial" w:cs="Arial"/>
                <w:sz w:val="24"/>
                <w:szCs w:val="24"/>
              </w:rPr>
              <w:lastRenderedPageBreak/>
              <w:t>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w:t>
            </w:r>
            <w:r>
              <w:rPr>
                <w:rFonts w:ascii="Arial" w:hAnsi="Arial" w:cs="Arial"/>
                <w:color w:val="000000"/>
                <w:sz w:val="24"/>
                <w:szCs w:val="24"/>
                <w:lang w:eastAsia="ru-RU"/>
              </w:rPr>
              <w:lastRenderedPageBreak/>
              <w:t>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lastRenderedPageBreak/>
              <w:t>Количество разработанных проектов благоустройства общественных территорий</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color w:val="000000"/>
                <w:sz w:val="24"/>
                <w:szCs w:val="24"/>
                <w:lang w:eastAsia="ru-RU"/>
              </w:rPr>
            </w:pPr>
            <w:r>
              <w:rPr>
                <w:rFonts w:ascii="Arial" w:hAnsi="Arial" w:cs="Arial"/>
                <w:color w:val="000000"/>
                <w:sz w:val="24"/>
                <w:szCs w:val="24"/>
                <w:lang w:eastAsia="ru-RU"/>
              </w:rPr>
              <w:t xml:space="preserve">Приоритетный показатель муниципальной </w:t>
            </w:r>
            <w:r>
              <w:rPr>
                <w:rFonts w:ascii="Arial" w:hAnsi="Arial" w:cs="Arial"/>
                <w:color w:val="000000"/>
                <w:sz w:val="24"/>
                <w:szCs w:val="24"/>
                <w:lang w:eastAsia="ru-RU"/>
              </w:rPr>
              <w:lastRenderedPageBreak/>
              <w:t>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sz w:val="24"/>
                <w:szCs w:val="24"/>
              </w:rPr>
            </w:pPr>
            <w:r>
              <w:rPr>
                <w:rFonts w:ascii="Arial" w:hAnsi="Arial" w:cs="Arial"/>
                <w:sz w:val="24"/>
                <w:szCs w:val="24"/>
              </w:rPr>
              <w:t>2</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D15C51" w:rsidTr="00D15C51">
        <w:trPr>
          <w:gridAfter w:val="1"/>
          <w:wAfter w:w="236" w:type="dxa"/>
          <w:trHeight w:val="20"/>
        </w:trPr>
        <w:tc>
          <w:tcPr>
            <w:tcW w:w="817"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Соответствие нормативу обеспеченности парками культуры и отдыха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40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sz w:val="24"/>
                <w:szCs w:val="24"/>
              </w:rPr>
            </w:pPr>
            <w:r>
              <w:rPr>
                <w:rFonts w:ascii="Arial" w:hAnsi="Arial" w:cs="Arial"/>
                <w:sz w:val="24"/>
                <w:szCs w:val="24"/>
              </w:rPr>
              <w:t>70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color w:val="000000"/>
                <w:sz w:val="24"/>
                <w:szCs w:val="24"/>
                <w:lang w:val="en-US" w:eastAsia="ru-RU"/>
              </w:rPr>
              <w:t>F2</w:t>
            </w:r>
          </w:p>
        </w:tc>
      </w:tr>
      <w:tr w:rsidR="00D15C51" w:rsidTr="00D15C51">
        <w:trPr>
          <w:gridAfter w:val="1"/>
          <w:wAfter w:w="236" w:type="dxa"/>
          <w:trHeight w:val="20"/>
        </w:trPr>
        <w:tc>
          <w:tcPr>
            <w:tcW w:w="817"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Увеличение числа посетителей парков культуры и отдыха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106</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sz w:val="24"/>
                <w:szCs w:val="24"/>
              </w:rPr>
            </w:pPr>
            <w:r>
              <w:rPr>
                <w:rFonts w:ascii="Arial" w:hAnsi="Arial" w:cs="Arial"/>
                <w:sz w:val="24"/>
                <w:szCs w:val="24"/>
              </w:rPr>
              <w:t>109</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color w:val="000000"/>
                <w:sz w:val="24"/>
                <w:szCs w:val="24"/>
                <w:lang w:val="en-US" w:eastAsia="ru-RU"/>
              </w:rPr>
              <w:t>F2</w:t>
            </w:r>
          </w:p>
        </w:tc>
      </w:tr>
      <w:tr w:rsidR="00D15C51" w:rsidTr="00D15C51">
        <w:trPr>
          <w:gridAfter w:val="1"/>
          <w:wAfter w:w="236" w:type="dxa"/>
          <w:trHeight w:val="20"/>
        </w:trPr>
        <w:tc>
          <w:tcPr>
            <w:tcW w:w="8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sz w:val="24"/>
                <w:szCs w:val="24"/>
              </w:rPr>
            </w:pPr>
            <w:r>
              <w:rPr>
                <w:rFonts w:ascii="Arial" w:hAnsi="Arial" w:cs="Arial"/>
                <w:color w:val="000000"/>
                <w:sz w:val="24"/>
                <w:szCs w:val="24"/>
                <w:lang w:eastAsia="ru-RU"/>
              </w:rPr>
              <w:t>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proofErr w:type="spellStart"/>
            <w:r>
              <w:rPr>
                <w:rFonts w:ascii="Arial" w:hAnsi="Arial" w:cs="Arial"/>
                <w:color w:val="000000"/>
                <w:sz w:val="24"/>
                <w:szCs w:val="24"/>
                <w:lang w:val="en-US" w:eastAsia="ru-RU"/>
              </w:rPr>
              <w:t>Процент</w:t>
            </w:r>
            <w:proofErr w:type="spellEnd"/>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100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sz w:val="24"/>
                <w:szCs w:val="24"/>
              </w:rPr>
            </w:pPr>
            <w:r>
              <w:rPr>
                <w:rFonts w:ascii="Arial" w:hAnsi="Arial" w:cs="Arial"/>
                <w:sz w:val="24"/>
                <w:szCs w:val="24"/>
              </w:rPr>
              <w:t>100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right="33"/>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D15C51" w:rsidTr="00D15C51">
        <w:trPr>
          <w:gridAfter w:val="1"/>
          <w:wAfter w:w="236" w:type="dxa"/>
          <w:trHeight w:val="20"/>
        </w:trPr>
        <w:tc>
          <w:tcPr>
            <w:tcW w:w="817" w:type="dxa"/>
            <w:tcBorders>
              <w:top w:val="single" w:sz="4" w:space="0" w:color="auto"/>
              <w:left w:val="single" w:sz="4" w:space="0" w:color="auto"/>
              <w:bottom w:val="single" w:sz="4" w:space="0" w:color="auto"/>
              <w:right w:val="single" w:sz="4" w:space="0" w:color="auto"/>
            </w:tcBorders>
            <w:vAlign w:val="center"/>
          </w:tcPr>
          <w:p w:rsidR="00D15C51" w:rsidRDefault="00D15C51">
            <w:pPr>
              <w:spacing w:after="0" w:line="240" w:lineRule="auto"/>
              <w:rPr>
                <w:rFonts w:ascii="Arial" w:hAnsi="Arial" w:cs="Arial"/>
                <w:color w:val="000000"/>
                <w:sz w:val="24"/>
                <w:szCs w:val="24"/>
                <w:lang w:eastAsia="ru-RU"/>
              </w:rPr>
            </w:pPr>
          </w:p>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7</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sz w:val="24"/>
                <w:szCs w:val="24"/>
              </w:rPr>
            </w:pPr>
            <w:r>
              <w:rPr>
                <w:rFonts w:ascii="Arial" w:hAnsi="Arial" w:cs="Arial"/>
                <w:sz w:val="24"/>
                <w:szCs w:val="24"/>
              </w:rPr>
              <w:t>68</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D15C51" w:rsidTr="00D15C51">
        <w:trPr>
          <w:gridAfter w:val="1"/>
          <w:wAfter w:w="236" w:type="dxa"/>
          <w:trHeight w:val="20"/>
        </w:trPr>
        <w:tc>
          <w:tcPr>
            <w:tcW w:w="817"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 xml:space="preserve">Повышение качества </w:t>
            </w:r>
            <w:r>
              <w:rPr>
                <w:rFonts w:ascii="Arial" w:hAnsi="Arial" w:cs="Arial"/>
                <w:sz w:val="24"/>
                <w:szCs w:val="24"/>
              </w:rPr>
              <w:lastRenderedPageBreak/>
              <w:t>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w:t>
            </w:r>
            <w:r>
              <w:rPr>
                <w:rFonts w:ascii="Arial" w:hAnsi="Arial" w:cs="Arial"/>
                <w:color w:val="000000"/>
                <w:sz w:val="24"/>
                <w:szCs w:val="24"/>
                <w:lang w:eastAsia="ru-RU"/>
              </w:rPr>
              <w:lastRenderedPageBreak/>
              <w:t>благоустройства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lastRenderedPageBreak/>
              <w:t>Количество благоустроен</w:t>
            </w:r>
            <w:r>
              <w:rPr>
                <w:rFonts w:ascii="Arial" w:hAnsi="Arial" w:cs="Arial"/>
                <w:sz w:val="24"/>
                <w:szCs w:val="24"/>
                <w:lang w:eastAsia="ru-RU"/>
              </w:rPr>
              <w:lastRenderedPageBreak/>
              <w:t>ных дворовых территорий</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sz w:val="24"/>
                <w:szCs w:val="24"/>
              </w:rPr>
            </w:pPr>
            <w:bookmarkStart w:id="67" w:name="OLE_LINK55"/>
            <w:bookmarkStart w:id="68" w:name="OLE_LINK56"/>
            <w:r>
              <w:rPr>
                <w:rFonts w:ascii="Arial" w:hAnsi="Arial" w:cs="Arial"/>
                <w:color w:val="000000"/>
                <w:sz w:val="24"/>
                <w:szCs w:val="24"/>
                <w:lang w:eastAsia="ru-RU"/>
              </w:rPr>
              <w:lastRenderedPageBreak/>
              <w:t xml:space="preserve">Приоритетный </w:t>
            </w:r>
            <w:r>
              <w:rPr>
                <w:rFonts w:ascii="Arial" w:hAnsi="Arial" w:cs="Arial"/>
                <w:color w:val="000000"/>
                <w:sz w:val="24"/>
                <w:szCs w:val="24"/>
                <w:lang w:eastAsia="ru-RU"/>
              </w:rPr>
              <w:lastRenderedPageBreak/>
              <w:t>показатель муниципальной программы</w:t>
            </w:r>
            <w:bookmarkEnd w:id="67"/>
            <w:bookmarkEnd w:id="68"/>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sz w:val="24"/>
                <w:szCs w:val="24"/>
                <w:lang w:eastAsia="ru-RU"/>
              </w:rPr>
              <w:lastRenderedPageBreak/>
              <w:t>Единица</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34</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sz w:val="24"/>
                <w:szCs w:val="24"/>
              </w:rPr>
            </w:pPr>
            <w:r>
              <w:rPr>
                <w:rFonts w:ascii="Arial" w:hAnsi="Arial" w:cs="Arial"/>
                <w:sz w:val="24"/>
                <w:szCs w:val="24"/>
              </w:rPr>
              <w:t>68</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 xml:space="preserve">F2, </w:t>
            </w:r>
            <w:r>
              <w:rPr>
                <w:rFonts w:ascii="Arial" w:hAnsi="Arial" w:cs="Arial"/>
                <w:color w:val="000000"/>
                <w:sz w:val="24"/>
                <w:szCs w:val="24"/>
                <w:lang w:eastAsia="ru-RU"/>
              </w:rPr>
              <w:t>01</w:t>
            </w:r>
          </w:p>
        </w:tc>
      </w:tr>
      <w:tr w:rsidR="00D15C51" w:rsidTr="00D15C51">
        <w:trPr>
          <w:gridAfter w:val="1"/>
          <w:wAfter w:w="236" w:type="dxa"/>
          <w:trHeight w:val="20"/>
        </w:trPr>
        <w:tc>
          <w:tcPr>
            <w:tcW w:w="817"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rPr>
              <w:lastRenderedPageBreak/>
              <w:t>9</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842" w:type="dxa"/>
            <w:gridSpan w:val="2"/>
            <w:tcBorders>
              <w:top w:val="single" w:sz="4" w:space="0" w:color="auto"/>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Количество объектов архитектурно-художественного освещения, на которых реализованы мероприятия по устройству и капитальному ремонту</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sz w:val="24"/>
                <w:szCs w:val="24"/>
              </w:rPr>
            </w:pPr>
            <w:bookmarkStart w:id="69" w:name="OLE_LINK82"/>
            <w:bookmarkStart w:id="70" w:name="OLE_LINK83"/>
            <w:r>
              <w:rPr>
                <w:rFonts w:ascii="Arial" w:hAnsi="Arial" w:cs="Arial"/>
                <w:color w:val="000000"/>
                <w:sz w:val="24"/>
                <w:szCs w:val="24"/>
                <w:lang w:eastAsia="ru-RU"/>
              </w:rPr>
              <w:t>Приоритетный показатель муниципальной программы</w:t>
            </w:r>
            <w:bookmarkEnd w:id="69"/>
            <w:bookmarkEnd w:id="70"/>
          </w:p>
        </w:tc>
        <w:tc>
          <w:tcPr>
            <w:tcW w:w="1168"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866" w:type="dxa"/>
            <w:gridSpan w:val="2"/>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0</w:t>
            </w:r>
          </w:p>
        </w:tc>
        <w:tc>
          <w:tcPr>
            <w:tcW w:w="993" w:type="dxa"/>
            <w:gridSpan w:val="2"/>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D15C51" w:rsidRDefault="00D15C51">
            <w:pPr>
              <w:spacing w:after="0"/>
              <w:jc w:val="center"/>
              <w:rPr>
                <w:rFonts w:ascii="Arial" w:hAnsi="Arial" w:cs="Arial"/>
                <w:sz w:val="24"/>
                <w:szCs w:val="24"/>
              </w:rPr>
            </w:pPr>
            <w:r>
              <w:rPr>
                <w:rFonts w:ascii="Arial" w:hAnsi="Arial" w:cs="Arial"/>
                <w:sz w:val="24"/>
                <w:szCs w:val="24"/>
              </w:rPr>
              <w:t>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tc>
      </w:tr>
      <w:tr w:rsidR="00D15C51" w:rsidTr="00D15C51">
        <w:trPr>
          <w:gridAfter w:val="1"/>
          <w:wAfter w:w="236" w:type="dxa"/>
          <w:trHeight w:val="20"/>
        </w:trPr>
        <w:tc>
          <w:tcPr>
            <w:tcW w:w="8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t>1</w:t>
            </w:r>
            <w:r>
              <w:rPr>
                <w:rFonts w:ascii="Arial" w:hAnsi="Arial" w:cs="Arial"/>
                <w:color w:val="000000"/>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территорий городского округа </w:t>
            </w:r>
            <w:r>
              <w:rPr>
                <w:rFonts w:ascii="Arial" w:hAnsi="Arial" w:cs="Arial"/>
                <w:color w:val="000000"/>
                <w:sz w:val="24"/>
                <w:szCs w:val="24"/>
                <w:lang w:eastAsia="ru-RU"/>
              </w:rPr>
              <w:lastRenderedPageBreak/>
              <w:t>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Количество объектов электросетевого хозяйства и систем наружного освещения, на которых реализованы мероприятия </w:t>
            </w:r>
            <w:r>
              <w:rPr>
                <w:rFonts w:ascii="Arial" w:hAnsi="Arial" w:cs="Arial"/>
                <w:sz w:val="24"/>
                <w:szCs w:val="24"/>
                <w:lang w:eastAsia="ru-RU"/>
              </w:rPr>
              <w:lastRenderedPageBreak/>
              <w:t>по устройству и капитальному ремонту</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w:t>
            </w:r>
            <w:r>
              <w:rPr>
                <w:rFonts w:ascii="Arial" w:hAnsi="Arial" w:cs="Arial"/>
                <w:color w:val="000000"/>
                <w:sz w:val="24"/>
                <w:szCs w:val="24"/>
                <w:lang w:eastAsia="ru-RU"/>
              </w:rPr>
              <w:lastRenderedPageBreak/>
              <w:t>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sz w:val="24"/>
                <w:szCs w:val="24"/>
              </w:rPr>
            </w:pPr>
            <w:r>
              <w:rPr>
                <w:rFonts w:ascii="Arial" w:hAnsi="Arial" w:cs="Arial"/>
                <w:sz w:val="24"/>
                <w:szCs w:val="24"/>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D15C51" w:rsidTr="00D15C51">
        <w:trPr>
          <w:gridAfter w:val="1"/>
          <w:wAfter w:w="236" w:type="dxa"/>
          <w:trHeight w:val="20"/>
        </w:trPr>
        <w:tc>
          <w:tcPr>
            <w:tcW w:w="8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12</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sz w:val="24"/>
                <w:szCs w:val="24"/>
              </w:rPr>
            </w:pPr>
            <w:r>
              <w:rPr>
                <w:rFonts w:ascii="Arial" w:hAnsi="Arial" w:cs="Arial"/>
                <w:sz w:val="24"/>
                <w:szCs w:val="24"/>
              </w:rPr>
              <w:t>30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D15C51" w:rsidTr="00D15C51">
        <w:trPr>
          <w:gridAfter w:val="1"/>
          <w:wAfter w:w="236" w:type="dxa"/>
          <w:trHeight w:val="20"/>
        </w:trPr>
        <w:tc>
          <w:tcPr>
            <w:tcW w:w="8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val="en-US" w:eastAsia="ru-RU"/>
              </w:rPr>
            </w:pPr>
            <w:r>
              <w:rPr>
                <w:rFonts w:ascii="Arial" w:hAnsi="Arial" w:cs="Arial"/>
                <w:color w:val="000000"/>
                <w:sz w:val="24"/>
                <w:szCs w:val="24"/>
                <w:lang w:eastAsia="ru-RU"/>
              </w:rPr>
              <w:t>1</w:t>
            </w:r>
            <w:r>
              <w:rPr>
                <w:rFonts w:ascii="Arial" w:hAnsi="Arial" w:cs="Arial"/>
                <w:color w:val="000000"/>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 xml:space="preserve">Повышение качества и </w:t>
            </w:r>
            <w:r>
              <w:rPr>
                <w:rFonts w:ascii="Arial" w:hAnsi="Arial" w:cs="Arial"/>
                <w:sz w:val="24"/>
                <w:szCs w:val="24"/>
              </w:rPr>
              <w:lastRenderedPageBreak/>
              <w:t>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w:t>
            </w:r>
            <w:r>
              <w:rPr>
                <w:rFonts w:ascii="Arial" w:hAnsi="Arial" w:cs="Arial"/>
                <w:color w:val="000000"/>
                <w:sz w:val="24"/>
                <w:szCs w:val="24"/>
                <w:lang w:eastAsia="ru-RU"/>
              </w:rPr>
              <w:lastRenderedPageBreak/>
              <w:t>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«Светлый город» – доля освещённых </w:t>
            </w:r>
            <w:r>
              <w:rPr>
                <w:rFonts w:ascii="Arial" w:hAnsi="Arial" w:cs="Arial"/>
                <w:sz w:val="24"/>
                <w:szCs w:val="24"/>
                <w:lang w:eastAsia="ru-RU"/>
              </w:rPr>
              <w:lastRenderedPageBreak/>
              <w:t>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color w:val="000000"/>
                <w:sz w:val="24"/>
                <w:szCs w:val="24"/>
                <w:lang w:eastAsia="ru-RU"/>
              </w:rPr>
            </w:pPr>
            <w:bookmarkStart w:id="71" w:name="OLE_LINK57"/>
            <w:bookmarkStart w:id="72" w:name="OLE_LINK58"/>
            <w:r>
              <w:rPr>
                <w:rFonts w:ascii="Arial" w:hAnsi="Arial" w:cs="Arial"/>
                <w:color w:val="000000"/>
                <w:sz w:val="24"/>
                <w:szCs w:val="24"/>
                <w:lang w:eastAsia="ru-RU"/>
              </w:rPr>
              <w:lastRenderedPageBreak/>
              <w:t>Показатель муници</w:t>
            </w:r>
            <w:r>
              <w:rPr>
                <w:rFonts w:ascii="Arial" w:hAnsi="Arial" w:cs="Arial"/>
                <w:color w:val="000000"/>
                <w:sz w:val="24"/>
                <w:szCs w:val="24"/>
                <w:lang w:eastAsia="ru-RU"/>
              </w:rPr>
              <w:lastRenderedPageBreak/>
              <w:t>пальной программы</w:t>
            </w:r>
            <w:bookmarkEnd w:id="71"/>
            <w:bookmarkEnd w:id="72"/>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sz w:val="24"/>
                <w:szCs w:val="24"/>
                <w:lang w:eastAsia="ru-RU"/>
              </w:rPr>
              <w:t>98,60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98,65</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val="en-US" w:eastAsia="ru-RU"/>
              </w:rPr>
            </w:pPr>
            <w:r>
              <w:rPr>
                <w:rFonts w:ascii="Arial" w:hAnsi="Arial" w:cs="Arial"/>
                <w:color w:val="000000"/>
                <w:sz w:val="24"/>
                <w:szCs w:val="24"/>
                <w:lang w:val="en-US"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sz w:val="24"/>
                <w:szCs w:val="24"/>
                <w:lang w:val="en-US"/>
              </w:rPr>
            </w:pPr>
            <w:r>
              <w:rPr>
                <w:rFonts w:ascii="Arial" w:hAnsi="Arial" w:cs="Arial"/>
                <w:sz w:val="24"/>
                <w:szCs w:val="24"/>
                <w:lang w:val="en-US"/>
              </w:rPr>
              <w:t>100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D15C51" w:rsidTr="00D15C51">
        <w:trPr>
          <w:gridAfter w:val="1"/>
          <w:wAfter w:w="236" w:type="dxa"/>
          <w:trHeight w:val="20"/>
        </w:trPr>
        <w:tc>
          <w:tcPr>
            <w:tcW w:w="817"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3</w:t>
            </w:r>
          </w:p>
        </w:tc>
        <w:tc>
          <w:tcPr>
            <w:tcW w:w="1418"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shd w:val="clear" w:color="auto" w:fill="FFFFFF"/>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w:t>
            </w:r>
            <w:r>
              <w:rPr>
                <w:rFonts w:ascii="Arial" w:hAnsi="Arial" w:cs="Arial"/>
                <w:color w:val="000000"/>
                <w:sz w:val="24"/>
                <w:szCs w:val="24"/>
                <w:shd w:val="clear" w:color="auto" w:fill="FFFFFF"/>
              </w:rPr>
              <w:lastRenderedPageBreak/>
              <w:t>городах и исторических поселениях</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sz w:val="24"/>
                <w:szCs w:val="24"/>
                <w:lang w:eastAsia="ru-RU"/>
              </w:rPr>
            </w:pPr>
            <w:r>
              <w:rPr>
                <w:rFonts w:ascii="Arial" w:hAnsi="Arial" w:cs="Arial"/>
                <w:sz w:val="24"/>
                <w:szCs w:val="24"/>
                <w:lang w:eastAsia="ru-RU"/>
              </w:rPr>
              <w:t>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D15C51" w:rsidTr="00D15C51">
        <w:trPr>
          <w:gridAfter w:val="1"/>
          <w:wAfter w:w="236" w:type="dxa"/>
          <w:trHeight w:val="20"/>
        </w:trPr>
        <w:tc>
          <w:tcPr>
            <w:tcW w:w="8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Количество созданных и благоустроенных парков культуры и отдыха на территории Московской области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sz w:val="24"/>
                <w:szCs w:val="24"/>
                <w:lang w:eastAsia="ru-RU"/>
              </w:rPr>
            </w:pPr>
            <w:r>
              <w:rPr>
                <w:rFonts w:ascii="Arial" w:hAnsi="Arial" w:cs="Arial"/>
                <w:sz w:val="24"/>
                <w:szCs w:val="24"/>
                <w:lang w:eastAsia="ru-RU"/>
              </w:rPr>
              <w:t>0</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D15C51" w:rsidTr="00D15C51">
        <w:trPr>
          <w:gridAfter w:val="1"/>
          <w:wAfter w:w="236" w:type="dxa"/>
          <w:trHeight w:val="20"/>
        </w:trPr>
        <w:tc>
          <w:tcPr>
            <w:tcW w:w="8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 в парках культуры и отдыха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jc w:val="center"/>
              <w:rPr>
                <w:rFonts w:ascii="Arial" w:hAnsi="Arial" w:cs="Arial"/>
                <w:sz w:val="24"/>
                <w:szCs w:val="24"/>
                <w:lang w:eastAsia="ru-RU"/>
              </w:rPr>
            </w:pPr>
            <w:r>
              <w:rPr>
                <w:rFonts w:ascii="Arial" w:hAnsi="Arial" w:cs="Arial"/>
                <w:sz w:val="24"/>
                <w:szCs w:val="24"/>
                <w:lang w:eastAsia="ru-RU"/>
              </w:rPr>
              <w:t>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D15C51" w:rsidTr="00D15C51">
        <w:trPr>
          <w:gridAfter w:val="1"/>
          <w:wAfter w:w="236" w:type="dxa"/>
          <w:trHeight w:val="20"/>
        </w:trPr>
        <w:tc>
          <w:tcPr>
            <w:tcW w:w="817"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6</w:t>
            </w:r>
          </w:p>
        </w:tc>
        <w:tc>
          <w:tcPr>
            <w:tcW w:w="1418"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lastRenderedPageBreak/>
              <w:t>Организация благоустройств</w:t>
            </w:r>
            <w:r>
              <w:rPr>
                <w:rFonts w:ascii="Arial" w:hAnsi="Arial" w:cs="Arial"/>
                <w:sz w:val="24"/>
                <w:szCs w:val="24"/>
                <w:lang w:eastAsia="ru-RU"/>
              </w:rPr>
              <w:lastRenderedPageBreak/>
              <w:t>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lastRenderedPageBreak/>
              <w:t>Закупка техники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sz w:val="24"/>
                <w:szCs w:val="24"/>
                <w:lang w:eastAsia="ru-RU"/>
              </w:rPr>
            </w:pPr>
            <w:r>
              <w:rPr>
                <w:rFonts w:ascii="Arial" w:hAnsi="Arial" w:cs="Arial"/>
                <w:sz w:val="24"/>
                <w:szCs w:val="24"/>
                <w:lang w:eastAsia="ru-RU"/>
              </w:rPr>
              <w:t>Показатель муниципально</w:t>
            </w:r>
            <w:r>
              <w:rPr>
                <w:rFonts w:ascii="Arial" w:hAnsi="Arial" w:cs="Arial"/>
                <w:sz w:val="24"/>
                <w:szCs w:val="24"/>
                <w:lang w:eastAsia="ru-RU"/>
              </w:rPr>
              <w:lastRenderedPageBreak/>
              <w:t>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Единица</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D15C51" w:rsidTr="00D15C51">
        <w:trPr>
          <w:gridAfter w:val="1"/>
          <w:wAfter w:w="236" w:type="dxa"/>
          <w:trHeight w:val="20"/>
        </w:trPr>
        <w:tc>
          <w:tcPr>
            <w:tcW w:w="817"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17</w:t>
            </w:r>
          </w:p>
        </w:tc>
        <w:tc>
          <w:tcPr>
            <w:tcW w:w="1418"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Площадь устраненных дефектов асфальтового покрытия дворовых территорий, в том числе проездов на дворовые территории, в том числе внутриквартальных проездов, в рамках проведения ямочного ремонта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sz w:val="24"/>
                <w:szCs w:val="24"/>
                <w:lang w:eastAsia="ru-RU"/>
              </w:rPr>
            </w:pPr>
            <w:r>
              <w:rPr>
                <w:rFonts w:ascii="Arial" w:hAnsi="Arial" w:cs="Arial"/>
                <w:sz w:val="24"/>
                <w:szCs w:val="24"/>
                <w:lang w:eastAsia="ru-RU"/>
              </w:rPr>
              <w:t>Приоритетный 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rPr>
              <w:t>Квадратный метр</w:t>
            </w:r>
          </w:p>
        </w:tc>
        <w:tc>
          <w:tcPr>
            <w:tcW w:w="866"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7291,41</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D15C51" w:rsidTr="00D15C51">
        <w:trPr>
          <w:gridAfter w:val="1"/>
          <w:wAfter w:w="236" w:type="dxa"/>
          <w:trHeight w:val="20"/>
        </w:trPr>
        <w:tc>
          <w:tcPr>
            <w:tcW w:w="15519" w:type="dxa"/>
            <w:gridSpan w:val="20"/>
            <w:tcBorders>
              <w:top w:val="single" w:sz="4" w:space="0" w:color="auto"/>
              <w:left w:val="single" w:sz="4" w:space="0" w:color="000000"/>
              <w:bottom w:val="single" w:sz="4" w:space="0" w:color="auto"/>
              <w:right w:val="single" w:sz="4" w:space="0" w:color="000000"/>
            </w:tcBorders>
            <w:vAlign w:val="center"/>
            <w:hideMark/>
          </w:tcPr>
          <w:p w:rsidR="00D15C51" w:rsidRDefault="00D15C51">
            <w:pPr>
              <w:pStyle w:val="af8"/>
              <w:widowControl w:val="0"/>
              <w:numPr>
                <w:ilvl w:val="0"/>
                <w:numId w:val="16"/>
              </w:numPr>
              <w:autoSpaceDE w:val="0"/>
              <w:autoSpaceDN w:val="0"/>
              <w:adjustRightInd w:val="0"/>
              <w:jc w:val="center"/>
              <w:rPr>
                <w:rFonts w:ascii="Arial" w:hAnsi="Arial" w:cs="Arial"/>
                <w:b/>
              </w:rPr>
            </w:pPr>
            <w:r>
              <w:rPr>
                <w:rFonts w:ascii="Arial" w:hAnsi="Arial" w:cs="Arial"/>
                <w:b/>
              </w:rPr>
              <w:t>«Благоустройство территорий»</w:t>
            </w:r>
          </w:p>
        </w:tc>
      </w:tr>
      <w:tr w:rsidR="00D15C51" w:rsidTr="00D15C51">
        <w:trPr>
          <w:gridAfter w:val="1"/>
          <w:wAfter w:w="236" w:type="dxa"/>
          <w:trHeight w:val="20"/>
        </w:trPr>
        <w:tc>
          <w:tcPr>
            <w:tcW w:w="8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 xml:space="preserve">Повышение качества </w:t>
            </w:r>
            <w:r>
              <w:rPr>
                <w:rFonts w:ascii="Arial" w:hAnsi="Arial" w:cs="Arial"/>
                <w:sz w:val="24"/>
                <w:szCs w:val="24"/>
              </w:rPr>
              <w:lastRenderedPageBreak/>
              <w:t>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Улучшение </w:t>
            </w:r>
            <w:r>
              <w:rPr>
                <w:rFonts w:ascii="Arial" w:hAnsi="Arial" w:cs="Arial"/>
                <w:color w:val="000000"/>
                <w:sz w:val="24"/>
                <w:szCs w:val="24"/>
                <w:lang w:eastAsia="ru-RU"/>
              </w:rPr>
              <w:lastRenderedPageBreak/>
              <w:t>содержания объектов благоустройства, зеленых насаждений</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Уборка и содержание </w:t>
            </w:r>
            <w:r>
              <w:rPr>
                <w:rFonts w:ascii="Arial" w:hAnsi="Arial" w:cs="Arial"/>
                <w:color w:val="000000"/>
                <w:sz w:val="24"/>
                <w:szCs w:val="24"/>
                <w:lang w:eastAsia="ru-RU"/>
              </w:rPr>
              <w:lastRenderedPageBreak/>
              <w:t xml:space="preserve">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Показатель </w:t>
            </w:r>
            <w:r>
              <w:rPr>
                <w:rFonts w:ascii="Arial" w:hAnsi="Arial" w:cs="Arial"/>
                <w:color w:val="000000"/>
                <w:sz w:val="24"/>
                <w:szCs w:val="24"/>
                <w:lang w:eastAsia="ru-RU"/>
              </w:rPr>
              <w:lastRenderedPageBreak/>
              <w:t>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Квадратный </w:t>
            </w:r>
            <w:r>
              <w:rPr>
                <w:rFonts w:ascii="Arial" w:hAnsi="Arial" w:cs="Arial"/>
                <w:color w:val="000000"/>
                <w:sz w:val="24"/>
                <w:szCs w:val="24"/>
                <w:lang w:eastAsia="ru-RU"/>
              </w:rPr>
              <w:lastRenderedPageBreak/>
              <w:t>метр</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397500,00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86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sz w:val="24"/>
                <w:szCs w:val="24"/>
              </w:rPr>
            </w:pPr>
            <w:r>
              <w:rPr>
                <w:rFonts w:ascii="Arial" w:hAnsi="Arial" w:cs="Arial"/>
                <w:color w:val="000000"/>
                <w:sz w:val="24"/>
                <w:szCs w:val="24"/>
                <w:lang w:eastAsia="ru-RU"/>
              </w:rPr>
              <w:t>01</w:t>
            </w:r>
          </w:p>
        </w:tc>
      </w:tr>
      <w:tr w:rsidR="00D15C51" w:rsidTr="00D15C51">
        <w:trPr>
          <w:gridAfter w:val="1"/>
          <w:wAfter w:w="236" w:type="dxa"/>
          <w:trHeight w:val="20"/>
        </w:trPr>
        <w:tc>
          <w:tcPr>
            <w:tcW w:w="8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9</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Улучшение содержания объектов благоустройства</w:t>
            </w:r>
            <w:r>
              <w:rPr>
                <w:rFonts w:ascii="Arial" w:hAnsi="Arial" w:cs="Arial"/>
                <w:color w:val="000000"/>
                <w:sz w:val="24"/>
                <w:szCs w:val="24"/>
                <w:lang w:eastAsia="ru-RU"/>
              </w:rPr>
              <w:t>, зеленых насаждений</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Количество аварийных и сухостойных деревьев подлежащих вырубки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9"/>
              <w:jc w:val="center"/>
              <w:rPr>
                <w:rFonts w:ascii="Arial" w:hAnsi="Arial" w:cs="Arial"/>
                <w:sz w:val="24"/>
                <w:szCs w:val="24"/>
                <w:lang w:eastAsia="ru-RU"/>
              </w:rPr>
            </w:pPr>
            <w:r>
              <w:rPr>
                <w:rFonts w:ascii="Arial" w:hAnsi="Arial" w:cs="Arial"/>
                <w:sz w:val="24"/>
                <w:szCs w:val="24"/>
                <w:lang w:eastAsia="ru-RU"/>
              </w:rPr>
              <w:t>312</w:t>
            </w:r>
          </w:p>
        </w:tc>
        <w:tc>
          <w:tcPr>
            <w:tcW w:w="86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sz w:val="24"/>
                <w:szCs w:val="24"/>
              </w:rPr>
            </w:pPr>
            <w:r>
              <w:rPr>
                <w:rFonts w:ascii="Arial" w:hAnsi="Arial" w:cs="Arial"/>
                <w:color w:val="000000"/>
                <w:sz w:val="24"/>
                <w:szCs w:val="24"/>
                <w:lang w:eastAsia="ru-RU"/>
              </w:rPr>
              <w:t>01</w:t>
            </w:r>
          </w:p>
        </w:tc>
      </w:tr>
      <w:tr w:rsidR="00D15C51" w:rsidTr="00D15C51">
        <w:trPr>
          <w:gridAfter w:val="1"/>
          <w:wAfter w:w="236" w:type="dxa"/>
          <w:trHeight w:val="20"/>
        </w:trPr>
        <w:tc>
          <w:tcPr>
            <w:tcW w:w="817"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rPr>
              <w:t>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w:t>
            </w:r>
            <w:r>
              <w:rPr>
                <w:rFonts w:ascii="Arial" w:hAnsi="Arial" w:cs="Arial"/>
                <w:sz w:val="24"/>
                <w:szCs w:val="24"/>
                <w:lang w:eastAsia="ru-RU"/>
              </w:rPr>
              <w:lastRenderedPageBreak/>
              <w:t>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lastRenderedPageBreak/>
              <w:t>Новогодние ели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86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color w:val="000000"/>
                <w:sz w:val="24"/>
                <w:szCs w:val="24"/>
                <w:lang w:eastAsia="ru-RU"/>
              </w:rPr>
              <w:t>01</w:t>
            </w:r>
          </w:p>
        </w:tc>
      </w:tr>
      <w:tr w:rsidR="00D15C51" w:rsidTr="00D15C51">
        <w:trPr>
          <w:gridAfter w:val="1"/>
          <w:wAfter w:w="236" w:type="dxa"/>
          <w:trHeight w:val="20"/>
        </w:trPr>
        <w:tc>
          <w:tcPr>
            <w:tcW w:w="81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Новогодние украшения (конструкции)</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6</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86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203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sz w:val="24"/>
                <w:szCs w:val="24"/>
              </w:rPr>
            </w:pPr>
            <w:r>
              <w:rPr>
                <w:rFonts w:ascii="Arial" w:hAnsi="Arial" w:cs="Arial"/>
                <w:color w:val="000000"/>
                <w:sz w:val="24"/>
                <w:szCs w:val="24"/>
                <w:lang w:eastAsia="ru-RU"/>
              </w:rPr>
              <w:t>01</w:t>
            </w:r>
          </w:p>
        </w:tc>
      </w:tr>
      <w:tr w:rsidR="00D15C51" w:rsidTr="00D15C51">
        <w:trPr>
          <w:gridAfter w:val="1"/>
          <w:wAfter w:w="236" w:type="dxa"/>
          <w:trHeight w:val="20"/>
        </w:trPr>
        <w:tc>
          <w:tcPr>
            <w:tcW w:w="817"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 xml:space="preserve">Площадь посадки цветов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86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color w:val="000000"/>
                <w:sz w:val="24"/>
                <w:szCs w:val="24"/>
                <w:lang w:eastAsia="ru-RU"/>
              </w:rPr>
              <w:t>01</w:t>
            </w:r>
          </w:p>
        </w:tc>
      </w:tr>
      <w:tr w:rsidR="00D15C51" w:rsidTr="00D15C51">
        <w:trPr>
          <w:gridAfter w:val="1"/>
          <w:wAfter w:w="236" w:type="dxa"/>
          <w:trHeight w:val="20"/>
        </w:trPr>
        <w:tc>
          <w:tcPr>
            <w:tcW w:w="817"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t>2</w:t>
            </w:r>
            <w:r>
              <w:rPr>
                <w:rFonts w:ascii="Arial" w:hAnsi="Arial" w:cs="Arial"/>
                <w:color w:val="000000"/>
                <w:sz w:val="24"/>
                <w:szCs w:val="24"/>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 xml:space="preserve">Повышение качества и </w:t>
            </w:r>
            <w:r>
              <w:rPr>
                <w:rFonts w:ascii="Arial" w:hAnsi="Arial" w:cs="Arial"/>
                <w:sz w:val="24"/>
                <w:szCs w:val="24"/>
              </w:rPr>
              <w:lastRenderedPageBreak/>
              <w:t>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lastRenderedPageBreak/>
              <w:t>Организация благоус</w:t>
            </w:r>
            <w:r>
              <w:rPr>
                <w:rFonts w:ascii="Arial" w:hAnsi="Arial" w:cs="Arial"/>
                <w:sz w:val="24"/>
                <w:szCs w:val="24"/>
                <w:lang w:eastAsia="ru-RU"/>
              </w:rPr>
              <w:lastRenderedPageBreak/>
              <w:t>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Количество высаженных деревьев и </w:t>
            </w:r>
            <w:r>
              <w:rPr>
                <w:rFonts w:ascii="Arial" w:hAnsi="Arial" w:cs="Arial"/>
                <w:sz w:val="24"/>
                <w:szCs w:val="24"/>
                <w:lang w:eastAsia="ru-RU"/>
              </w:rPr>
              <w:lastRenderedPageBreak/>
              <w:t>кустарников</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lastRenderedPageBreak/>
              <w:t>Показатель муници</w:t>
            </w:r>
            <w:r>
              <w:rPr>
                <w:rFonts w:ascii="Arial" w:hAnsi="Arial" w:cs="Arial"/>
                <w:sz w:val="24"/>
                <w:szCs w:val="24"/>
                <w:lang w:eastAsia="ru-RU"/>
              </w:rPr>
              <w:lastRenderedPageBreak/>
              <w:t>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единиц</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86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color w:val="000000"/>
                <w:sz w:val="24"/>
                <w:szCs w:val="24"/>
                <w:lang w:eastAsia="ru-RU"/>
              </w:rPr>
              <w:t>01</w:t>
            </w:r>
          </w:p>
        </w:tc>
      </w:tr>
      <w:tr w:rsidR="00D15C51" w:rsidTr="00D15C51">
        <w:trPr>
          <w:trHeight w:val="20"/>
        </w:trPr>
        <w:tc>
          <w:tcPr>
            <w:tcW w:w="817"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Количество незаконно установленных нестационарных объектов подлежащих демонтажу и сносу</w:t>
            </w:r>
          </w:p>
          <w:p w:rsidR="00D15C51" w:rsidRDefault="00D15C51">
            <w:pPr>
              <w:spacing w:after="0" w:line="240" w:lineRule="auto"/>
              <w:rPr>
                <w:rFonts w:ascii="Arial" w:hAnsi="Arial" w:cs="Arial"/>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86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D15C51" w:rsidRDefault="00D15C51">
            <w:pPr>
              <w:spacing w:after="0" w:line="240" w:lineRule="auto"/>
              <w:rPr>
                <w:rFonts w:ascii="Arial" w:hAnsi="Arial" w:cs="Arial"/>
                <w:color w:val="C00000"/>
                <w:sz w:val="24"/>
                <w:szCs w:val="24"/>
                <w:lang w:eastAsia="ru-RU"/>
              </w:rPr>
            </w:pPr>
          </w:p>
        </w:tc>
      </w:tr>
      <w:tr w:rsidR="00D15C51" w:rsidTr="00D15C51">
        <w:trPr>
          <w:trHeight w:val="20"/>
        </w:trPr>
        <w:tc>
          <w:tcPr>
            <w:tcW w:w="817"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w:t>
            </w:r>
            <w:r>
              <w:rPr>
                <w:rFonts w:ascii="Arial" w:hAnsi="Arial" w:cs="Arial"/>
                <w:sz w:val="24"/>
                <w:szCs w:val="24"/>
              </w:rPr>
              <w:lastRenderedPageBreak/>
              <w:t>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lastRenderedPageBreak/>
              <w:t>Организация благоустройства территорий городского округа Люберц</w:t>
            </w:r>
            <w:r>
              <w:rPr>
                <w:rFonts w:ascii="Arial" w:hAnsi="Arial" w:cs="Arial"/>
                <w:sz w:val="24"/>
                <w:szCs w:val="24"/>
                <w:lang w:eastAsia="ru-RU"/>
              </w:rPr>
              <w:lastRenderedPageBreak/>
              <w:t>ы</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lastRenderedPageBreak/>
              <w:t>Выполнение работ по благоустройству после демонтажа и сноса незаконно установленных нестационарных объектов</w:t>
            </w:r>
          </w:p>
          <w:p w:rsidR="00D15C51" w:rsidRDefault="00D15C51">
            <w:pPr>
              <w:spacing w:after="0" w:line="240" w:lineRule="auto"/>
              <w:rPr>
                <w:rFonts w:ascii="Arial" w:hAnsi="Arial" w:cs="Arial"/>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lastRenderedPageBreak/>
              <w:t>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86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D15C51" w:rsidRDefault="00D15C51">
            <w:pPr>
              <w:spacing w:after="0" w:line="240" w:lineRule="auto"/>
              <w:rPr>
                <w:rFonts w:ascii="Arial" w:hAnsi="Arial" w:cs="Arial"/>
                <w:color w:val="C00000"/>
                <w:sz w:val="24"/>
                <w:szCs w:val="24"/>
                <w:lang w:eastAsia="ru-RU"/>
              </w:rPr>
            </w:pPr>
          </w:p>
          <w:p w:rsidR="00D15C51" w:rsidRDefault="00D15C51">
            <w:pPr>
              <w:spacing w:after="0" w:line="240" w:lineRule="auto"/>
              <w:rPr>
                <w:rFonts w:ascii="Arial" w:hAnsi="Arial" w:cs="Arial"/>
                <w:color w:val="C00000"/>
                <w:sz w:val="24"/>
                <w:szCs w:val="24"/>
                <w:lang w:eastAsia="ru-RU"/>
              </w:rPr>
            </w:pPr>
          </w:p>
        </w:tc>
      </w:tr>
      <w:tr w:rsidR="00D15C51" w:rsidTr="00D15C51">
        <w:trPr>
          <w:trHeight w:val="4537"/>
        </w:trPr>
        <w:tc>
          <w:tcPr>
            <w:tcW w:w="817"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hyperlink r:id="rId7" w:history="1">
              <w:r>
                <w:rPr>
                  <w:rStyle w:val="a3"/>
                  <w:rFonts w:cs="Arial"/>
                  <w:bCs/>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134" w:type="dxa"/>
            <w:gridSpan w:val="2"/>
            <w:tcBorders>
              <w:top w:val="single" w:sz="4" w:space="0" w:color="auto"/>
              <w:left w:val="single" w:sz="4" w:space="0" w:color="auto"/>
              <w:bottom w:val="single" w:sz="4" w:space="0" w:color="auto"/>
              <w:right w:val="single" w:sz="4" w:space="0" w:color="auto"/>
            </w:tcBorders>
            <w:vAlign w:val="center"/>
          </w:tcPr>
          <w:p w:rsidR="00D15C51" w:rsidRDefault="00D15C51">
            <w:pPr>
              <w:spacing w:after="0"/>
              <w:rPr>
                <w:rFonts w:ascii="Arial" w:hAnsi="Arial" w:cs="Arial"/>
                <w:sz w:val="24"/>
                <w:szCs w:val="24"/>
                <w:lang w:eastAsia="ru-RU"/>
              </w:rPr>
            </w:pPr>
            <w:bookmarkStart w:id="73" w:name="OLE_LINK53"/>
            <w:bookmarkStart w:id="74" w:name="OLE_LINK54"/>
            <w:r>
              <w:rPr>
                <w:rFonts w:ascii="Arial" w:hAnsi="Arial" w:cs="Arial"/>
                <w:sz w:val="24"/>
                <w:szCs w:val="24"/>
                <w:lang w:eastAsia="ru-RU"/>
              </w:rPr>
              <w:t>Показатель муниципальной программы</w:t>
            </w:r>
            <w:bookmarkEnd w:id="73"/>
            <w:bookmarkEnd w:id="74"/>
          </w:p>
          <w:p w:rsidR="00D15C51" w:rsidRDefault="00D15C51">
            <w:pPr>
              <w:spacing w:after="0"/>
              <w:rPr>
                <w:rFonts w:ascii="Arial" w:hAnsi="Arial" w:cs="Arial"/>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Процент</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Style w:val="grid-tr-td-position-right"/>
                <w:rFonts w:ascii="Arial" w:hAnsi="Arial" w:cs="Arial"/>
                <w:bCs/>
                <w:sz w:val="24"/>
                <w:szCs w:val="24"/>
              </w:rPr>
              <w:t>42,31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Style w:val="grid-tr-td-position-right"/>
                <w:rFonts w:ascii="Arial" w:hAnsi="Arial" w:cs="Arial"/>
                <w:bCs/>
                <w:sz w:val="24"/>
                <w:szCs w:val="24"/>
              </w:rPr>
              <w:t>41,21</w:t>
            </w:r>
          </w:p>
        </w:tc>
        <w:tc>
          <w:tcPr>
            <w:tcW w:w="86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Style w:val="grid-tr-td-position-right"/>
                <w:rFonts w:ascii="Arial" w:hAnsi="Arial" w:cs="Arial"/>
                <w:bCs/>
                <w:sz w:val="24"/>
                <w:szCs w:val="24"/>
              </w:rPr>
              <w:t>40,40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Style w:val="grid-tr-td-position-right"/>
                <w:rFonts w:ascii="Arial" w:hAnsi="Arial" w:cs="Arial"/>
                <w:bCs/>
                <w:sz w:val="24"/>
                <w:szCs w:val="24"/>
              </w:rPr>
              <w:t>39,01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Style w:val="grid-tr-td-position-right"/>
                <w:rFonts w:ascii="Arial" w:hAnsi="Arial" w:cs="Arial"/>
                <w:bCs/>
                <w:sz w:val="24"/>
                <w:szCs w:val="24"/>
              </w:rPr>
              <w:t>39,00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Fonts w:ascii="Arial" w:hAnsi="Arial" w:cs="Arial"/>
                <w:bCs/>
                <w:sz w:val="24"/>
                <w:szCs w:val="24"/>
              </w:rPr>
            </w:pPr>
            <w:r>
              <w:rPr>
                <w:rStyle w:val="grid-tr-td-position-right"/>
                <w:rFonts w:ascii="Arial" w:hAnsi="Arial" w:cs="Arial"/>
                <w:bCs/>
                <w:sz w:val="24"/>
                <w:szCs w:val="24"/>
              </w:rPr>
              <w:t>38,9</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jc w:val="center"/>
              <w:rPr>
                <w:rFonts w:ascii="Arial" w:hAnsi="Arial" w:cs="Arial"/>
                <w:sz w:val="24"/>
                <w:szCs w:val="24"/>
              </w:rPr>
            </w:pPr>
            <w:r>
              <w:rPr>
                <w:rFonts w:ascii="Arial" w:hAnsi="Arial" w:cs="Arial"/>
                <w:color w:val="000000"/>
                <w:sz w:val="24"/>
                <w:szCs w:val="24"/>
                <w:lang w:eastAsia="ru-RU"/>
              </w:rPr>
              <w:t>01</w:t>
            </w:r>
          </w:p>
        </w:tc>
        <w:tc>
          <w:tcPr>
            <w:tcW w:w="236" w:type="dxa"/>
          </w:tcPr>
          <w:p w:rsidR="00D15C51" w:rsidRDefault="00D15C51">
            <w:pPr>
              <w:spacing w:after="0" w:line="240" w:lineRule="auto"/>
              <w:rPr>
                <w:rFonts w:ascii="Arial" w:hAnsi="Arial" w:cs="Arial"/>
                <w:color w:val="C00000"/>
                <w:sz w:val="24"/>
                <w:szCs w:val="24"/>
                <w:lang w:eastAsia="ru-RU"/>
              </w:rPr>
            </w:pPr>
          </w:p>
        </w:tc>
      </w:tr>
      <w:tr w:rsidR="00D15C51" w:rsidTr="00D15C51">
        <w:trPr>
          <w:trHeight w:val="3973"/>
        </w:trPr>
        <w:tc>
          <w:tcPr>
            <w:tcW w:w="817" w:type="dxa"/>
            <w:tcBorders>
              <w:top w:val="single" w:sz="4" w:space="0" w:color="auto"/>
              <w:left w:val="single" w:sz="4" w:space="0" w:color="000000"/>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lang w:val="en-US" w:eastAsia="ru-RU"/>
              </w:rPr>
            </w:pPr>
            <w:r>
              <w:rPr>
                <w:rFonts w:ascii="Arial" w:hAnsi="Arial" w:cs="Arial"/>
                <w:color w:val="000000"/>
                <w:sz w:val="24"/>
                <w:szCs w:val="24"/>
                <w:lang w:val="en-US" w:eastAsia="ru-RU"/>
              </w:rPr>
              <w:t>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Ликвидация несанкционированных свалок</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68"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Кубический метр</w:t>
            </w:r>
          </w:p>
        </w:tc>
        <w:tc>
          <w:tcPr>
            <w:tcW w:w="992" w:type="dxa"/>
            <w:gridSpan w:val="4"/>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37 500,00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rPr>
            </w:pPr>
            <w:r>
              <w:rPr>
                <w:rStyle w:val="2TimesNewRoman"/>
                <w:rFonts w:ascii="Arial" w:eastAsia="Arial Unicode MS" w:hAnsi="Arial" w:cs="Arial"/>
                <w:sz w:val="24"/>
                <w:szCs w:val="24"/>
                <w:lang w:val="en-US"/>
              </w:rPr>
              <w:t>7 838,2</w:t>
            </w:r>
          </w:p>
        </w:tc>
        <w:tc>
          <w:tcPr>
            <w:tcW w:w="86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lang w:val="en-US"/>
              </w:rPr>
            </w:pPr>
            <w:r>
              <w:rPr>
                <w:rStyle w:val="grid-tr-td-position-right"/>
                <w:rFonts w:ascii="Arial" w:hAnsi="Arial" w:cs="Arial"/>
                <w:bCs/>
                <w:sz w:val="24"/>
                <w:szCs w:val="24"/>
                <w:lang w:val="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lang w:val="en-US"/>
              </w:rPr>
            </w:pPr>
            <w:r>
              <w:rPr>
                <w:rStyle w:val="grid-tr-td-position-right"/>
                <w:rFonts w:ascii="Arial" w:hAnsi="Arial" w:cs="Arial"/>
                <w:bCs/>
                <w:sz w:val="24"/>
                <w:szCs w:val="24"/>
                <w:lang w:val="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lang w:val="en-US"/>
              </w:rPr>
            </w:pPr>
            <w:r>
              <w:rPr>
                <w:rStyle w:val="grid-tr-td-position-right"/>
                <w:rFonts w:ascii="Arial" w:hAnsi="Arial" w:cs="Arial"/>
                <w:bCs/>
                <w:sz w:val="24"/>
                <w:szCs w:val="24"/>
                <w:lang w:val="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line="384" w:lineRule="atLeast"/>
              <w:jc w:val="center"/>
              <w:rPr>
                <w:rStyle w:val="grid-tr-td-position-right"/>
                <w:rFonts w:ascii="Arial" w:hAnsi="Arial" w:cs="Arial"/>
                <w:bCs/>
                <w:sz w:val="24"/>
                <w:szCs w:val="24"/>
                <w:lang w:val="en-US"/>
              </w:rPr>
            </w:pPr>
            <w:r>
              <w:rPr>
                <w:rStyle w:val="grid-tr-td-position-right"/>
                <w:rFonts w:ascii="Arial" w:hAnsi="Arial" w:cs="Arial"/>
                <w:bCs/>
                <w:sz w:val="24"/>
                <w:szCs w:val="24"/>
                <w:lang w:val="en-US"/>
              </w:rPr>
              <w:t>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jc w:val="center"/>
              <w:rPr>
                <w:rFonts w:ascii="Arial" w:hAnsi="Arial" w:cs="Arial"/>
                <w:color w:val="000000"/>
                <w:sz w:val="24"/>
                <w:szCs w:val="24"/>
                <w:lang w:val="en-US" w:eastAsia="ru-RU"/>
              </w:rPr>
            </w:pPr>
            <w:r>
              <w:rPr>
                <w:rFonts w:ascii="Arial" w:hAnsi="Arial" w:cs="Arial"/>
                <w:color w:val="000000"/>
                <w:sz w:val="24"/>
                <w:szCs w:val="24"/>
                <w:lang w:val="en-US" w:eastAsia="ru-RU"/>
              </w:rPr>
              <w:t>01</w:t>
            </w:r>
          </w:p>
        </w:tc>
        <w:tc>
          <w:tcPr>
            <w:tcW w:w="236" w:type="dxa"/>
          </w:tcPr>
          <w:p w:rsidR="00D15C51" w:rsidRDefault="00D15C51">
            <w:pPr>
              <w:spacing w:after="0" w:line="240" w:lineRule="auto"/>
              <w:rPr>
                <w:rFonts w:ascii="Arial" w:hAnsi="Arial" w:cs="Arial"/>
                <w:color w:val="C00000"/>
                <w:sz w:val="24"/>
                <w:szCs w:val="24"/>
                <w:lang w:eastAsia="ru-RU"/>
              </w:rPr>
            </w:pPr>
          </w:p>
        </w:tc>
      </w:tr>
      <w:tr w:rsidR="00D15C51" w:rsidTr="00D15C51">
        <w:trPr>
          <w:gridAfter w:val="1"/>
          <w:wAfter w:w="236" w:type="dxa"/>
          <w:trHeight w:val="415"/>
        </w:trPr>
        <w:tc>
          <w:tcPr>
            <w:tcW w:w="15519" w:type="dxa"/>
            <w:gridSpan w:val="20"/>
            <w:tcBorders>
              <w:top w:val="single" w:sz="4" w:space="0" w:color="auto"/>
              <w:left w:val="single" w:sz="4" w:space="0" w:color="000000"/>
              <w:bottom w:val="single" w:sz="4" w:space="0" w:color="auto"/>
              <w:right w:val="single" w:sz="4" w:space="0" w:color="000000"/>
            </w:tcBorders>
            <w:vAlign w:val="center"/>
            <w:hideMark/>
          </w:tcPr>
          <w:p w:rsidR="00D15C51" w:rsidRDefault="00D15C51">
            <w:pPr>
              <w:pStyle w:val="af8"/>
              <w:numPr>
                <w:ilvl w:val="0"/>
                <w:numId w:val="16"/>
              </w:numPr>
              <w:autoSpaceDE w:val="0"/>
              <w:autoSpaceDN w:val="0"/>
              <w:adjustRightInd w:val="0"/>
              <w:ind w:right="27"/>
              <w:jc w:val="center"/>
              <w:rPr>
                <w:rFonts w:ascii="Arial" w:hAnsi="Arial" w:cs="Arial"/>
                <w:b/>
                <w:bCs/>
                <w:color w:val="000000"/>
              </w:rPr>
            </w:pPr>
            <w:r>
              <w:rPr>
                <w:rFonts w:ascii="Arial" w:hAnsi="Arial" w:cs="Arial"/>
                <w:b/>
                <w:bCs/>
                <w:color w:val="000000"/>
              </w:rPr>
              <w:lastRenderedPageBreak/>
              <w:t>«Создание условий для обеспечения комфортного проживания жителей в многоквартирных домах Московской области»</w:t>
            </w:r>
          </w:p>
        </w:tc>
      </w:tr>
      <w:tr w:rsidR="00D15C51" w:rsidTr="00D15C51">
        <w:trPr>
          <w:gridAfter w:val="1"/>
          <w:wAfter w:w="236" w:type="dxa"/>
          <w:trHeight w:val="20"/>
        </w:trPr>
        <w:tc>
          <w:tcPr>
            <w:tcW w:w="817"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8</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883"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tc>
        <w:tc>
          <w:tcPr>
            <w:tcW w:w="1701" w:type="dxa"/>
            <w:gridSpan w:val="2"/>
            <w:tcBorders>
              <w:top w:val="single" w:sz="4" w:space="0" w:color="auto"/>
              <w:left w:val="nil"/>
              <w:bottom w:val="single" w:sz="4" w:space="0" w:color="auto"/>
              <w:right w:val="single" w:sz="4" w:space="0" w:color="auto"/>
            </w:tcBorders>
            <w:vAlign w:val="center"/>
          </w:tcPr>
          <w:p w:rsidR="00D15C51" w:rsidRDefault="00D15C51">
            <w:pPr>
              <w:spacing w:after="0" w:line="240" w:lineRule="auto"/>
              <w:rPr>
                <w:rFonts w:ascii="Arial" w:hAnsi="Arial" w:cs="Arial"/>
                <w:color w:val="000000"/>
                <w:sz w:val="24"/>
                <w:szCs w:val="24"/>
                <w:shd w:val="clear" w:color="auto" w:fill="FFFFFF"/>
                <w:lang w:val="en-US"/>
              </w:rPr>
            </w:pPr>
            <w:bookmarkStart w:id="75" w:name="OLE_LINK61"/>
            <w:bookmarkStart w:id="76" w:name="OLE_LINK62"/>
            <w:bookmarkStart w:id="77" w:name="OLE_LINK63"/>
            <w:r>
              <w:rPr>
                <w:rFonts w:ascii="Arial" w:hAnsi="Arial" w:cs="Arial"/>
                <w:color w:val="000000"/>
                <w:sz w:val="24"/>
                <w:szCs w:val="24"/>
                <w:shd w:val="clear" w:color="auto" w:fill="FFFFFF"/>
              </w:rPr>
              <w:t>Количество отремонтированных подъездов в МКД</w:t>
            </w:r>
            <w:bookmarkEnd w:id="75"/>
            <w:bookmarkEnd w:id="76"/>
            <w:bookmarkEnd w:id="77"/>
          </w:p>
          <w:p w:rsidR="00D15C51" w:rsidRDefault="00D15C51">
            <w:pPr>
              <w:spacing w:after="0" w:line="240" w:lineRule="auto"/>
              <w:rPr>
                <w:rFonts w:ascii="Arial" w:hAnsi="Arial" w:cs="Arial"/>
                <w:sz w:val="24"/>
                <w:szCs w:val="24"/>
                <w:lang w:val="en-US" w:eastAsia="ru-RU"/>
              </w:rPr>
            </w:pPr>
          </w:p>
        </w:tc>
        <w:tc>
          <w:tcPr>
            <w:tcW w:w="1345"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349" w:type="dxa"/>
            <w:gridSpan w:val="2"/>
            <w:tcBorders>
              <w:top w:val="single" w:sz="4" w:space="0" w:color="auto"/>
              <w:left w:val="single" w:sz="4" w:space="0" w:color="auto"/>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879" w:type="dxa"/>
            <w:gridSpan w:val="3"/>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sz w:val="24"/>
                <w:szCs w:val="24"/>
                <w:lang w:eastAsia="ru-RU"/>
              </w:rPr>
              <w:t>1058</w:t>
            </w:r>
          </w:p>
        </w:tc>
        <w:tc>
          <w:tcPr>
            <w:tcW w:w="979" w:type="dxa"/>
            <w:gridSpan w:val="2"/>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56</w:t>
            </w:r>
          </w:p>
        </w:tc>
        <w:tc>
          <w:tcPr>
            <w:tcW w:w="993" w:type="dxa"/>
            <w:gridSpan w:val="2"/>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nil"/>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01</w:t>
            </w:r>
          </w:p>
        </w:tc>
      </w:tr>
      <w:tr w:rsidR="00D15C51" w:rsidTr="00D15C51">
        <w:trPr>
          <w:gridAfter w:val="1"/>
          <w:wAfter w:w="236" w:type="dxa"/>
          <w:trHeight w:val="20"/>
        </w:trPr>
        <w:tc>
          <w:tcPr>
            <w:tcW w:w="817"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9</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883"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w:t>
            </w:r>
            <w:r>
              <w:rPr>
                <w:rFonts w:ascii="Arial" w:hAnsi="Arial" w:cs="Arial"/>
                <w:color w:val="000000"/>
                <w:sz w:val="24"/>
                <w:szCs w:val="24"/>
                <w:lang w:eastAsia="ru-RU"/>
              </w:rPr>
              <w:lastRenderedPageBreak/>
              <w:t>тирных домах).</w:t>
            </w:r>
          </w:p>
        </w:tc>
        <w:tc>
          <w:tcPr>
            <w:tcW w:w="1701" w:type="dxa"/>
            <w:gridSpan w:val="2"/>
            <w:tcBorders>
              <w:top w:val="single" w:sz="4" w:space="0" w:color="auto"/>
              <w:left w:val="nil"/>
              <w:bottom w:val="single" w:sz="4" w:space="0" w:color="auto"/>
              <w:right w:val="single" w:sz="4" w:space="0" w:color="auto"/>
            </w:tcBorders>
            <w:vAlign w:val="center"/>
            <w:hideMark/>
          </w:tcPr>
          <w:p w:rsidR="00D15C51" w:rsidRDefault="00D15C51">
            <w:pPr>
              <w:spacing w:after="0" w:line="240" w:lineRule="auto"/>
              <w:rPr>
                <w:rFonts w:ascii="Arial" w:hAnsi="Arial" w:cs="Arial"/>
                <w:color w:val="000000"/>
                <w:sz w:val="24"/>
                <w:szCs w:val="24"/>
                <w:shd w:val="clear" w:color="auto" w:fill="FFFFFF"/>
              </w:rPr>
            </w:pPr>
            <w:proofErr w:type="gramStart"/>
            <w:r>
              <w:rPr>
                <w:rFonts w:ascii="Arial" w:hAnsi="Arial" w:cs="Arial"/>
                <w:sz w:val="24"/>
                <w:szCs w:val="24"/>
                <w:lang w:eastAsia="ru-RU"/>
              </w:rPr>
              <w:lastRenderedPageBreak/>
              <w:t>Количество МКД, в которых проведен капитальный ремонт в рамках региональной программы</w:t>
            </w:r>
            <w:proofErr w:type="gramEnd"/>
          </w:p>
        </w:tc>
        <w:tc>
          <w:tcPr>
            <w:tcW w:w="1345" w:type="dxa"/>
            <w:gridSpan w:val="2"/>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1349" w:type="dxa"/>
            <w:gridSpan w:val="2"/>
            <w:tcBorders>
              <w:top w:val="single" w:sz="4" w:space="0" w:color="auto"/>
              <w:left w:val="single" w:sz="4" w:space="0" w:color="auto"/>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879" w:type="dxa"/>
            <w:gridSpan w:val="3"/>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132</w:t>
            </w:r>
          </w:p>
        </w:tc>
        <w:tc>
          <w:tcPr>
            <w:tcW w:w="979" w:type="dxa"/>
            <w:gridSpan w:val="2"/>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41</w:t>
            </w:r>
          </w:p>
        </w:tc>
        <w:tc>
          <w:tcPr>
            <w:tcW w:w="993" w:type="dxa"/>
            <w:gridSpan w:val="2"/>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992" w:type="dxa"/>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992" w:type="dxa"/>
            <w:tcBorders>
              <w:top w:val="single" w:sz="4" w:space="0" w:color="auto"/>
              <w:left w:val="nil"/>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r w:rsidR="00D15C51" w:rsidTr="00D15C51">
        <w:trPr>
          <w:gridAfter w:val="1"/>
          <w:wAfter w:w="236" w:type="dxa"/>
          <w:trHeight w:val="20"/>
        </w:trPr>
        <w:tc>
          <w:tcPr>
            <w:tcW w:w="817"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30</w:t>
            </w:r>
          </w:p>
        </w:tc>
        <w:tc>
          <w:tcPr>
            <w:tcW w:w="1418" w:type="dxa"/>
            <w:tcBorders>
              <w:top w:val="single" w:sz="4" w:space="0" w:color="auto"/>
              <w:left w:val="single" w:sz="4" w:space="0" w:color="000000"/>
              <w:bottom w:val="single" w:sz="4" w:space="0" w:color="auto"/>
              <w:right w:val="single" w:sz="4" w:space="0" w:color="000000"/>
            </w:tcBorders>
            <w:vAlign w:val="center"/>
            <w:hideMark/>
          </w:tcPr>
          <w:p w:rsidR="00D15C51" w:rsidRDefault="00D15C51">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883" w:type="dxa"/>
            <w:tcBorders>
              <w:top w:val="single" w:sz="4" w:space="0" w:color="auto"/>
              <w:left w:val="single" w:sz="4" w:space="0" w:color="000000"/>
              <w:bottom w:val="single" w:sz="4" w:space="0" w:color="auto"/>
              <w:right w:val="single" w:sz="4" w:space="0" w:color="000000"/>
            </w:tcBorders>
            <w:vAlign w:val="center"/>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p w:rsidR="00D15C51" w:rsidRDefault="00D15C51">
            <w:pPr>
              <w:spacing w:after="0" w:line="240" w:lineRule="auto"/>
              <w:rPr>
                <w:rFonts w:ascii="Arial" w:hAnsi="Arial" w:cs="Arial"/>
                <w:color w:val="000000"/>
                <w:sz w:val="24"/>
                <w:szCs w:val="24"/>
                <w:lang w:eastAsia="ru-RU"/>
              </w:rPr>
            </w:pPr>
          </w:p>
        </w:tc>
        <w:tc>
          <w:tcPr>
            <w:tcW w:w="1701" w:type="dxa"/>
            <w:gridSpan w:val="2"/>
            <w:tcBorders>
              <w:top w:val="single" w:sz="4" w:space="0" w:color="auto"/>
              <w:left w:val="nil"/>
              <w:bottom w:val="single" w:sz="4" w:space="0" w:color="auto"/>
              <w:right w:val="single" w:sz="4" w:space="0" w:color="auto"/>
            </w:tcBorders>
            <w:vAlign w:val="center"/>
            <w:hideMark/>
          </w:tcPr>
          <w:p w:rsidR="00D15C51" w:rsidRDefault="00D15C51">
            <w:pPr>
              <w:spacing w:after="0" w:line="240" w:lineRule="auto"/>
              <w:rPr>
                <w:rFonts w:ascii="Arial" w:hAnsi="Arial" w:cs="Arial"/>
                <w:sz w:val="24"/>
                <w:szCs w:val="24"/>
                <w:lang w:eastAsia="ru-RU"/>
              </w:rPr>
            </w:pPr>
            <w:r>
              <w:rPr>
                <w:rFonts w:ascii="Arial" w:eastAsia="Arial Unicode MS" w:hAnsi="Arial" w:cs="Arial"/>
                <w:color w:val="000000"/>
                <w:sz w:val="24"/>
                <w:szCs w:val="24"/>
                <w:lang w:eastAsia="ru-RU" w:bidi="ru-RU"/>
              </w:rPr>
              <w:t>Выполнение в 2020 году работ по дезинфекционной обработке планового количества площадей общего пользования в МКД в день</w:t>
            </w:r>
          </w:p>
        </w:tc>
        <w:tc>
          <w:tcPr>
            <w:tcW w:w="1345" w:type="dxa"/>
            <w:gridSpan w:val="2"/>
            <w:tcBorders>
              <w:top w:val="single" w:sz="4" w:space="0" w:color="auto"/>
              <w:left w:val="single" w:sz="4" w:space="0" w:color="auto"/>
              <w:bottom w:val="single" w:sz="4" w:space="0" w:color="auto"/>
              <w:right w:val="single" w:sz="4" w:space="0" w:color="auto"/>
            </w:tcBorders>
            <w:vAlign w:val="center"/>
          </w:tcPr>
          <w:p w:rsidR="00D15C51" w:rsidRDefault="00D15C51">
            <w:pPr>
              <w:spacing w:after="0"/>
              <w:rPr>
                <w:rFonts w:ascii="Arial" w:hAnsi="Arial" w:cs="Arial"/>
                <w:sz w:val="24"/>
                <w:szCs w:val="24"/>
                <w:lang w:eastAsia="ru-RU"/>
              </w:rPr>
            </w:pPr>
            <w:r>
              <w:rPr>
                <w:rFonts w:ascii="Arial" w:hAnsi="Arial" w:cs="Arial"/>
                <w:sz w:val="24"/>
                <w:szCs w:val="24"/>
                <w:lang w:eastAsia="ru-RU"/>
              </w:rPr>
              <w:t>Показатель муниципальной программы</w:t>
            </w:r>
          </w:p>
          <w:p w:rsidR="00D15C51" w:rsidRDefault="00D15C51">
            <w:pPr>
              <w:spacing w:after="0"/>
              <w:rPr>
                <w:rFonts w:ascii="Arial" w:hAnsi="Arial" w:cs="Arial"/>
                <w:color w:val="000000"/>
                <w:sz w:val="24"/>
                <w:szCs w:val="24"/>
                <w:lang w:eastAsia="ru-RU"/>
              </w:rPr>
            </w:pPr>
          </w:p>
        </w:tc>
        <w:tc>
          <w:tcPr>
            <w:tcW w:w="1349" w:type="dxa"/>
            <w:gridSpan w:val="2"/>
            <w:tcBorders>
              <w:top w:val="single" w:sz="4" w:space="0" w:color="auto"/>
              <w:left w:val="single" w:sz="4" w:space="0" w:color="auto"/>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879" w:type="dxa"/>
            <w:gridSpan w:val="3"/>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sz w:val="24"/>
                <w:szCs w:val="24"/>
                <w:lang w:eastAsia="ru-RU"/>
              </w:rPr>
            </w:pPr>
            <w:r>
              <w:rPr>
                <w:rFonts w:ascii="Arial" w:hAnsi="Arial" w:cs="Arial"/>
                <w:sz w:val="24"/>
                <w:szCs w:val="24"/>
                <w:lang w:eastAsia="ru-RU"/>
              </w:rPr>
              <w:t>-</w:t>
            </w:r>
          </w:p>
        </w:tc>
        <w:tc>
          <w:tcPr>
            <w:tcW w:w="979" w:type="dxa"/>
            <w:gridSpan w:val="2"/>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Style w:val="2TimesNewRoman"/>
                <w:rFonts w:ascii="Arial" w:eastAsia="Arial Unicode MS" w:hAnsi="Arial" w:cs="Arial"/>
                <w:sz w:val="24"/>
                <w:szCs w:val="24"/>
              </w:rPr>
              <w:t>1406361,58</w:t>
            </w:r>
          </w:p>
        </w:tc>
        <w:tc>
          <w:tcPr>
            <w:tcW w:w="993" w:type="dxa"/>
            <w:gridSpan w:val="2"/>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992" w:type="dxa"/>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1134" w:type="dxa"/>
            <w:tcBorders>
              <w:top w:val="single" w:sz="4" w:space="0" w:color="auto"/>
              <w:left w:val="nil"/>
              <w:bottom w:val="single" w:sz="4" w:space="0" w:color="auto"/>
              <w:right w:val="single" w:sz="4" w:space="0" w:color="000000"/>
            </w:tcBorders>
            <w:vAlign w:val="center"/>
            <w:hideMark/>
          </w:tcPr>
          <w:p w:rsidR="00D15C51" w:rsidRDefault="00D15C5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992" w:type="dxa"/>
            <w:tcBorders>
              <w:top w:val="single" w:sz="4" w:space="0" w:color="auto"/>
              <w:left w:val="nil"/>
              <w:bottom w:val="single" w:sz="4" w:space="0" w:color="auto"/>
              <w:right w:val="single" w:sz="4" w:space="0" w:color="auto"/>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w:t>
            </w:r>
          </w:p>
        </w:tc>
        <w:tc>
          <w:tcPr>
            <w:tcW w:w="2037" w:type="dxa"/>
            <w:tcBorders>
              <w:top w:val="single" w:sz="4" w:space="0" w:color="auto"/>
              <w:left w:val="single" w:sz="4" w:space="0" w:color="auto"/>
              <w:bottom w:val="single" w:sz="4" w:space="0" w:color="auto"/>
              <w:right w:val="single" w:sz="4" w:space="0" w:color="000000"/>
            </w:tcBorders>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bl>
    <w:p w:rsidR="00D15C51" w:rsidRDefault="00D15C51" w:rsidP="00D15C51">
      <w:pPr>
        <w:autoSpaceDE w:val="0"/>
        <w:autoSpaceDN w:val="0"/>
        <w:spacing w:after="0" w:line="240" w:lineRule="auto"/>
        <w:rPr>
          <w:rFonts w:ascii="Arial" w:hAnsi="Arial" w:cs="Arial"/>
          <w:b/>
          <w:sz w:val="24"/>
          <w:szCs w:val="24"/>
          <w:lang w:eastAsia="ru-RU"/>
        </w:rPr>
      </w:pPr>
    </w:p>
    <w:p w:rsidR="00D15C51" w:rsidRDefault="00D15C51" w:rsidP="00D15C51">
      <w:pPr>
        <w:autoSpaceDE w:val="0"/>
        <w:autoSpaceDN w:val="0"/>
        <w:spacing w:after="0" w:line="240" w:lineRule="auto"/>
        <w:rPr>
          <w:rFonts w:ascii="Arial" w:hAnsi="Arial" w:cs="Arial"/>
          <w:b/>
          <w:sz w:val="24"/>
          <w:szCs w:val="24"/>
          <w:lang w:eastAsia="ru-RU"/>
        </w:rPr>
      </w:pPr>
    </w:p>
    <w:p w:rsidR="00D15C51" w:rsidRDefault="00D15C51" w:rsidP="00D15C51">
      <w:pPr>
        <w:autoSpaceDE w:val="0"/>
        <w:autoSpaceDN w:val="0"/>
        <w:spacing w:after="0" w:line="240" w:lineRule="auto"/>
        <w:rPr>
          <w:rFonts w:ascii="Arial" w:hAnsi="Arial" w:cs="Arial"/>
          <w:b/>
          <w:sz w:val="24"/>
          <w:szCs w:val="24"/>
          <w:lang w:eastAsia="ru-RU"/>
        </w:rPr>
      </w:pPr>
    </w:p>
    <w:p w:rsidR="00D15C51" w:rsidRDefault="00D15C51" w:rsidP="00D15C51">
      <w:pPr>
        <w:autoSpaceDE w:val="0"/>
        <w:autoSpaceDN w:val="0"/>
        <w:spacing w:after="0" w:line="240" w:lineRule="auto"/>
        <w:rPr>
          <w:rFonts w:ascii="Arial" w:hAnsi="Arial" w:cs="Arial"/>
          <w:b/>
          <w:sz w:val="24"/>
          <w:szCs w:val="24"/>
          <w:lang w:eastAsia="ru-RU"/>
        </w:rPr>
      </w:pPr>
    </w:p>
    <w:p w:rsidR="00D15C51" w:rsidRDefault="00D15C51" w:rsidP="00D15C51">
      <w:pPr>
        <w:autoSpaceDE w:val="0"/>
        <w:autoSpaceDN w:val="0"/>
        <w:spacing w:after="0" w:line="240" w:lineRule="auto"/>
        <w:rPr>
          <w:rFonts w:ascii="Arial" w:hAnsi="Arial" w:cs="Arial"/>
          <w:b/>
          <w:sz w:val="24"/>
          <w:szCs w:val="24"/>
          <w:lang w:eastAsia="ru-RU"/>
        </w:rPr>
      </w:pPr>
    </w:p>
    <w:p w:rsidR="00D15C51" w:rsidRDefault="00D15C51" w:rsidP="00D15C51">
      <w:pPr>
        <w:autoSpaceDE w:val="0"/>
        <w:autoSpaceDN w:val="0"/>
        <w:spacing w:after="0" w:line="240" w:lineRule="auto"/>
        <w:rPr>
          <w:rFonts w:ascii="Arial" w:hAnsi="Arial" w:cs="Arial"/>
          <w:b/>
          <w:sz w:val="24"/>
          <w:szCs w:val="24"/>
          <w:lang w:eastAsia="ru-RU"/>
        </w:rPr>
      </w:pPr>
    </w:p>
    <w:p w:rsidR="00D15C51" w:rsidRDefault="00D15C51" w:rsidP="00D15C51">
      <w:pPr>
        <w:autoSpaceDE w:val="0"/>
        <w:autoSpaceDN w:val="0"/>
        <w:spacing w:after="0" w:line="240" w:lineRule="auto"/>
        <w:rPr>
          <w:rFonts w:ascii="Arial" w:hAnsi="Arial" w:cs="Arial"/>
          <w:b/>
          <w:sz w:val="24"/>
          <w:szCs w:val="24"/>
          <w:lang w:eastAsia="ru-RU"/>
        </w:rPr>
      </w:pPr>
    </w:p>
    <w:p w:rsidR="00D15C51" w:rsidRDefault="00D15C51" w:rsidP="00D15C51">
      <w:pPr>
        <w:autoSpaceDE w:val="0"/>
        <w:autoSpaceDN w:val="0"/>
        <w:spacing w:after="0" w:line="240" w:lineRule="auto"/>
        <w:rPr>
          <w:rFonts w:ascii="Arial" w:hAnsi="Arial" w:cs="Arial"/>
          <w:b/>
          <w:sz w:val="24"/>
          <w:szCs w:val="24"/>
          <w:lang w:eastAsia="ru-RU"/>
        </w:rPr>
      </w:pPr>
    </w:p>
    <w:p w:rsidR="00D15C51" w:rsidRDefault="00D15C51" w:rsidP="00D15C51">
      <w:pPr>
        <w:autoSpaceDE w:val="0"/>
        <w:autoSpaceDN w:val="0"/>
        <w:spacing w:after="0" w:line="240" w:lineRule="auto"/>
        <w:rPr>
          <w:rFonts w:ascii="Arial" w:hAnsi="Arial" w:cs="Arial"/>
          <w:b/>
          <w:sz w:val="24"/>
          <w:szCs w:val="24"/>
          <w:lang w:eastAsia="ru-RU"/>
        </w:rPr>
      </w:pPr>
    </w:p>
    <w:p w:rsidR="00D15C51" w:rsidRDefault="00D15C51" w:rsidP="00D15C51">
      <w:pPr>
        <w:autoSpaceDE w:val="0"/>
        <w:autoSpaceDN w:val="0"/>
        <w:spacing w:after="0" w:line="240" w:lineRule="auto"/>
        <w:rPr>
          <w:rFonts w:ascii="Arial" w:hAnsi="Arial" w:cs="Arial"/>
          <w:b/>
          <w:sz w:val="24"/>
          <w:szCs w:val="24"/>
          <w:lang w:eastAsia="ru-RU"/>
        </w:rPr>
      </w:pPr>
    </w:p>
    <w:p w:rsidR="00D15C51" w:rsidRDefault="00D15C51" w:rsidP="00D15C51">
      <w:pPr>
        <w:autoSpaceDE w:val="0"/>
        <w:autoSpaceDN w:val="0"/>
        <w:spacing w:after="0" w:line="240" w:lineRule="auto"/>
        <w:rPr>
          <w:rFonts w:ascii="Arial" w:hAnsi="Arial" w:cs="Arial"/>
          <w:b/>
          <w:sz w:val="24"/>
          <w:szCs w:val="24"/>
          <w:lang w:eastAsia="ru-RU"/>
        </w:rPr>
      </w:pPr>
    </w:p>
    <w:p w:rsidR="00D15C51" w:rsidRDefault="00D15C51" w:rsidP="00D15C51">
      <w:pPr>
        <w:autoSpaceDE w:val="0"/>
        <w:autoSpaceDN w:val="0"/>
        <w:spacing w:after="0" w:line="240" w:lineRule="auto"/>
        <w:rPr>
          <w:rFonts w:ascii="Arial" w:hAnsi="Arial" w:cs="Arial"/>
          <w:b/>
          <w:sz w:val="24"/>
          <w:szCs w:val="24"/>
          <w:lang w:eastAsia="ru-RU"/>
        </w:rPr>
      </w:pPr>
      <w:bookmarkStart w:id="78" w:name="_GoBack"/>
      <w:bookmarkEnd w:id="78"/>
    </w:p>
    <w:p w:rsidR="00D15C51" w:rsidRDefault="00D15C51" w:rsidP="00D15C51">
      <w:pPr>
        <w:autoSpaceDE w:val="0"/>
        <w:autoSpaceDN w:val="0"/>
        <w:spacing w:after="0" w:line="240" w:lineRule="auto"/>
        <w:rPr>
          <w:rFonts w:ascii="Arial" w:hAnsi="Arial" w:cs="Arial"/>
          <w:b/>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val="en-US" w:eastAsia="ru-RU"/>
        </w:rPr>
      </w:pPr>
      <w:r>
        <w:rPr>
          <w:rFonts w:ascii="Arial" w:hAnsi="Arial" w:cs="Arial"/>
          <w:sz w:val="24"/>
          <w:szCs w:val="24"/>
          <w:lang w:eastAsia="ru-RU"/>
        </w:rPr>
        <w:t xml:space="preserve">Приложение № </w:t>
      </w:r>
      <w:r>
        <w:rPr>
          <w:rFonts w:ascii="Arial" w:hAnsi="Arial" w:cs="Arial"/>
          <w:sz w:val="24"/>
          <w:szCs w:val="24"/>
          <w:lang w:val="en-US" w:eastAsia="ru-RU"/>
        </w:rPr>
        <w:t>5</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5C51" w:rsidRDefault="00D15C51" w:rsidP="00D15C51">
      <w:pPr>
        <w:autoSpaceDE w:val="0"/>
        <w:autoSpaceDN w:val="0"/>
        <w:spacing w:after="0" w:line="240" w:lineRule="auto"/>
        <w:jc w:val="center"/>
        <w:rPr>
          <w:rFonts w:ascii="Arial" w:hAnsi="Arial" w:cs="Arial"/>
          <w:color w:val="000000"/>
          <w:sz w:val="24"/>
          <w:szCs w:val="24"/>
          <w:shd w:val="clear" w:color="auto" w:fill="FFFFFF"/>
        </w:rPr>
      </w:pPr>
    </w:p>
    <w:p w:rsidR="00D15C51" w:rsidRDefault="00D15C51" w:rsidP="00D15C51">
      <w:pPr>
        <w:pStyle w:val="ConsPlusNormal0"/>
        <w:ind w:firstLine="709"/>
        <w:jc w:val="center"/>
        <w:rPr>
          <w:b/>
          <w:sz w:val="24"/>
          <w:szCs w:val="24"/>
        </w:rPr>
      </w:pPr>
      <w:r>
        <w:rPr>
          <w:b/>
          <w:sz w:val="24"/>
          <w:szCs w:val="24"/>
        </w:rPr>
        <w:t>Адресный перечень дворовых территорий городского округа Люберцы,</w:t>
      </w:r>
    </w:p>
    <w:p w:rsidR="00D15C51" w:rsidRDefault="00D15C51" w:rsidP="00D15C51">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комплексному благоустройству территорий в 2020 году</w:t>
      </w:r>
    </w:p>
    <w:p w:rsidR="00D15C51" w:rsidRDefault="00D15C51" w:rsidP="00D15C51">
      <w:pPr>
        <w:pStyle w:val="ConsPlusNormal0"/>
        <w:ind w:firstLine="709"/>
        <w:jc w:val="center"/>
        <w:rPr>
          <w:b/>
          <w:sz w:val="24"/>
          <w:szCs w:val="24"/>
        </w:rPr>
      </w:pPr>
    </w:p>
    <w:tbl>
      <w:tblPr>
        <w:tblW w:w="15310" w:type="dxa"/>
        <w:tblInd w:w="-127" w:type="dxa"/>
        <w:shd w:val="clear" w:color="auto" w:fill="FFFFFF"/>
        <w:tblLook w:val="04A0" w:firstRow="1" w:lastRow="0" w:firstColumn="1" w:lastColumn="0" w:noHBand="0" w:noVBand="1"/>
      </w:tblPr>
      <w:tblGrid>
        <w:gridCol w:w="851"/>
        <w:gridCol w:w="14459"/>
      </w:tblGrid>
      <w:tr w:rsidR="00D15C51" w:rsidTr="00D15C51">
        <w:trPr>
          <w:trHeight w:val="2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459"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r>
      <w:tr w:rsidR="00D15C51" w:rsidTr="00D15C51">
        <w:trPr>
          <w:trHeight w:val="2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1-й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403к1, 403к3, 403к4</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Октябрьский пр-т, </w:t>
            </w:r>
            <w:proofErr w:type="spellStart"/>
            <w:r>
              <w:rPr>
                <w:rFonts w:ascii="Arial" w:hAnsi="Arial" w:cs="Arial"/>
                <w:color w:val="000000"/>
                <w:sz w:val="24"/>
                <w:szCs w:val="24"/>
              </w:rPr>
              <w:t>дд</w:t>
            </w:r>
            <w:proofErr w:type="spellEnd"/>
            <w:r>
              <w:rPr>
                <w:rFonts w:ascii="Arial" w:hAnsi="Arial" w:cs="Arial"/>
                <w:color w:val="000000"/>
                <w:sz w:val="24"/>
                <w:szCs w:val="24"/>
              </w:rPr>
              <w:t>. 364,362, ул. Мира, д. 19</w:t>
            </w:r>
            <w:proofErr w:type="gramEnd"/>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поселок ВУГИ,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12, 13, 14, 15, 16</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Воинов-Интернационалистов, д. 12</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Воинов-Интернационалистов, д. 14</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Гоголя, д. 14</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Кирова, д. 43к2</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ул. Льва Толстого, </w:t>
            </w:r>
            <w:proofErr w:type="spellStart"/>
            <w:r>
              <w:rPr>
                <w:rFonts w:ascii="Arial" w:hAnsi="Arial" w:cs="Arial"/>
                <w:color w:val="000000"/>
                <w:sz w:val="24"/>
                <w:szCs w:val="24"/>
              </w:rPr>
              <w:t>дд</w:t>
            </w:r>
            <w:proofErr w:type="spellEnd"/>
            <w:r>
              <w:rPr>
                <w:rFonts w:ascii="Arial" w:hAnsi="Arial" w:cs="Arial"/>
                <w:color w:val="000000"/>
                <w:sz w:val="24"/>
                <w:szCs w:val="24"/>
              </w:rPr>
              <w:t>. 16,18</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Митрофанова, д. 13</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Люберцы, г. Люберцы, ул. Митрофанова, д. 6, 6А</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13</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7</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14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Новая,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 2А, 6А</w:t>
            </w:r>
            <w:proofErr w:type="gramEnd"/>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Новая,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8</w:t>
            </w:r>
            <w:proofErr w:type="gramStart"/>
            <w:r>
              <w:rPr>
                <w:rFonts w:ascii="Arial" w:hAnsi="Arial" w:cs="Arial"/>
                <w:color w:val="000000"/>
                <w:sz w:val="24"/>
                <w:szCs w:val="24"/>
                <w:shd w:val="clear" w:color="auto" w:fill="FFFFFF"/>
              </w:rPr>
              <w:t xml:space="preserve"> А</w:t>
            </w:r>
            <w:proofErr w:type="gramEnd"/>
            <w:r>
              <w:rPr>
                <w:rFonts w:ascii="Arial" w:hAnsi="Arial" w:cs="Arial"/>
                <w:color w:val="000000"/>
                <w:sz w:val="24"/>
                <w:szCs w:val="24"/>
                <w:shd w:val="clear" w:color="auto" w:fill="FFFFFF"/>
              </w:rPr>
              <w:t>, 8Б, 8В, 8Г</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С.П. Попова, д. 38</w:t>
            </w:r>
            <w:proofErr w:type="gramEnd"/>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Урицкого,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19,23,27</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Хлебозаводская</w:t>
            </w:r>
            <w:proofErr w:type="gramEnd"/>
            <w:r>
              <w:rPr>
                <w:rFonts w:ascii="Arial" w:hAnsi="Arial" w:cs="Arial"/>
                <w:color w:val="000000"/>
                <w:sz w:val="24"/>
                <w:szCs w:val="24"/>
                <w:shd w:val="clear" w:color="auto" w:fill="FFFFFF"/>
              </w:rPr>
              <w:t>, д. 6</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г. Люберцы, ул. Электрификации, </w:t>
            </w:r>
            <w:proofErr w:type="spellStart"/>
            <w:r>
              <w:rPr>
                <w:rFonts w:ascii="Arial" w:hAnsi="Arial" w:cs="Arial"/>
                <w:color w:val="000000"/>
                <w:sz w:val="24"/>
                <w:szCs w:val="24"/>
              </w:rPr>
              <w:t>дд</w:t>
            </w:r>
            <w:proofErr w:type="spellEnd"/>
            <w:r>
              <w:rPr>
                <w:rFonts w:ascii="Arial" w:hAnsi="Arial" w:cs="Arial"/>
                <w:color w:val="000000"/>
                <w:sz w:val="24"/>
                <w:szCs w:val="24"/>
              </w:rPr>
              <w:t>. 5,6</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w:t>
            </w:r>
            <w:proofErr w:type="spellStart"/>
            <w:r>
              <w:rPr>
                <w:rFonts w:ascii="Arial" w:hAnsi="Arial" w:cs="Arial"/>
                <w:color w:val="000000"/>
                <w:sz w:val="24"/>
                <w:szCs w:val="24"/>
                <w:shd w:val="clear" w:color="auto" w:fill="FFFFFF"/>
              </w:rPr>
              <w:t>ул.С.П</w:t>
            </w:r>
            <w:proofErr w:type="spellEnd"/>
            <w:r>
              <w:rPr>
                <w:rFonts w:ascii="Arial" w:hAnsi="Arial" w:cs="Arial"/>
                <w:color w:val="000000"/>
                <w:sz w:val="24"/>
                <w:szCs w:val="24"/>
                <w:shd w:val="clear" w:color="auto" w:fill="FFFFFF"/>
              </w:rPr>
              <w:t xml:space="preserve">. Попова,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11-13</w:t>
            </w:r>
            <w:proofErr w:type="gramEnd"/>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proofErr w:type="gram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w:t>
            </w:r>
            <w:proofErr w:type="spellStart"/>
            <w:r>
              <w:rPr>
                <w:rFonts w:ascii="Arial" w:hAnsi="Arial" w:cs="Arial"/>
                <w:color w:val="000000"/>
                <w:sz w:val="24"/>
                <w:szCs w:val="24"/>
                <w:shd w:val="clear" w:color="auto" w:fill="FFFFFF"/>
              </w:rPr>
              <w:t>ул.С.П</w:t>
            </w:r>
            <w:proofErr w:type="spellEnd"/>
            <w:r>
              <w:rPr>
                <w:rFonts w:ascii="Arial" w:hAnsi="Arial" w:cs="Arial"/>
                <w:color w:val="000000"/>
                <w:sz w:val="24"/>
                <w:szCs w:val="24"/>
                <w:shd w:val="clear" w:color="auto" w:fill="FFFFFF"/>
              </w:rPr>
              <w:t xml:space="preserve">. Попова,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11-13</w:t>
            </w:r>
            <w:proofErr w:type="gramEnd"/>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Люберцы, г. Люберцы, ул. Авиаторов, д.2к2</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Московская</w:t>
            </w:r>
            <w:proofErr w:type="gramEnd"/>
            <w:r>
              <w:rPr>
                <w:rFonts w:ascii="Arial" w:hAnsi="Arial" w:cs="Arial"/>
                <w:color w:val="000000"/>
                <w:sz w:val="24"/>
                <w:szCs w:val="24"/>
                <w:shd w:val="clear" w:color="auto" w:fill="FFFFFF"/>
              </w:rPr>
              <w:t>, д. 5</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г. Люберцы, ул. </w:t>
            </w:r>
            <w:proofErr w:type="gramStart"/>
            <w:r>
              <w:rPr>
                <w:rFonts w:ascii="Arial" w:hAnsi="Arial" w:cs="Arial"/>
                <w:color w:val="000000"/>
                <w:sz w:val="24"/>
                <w:szCs w:val="24"/>
                <w:shd w:val="clear" w:color="auto" w:fill="FFFFFF"/>
              </w:rPr>
              <w:t>Новая</w:t>
            </w:r>
            <w:proofErr w:type="gramEnd"/>
            <w:r>
              <w:rPr>
                <w:rFonts w:ascii="Arial" w:hAnsi="Arial" w:cs="Arial"/>
                <w:color w:val="000000"/>
                <w:sz w:val="24"/>
                <w:szCs w:val="24"/>
                <w:shd w:val="clear" w:color="auto" w:fill="FFFFFF"/>
              </w:rPr>
              <w:t>, д. 9</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д.п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Красково</w:t>
            </w:r>
            <w:proofErr w:type="spellEnd"/>
            <w:r>
              <w:rPr>
                <w:rFonts w:ascii="Arial" w:hAnsi="Arial" w:cs="Arial"/>
                <w:color w:val="000000"/>
                <w:sz w:val="24"/>
                <w:szCs w:val="24"/>
                <w:shd w:val="clear" w:color="auto" w:fill="FFFFFF"/>
              </w:rPr>
              <w:t xml:space="preserve">, ул. Карла Маркса,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2к1, 2к3, 2к8, 2к10, 2к12, 2к14, 2к15</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rPr>
                <w:rFonts w:ascii="Arial" w:hAnsi="Arial" w:cs="Arial"/>
                <w:color w:val="000000"/>
                <w:sz w:val="24"/>
                <w:szCs w:val="24"/>
              </w:rPr>
            </w:pPr>
            <w:proofErr w:type="spellStart"/>
            <w:r>
              <w:rPr>
                <w:rFonts w:ascii="Arial" w:hAnsi="Arial" w:cs="Arial"/>
                <w:color w:val="000000"/>
                <w:sz w:val="24"/>
                <w:szCs w:val="24"/>
              </w:rPr>
              <w:t>г.о</w:t>
            </w:r>
            <w:proofErr w:type="spellEnd"/>
            <w:r>
              <w:rPr>
                <w:rFonts w:ascii="Arial" w:hAnsi="Arial" w:cs="Arial"/>
                <w:color w:val="000000"/>
                <w:sz w:val="24"/>
                <w:szCs w:val="24"/>
              </w:rPr>
              <w:t xml:space="preserve">. Люберцы, </w:t>
            </w:r>
            <w:proofErr w:type="spellStart"/>
            <w:r>
              <w:rPr>
                <w:rFonts w:ascii="Arial" w:hAnsi="Arial" w:cs="Arial"/>
                <w:color w:val="000000"/>
                <w:sz w:val="24"/>
                <w:szCs w:val="24"/>
              </w:rPr>
              <w:t>д.п</w:t>
            </w:r>
            <w:proofErr w:type="spellEnd"/>
            <w:r>
              <w:rPr>
                <w:rFonts w:ascii="Arial" w:hAnsi="Arial" w:cs="Arial"/>
                <w:color w:val="000000"/>
                <w:sz w:val="24"/>
                <w:szCs w:val="24"/>
              </w:rPr>
              <w:t xml:space="preserve">. </w:t>
            </w:r>
            <w:proofErr w:type="spellStart"/>
            <w:r>
              <w:rPr>
                <w:rFonts w:ascii="Arial" w:hAnsi="Arial" w:cs="Arial"/>
                <w:color w:val="000000"/>
                <w:sz w:val="24"/>
                <w:szCs w:val="24"/>
              </w:rPr>
              <w:t>Красково</w:t>
            </w:r>
            <w:proofErr w:type="spellEnd"/>
            <w:r>
              <w:rPr>
                <w:rFonts w:ascii="Arial" w:hAnsi="Arial" w:cs="Arial"/>
                <w:color w:val="000000"/>
                <w:sz w:val="24"/>
                <w:szCs w:val="24"/>
              </w:rPr>
              <w:t>, ул. Школьная, д. 4,5,6,7,9,10,11</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д.п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Красково</w:t>
            </w:r>
            <w:proofErr w:type="spellEnd"/>
            <w:r>
              <w:rPr>
                <w:rFonts w:ascii="Arial" w:hAnsi="Arial" w:cs="Arial"/>
                <w:color w:val="000000"/>
                <w:sz w:val="24"/>
                <w:szCs w:val="24"/>
                <w:shd w:val="clear" w:color="auto" w:fill="FFFFFF"/>
              </w:rPr>
              <w:t xml:space="preserve">, 2-ой </w:t>
            </w:r>
            <w:proofErr w:type="spellStart"/>
            <w:r>
              <w:rPr>
                <w:rFonts w:ascii="Arial" w:hAnsi="Arial" w:cs="Arial"/>
                <w:color w:val="000000"/>
                <w:sz w:val="24"/>
                <w:szCs w:val="24"/>
                <w:shd w:val="clear" w:color="auto" w:fill="FFFFFF"/>
              </w:rPr>
              <w:t>Осовиахимовский</w:t>
            </w:r>
            <w:proofErr w:type="spellEnd"/>
            <w:r>
              <w:rPr>
                <w:rFonts w:ascii="Arial" w:hAnsi="Arial" w:cs="Arial"/>
                <w:color w:val="000000"/>
                <w:sz w:val="24"/>
                <w:szCs w:val="24"/>
                <w:shd w:val="clear" w:color="auto" w:fill="FFFFFF"/>
              </w:rPr>
              <w:t xml:space="preserve"> проезд, д. 12</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Малаховка</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Быковское</w:t>
            </w:r>
            <w:proofErr w:type="spellEnd"/>
            <w:r>
              <w:rPr>
                <w:rFonts w:ascii="Arial" w:hAnsi="Arial" w:cs="Arial"/>
                <w:color w:val="000000"/>
                <w:sz w:val="24"/>
                <w:szCs w:val="24"/>
                <w:shd w:val="clear" w:color="auto" w:fill="FFFFFF"/>
              </w:rPr>
              <w:t xml:space="preserve"> шоссе, д. 54</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Октябрьский, ул. Дорожная,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3,4</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Октябрьский, ул. Первомайская, д. 12</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Октябрьский, ул. Первомайская,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4,6</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gramStart"/>
            <w:r>
              <w:rPr>
                <w:rFonts w:ascii="Arial" w:hAnsi="Arial" w:cs="Arial"/>
                <w:color w:val="000000"/>
                <w:sz w:val="24"/>
                <w:szCs w:val="24"/>
                <w:shd w:val="clear" w:color="auto" w:fill="FFFFFF"/>
              </w:rPr>
              <w:t>Октябрьский</w:t>
            </w:r>
            <w:proofErr w:type="gramEnd"/>
            <w:r>
              <w:rPr>
                <w:rFonts w:ascii="Arial" w:hAnsi="Arial" w:cs="Arial"/>
                <w:color w:val="000000"/>
                <w:sz w:val="24"/>
                <w:szCs w:val="24"/>
                <w:shd w:val="clear" w:color="auto" w:fill="FFFFFF"/>
              </w:rPr>
              <w:t>, ул. Текстильщиков, д. 4</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Томилино</w:t>
            </w:r>
            <w:proofErr w:type="spellEnd"/>
            <w:r>
              <w:rPr>
                <w:rFonts w:ascii="Arial" w:hAnsi="Arial" w:cs="Arial"/>
                <w:color w:val="000000"/>
                <w:sz w:val="24"/>
                <w:szCs w:val="24"/>
                <w:shd w:val="clear" w:color="auto" w:fill="FFFFFF"/>
              </w:rPr>
              <w:t xml:space="preserve">, ул. Пионерская,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20, 22, 24</w:t>
            </w:r>
          </w:p>
        </w:tc>
      </w:tr>
      <w:tr w:rsidR="00D15C51" w:rsidTr="00D15C51">
        <w:trPr>
          <w:trHeight w:val="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D15C51" w:rsidRDefault="00D15C5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D15C51" w:rsidRDefault="00D15C5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shd w:val="clear" w:color="auto" w:fill="FFFFFF"/>
              </w:rPr>
              <w:t>г.о</w:t>
            </w:r>
            <w:proofErr w:type="spellEnd"/>
            <w:r>
              <w:rPr>
                <w:rFonts w:ascii="Arial" w:hAnsi="Arial" w:cs="Arial"/>
                <w:color w:val="000000"/>
                <w:sz w:val="24"/>
                <w:szCs w:val="24"/>
                <w:shd w:val="clear" w:color="auto" w:fill="FFFFFF"/>
              </w:rPr>
              <w:t xml:space="preserve">. Люберцы, </w:t>
            </w:r>
            <w:proofErr w:type="spellStart"/>
            <w:r>
              <w:rPr>
                <w:rFonts w:ascii="Arial" w:hAnsi="Arial" w:cs="Arial"/>
                <w:color w:val="000000"/>
                <w:sz w:val="24"/>
                <w:szCs w:val="24"/>
                <w:shd w:val="clear" w:color="auto" w:fill="FFFFFF"/>
              </w:rPr>
              <w:t>р.п</w:t>
            </w:r>
            <w:proofErr w:type="spellEnd"/>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Томилино</w:t>
            </w:r>
            <w:proofErr w:type="spellEnd"/>
            <w:r>
              <w:rPr>
                <w:rFonts w:ascii="Arial" w:hAnsi="Arial" w:cs="Arial"/>
                <w:color w:val="000000"/>
                <w:sz w:val="24"/>
                <w:szCs w:val="24"/>
                <w:shd w:val="clear" w:color="auto" w:fill="FFFFFF"/>
              </w:rPr>
              <w:t xml:space="preserve">, ул. Гаршина, </w:t>
            </w:r>
            <w:proofErr w:type="spellStart"/>
            <w:r>
              <w:rPr>
                <w:rFonts w:ascii="Arial" w:hAnsi="Arial" w:cs="Arial"/>
                <w:color w:val="000000"/>
                <w:sz w:val="24"/>
                <w:szCs w:val="24"/>
                <w:shd w:val="clear" w:color="auto" w:fill="FFFFFF"/>
              </w:rPr>
              <w:t>дд</w:t>
            </w:r>
            <w:proofErr w:type="spellEnd"/>
            <w:r>
              <w:rPr>
                <w:rFonts w:ascii="Arial" w:hAnsi="Arial" w:cs="Arial"/>
                <w:color w:val="000000"/>
                <w:sz w:val="24"/>
                <w:szCs w:val="24"/>
                <w:shd w:val="clear" w:color="auto" w:fill="FFFFFF"/>
              </w:rPr>
              <w:t>. 20Г, 20Д, 22, 24, 28</w:t>
            </w:r>
          </w:p>
        </w:tc>
      </w:tr>
    </w:tbl>
    <w:p w:rsidR="00D15C51" w:rsidRDefault="00D15C51" w:rsidP="00D15C51">
      <w:pPr>
        <w:spacing w:after="0" w:line="240" w:lineRule="auto"/>
        <w:rPr>
          <w:rFonts w:ascii="Arial" w:hAnsi="Arial" w:cs="Arial"/>
          <w:b/>
          <w:sz w:val="24"/>
          <w:szCs w:val="24"/>
          <w:lang w:eastAsia="ru-RU"/>
        </w:rPr>
        <w:sectPr w:rsidR="00D15C51">
          <w:pgSz w:w="16838" w:h="11906" w:orient="landscape"/>
          <w:pgMar w:top="1134" w:right="567" w:bottom="1134" w:left="1134" w:header="0" w:footer="0" w:gutter="0"/>
          <w:pgNumType w:start="38"/>
          <w:cols w:space="720"/>
        </w:sect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6</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5C51" w:rsidRDefault="00D15C51" w:rsidP="00D15C51">
      <w:pPr>
        <w:pStyle w:val="ConsPlusNormal0"/>
        <w:ind w:firstLine="709"/>
        <w:jc w:val="both"/>
        <w:rPr>
          <w:sz w:val="24"/>
          <w:szCs w:val="24"/>
          <w:lang w:eastAsia="ru-RU"/>
        </w:rPr>
      </w:pPr>
    </w:p>
    <w:p w:rsidR="00D15C51" w:rsidRDefault="00D15C51" w:rsidP="00D15C51">
      <w:pPr>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D15C51" w:rsidRDefault="00D15C51" w:rsidP="00D15C51">
      <w:pPr>
        <w:jc w:val="center"/>
        <w:rPr>
          <w:rFonts w:ascii="Arial" w:hAnsi="Arial" w:cs="Arial"/>
          <w:b/>
          <w:bCs/>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989"/>
        <w:gridCol w:w="4098"/>
        <w:gridCol w:w="2835"/>
        <w:gridCol w:w="2410"/>
      </w:tblGrid>
      <w:tr w:rsidR="00D15C51" w:rsidTr="00D15C51">
        <w:trPr>
          <w:trHeight w:val="1744"/>
        </w:trPr>
        <w:tc>
          <w:tcPr>
            <w:tcW w:w="5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Наименование юридического лица и индивидуального 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lang w:val="en-US"/>
              </w:rPr>
            </w:pPr>
            <w:r>
              <w:rPr>
                <w:rFonts w:ascii="Arial" w:hAnsi="Arial" w:cs="Arial"/>
                <w:sz w:val="24"/>
                <w:szCs w:val="24"/>
              </w:rPr>
              <w:t>Вид работ</w:t>
            </w:r>
          </w:p>
        </w:tc>
        <w:tc>
          <w:tcPr>
            <w:tcW w:w="2410"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Год реализации</w:t>
            </w:r>
          </w:p>
        </w:tc>
      </w:tr>
      <w:tr w:rsidR="00D15C51" w:rsidTr="00D15C51">
        <w:trPr>
          <w:trHeight w:val="1660"/>
        </w:trPr>
        <w:tc>
          <w:tcPr>
            <w:tcW w:w="5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п. Чкалово, </w:t>
            </w:r>
            <w:proofErr w:type="spellStart"/>
            <w:r>
              <w:rPr>
                <w:rFonts w:ascii="Arial" w:hAnsi="Arial" w:cs="Arial"/>
                <w:sz w:val="24"/>
                <w:szCs w:val="24"/>
              </w:rPr>
              <w:t>Токаревское</w:t>
            </w:r>
            <w:proofErr w:type="spellEnd"/>
            <w:r>
              <w:rPr>
                <w:rFonts w:ascii="Arial" w:hAnsi="Arial" w:cs="Arial"/>
                <w:sz w:val="24"/>
                <w:szCs w:val="24"/>
              </w:rPr>
              <w:t xml:space="preserve"> 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D15C51" w:rsidRDefault="00D15C51">
            <w:pPr>
              <w:spacing w:after="0" w:line="240" w:lineRule="auto"/>
              <w:rPr>
                <w:rFonts w:ascii="Arial" w:hAnsi="Arial" w:cs="Arial"/>
                <w:sz w:val="24"/>
                <w:szCs w:val="24"/>
              </w:rPr>
            </w:pPr>
            <w:r>
              <w:rPr>
                <w:rFonts w:ascii="Arial" w:hAnsi="Arial" w:cs="Arial"/>
                <w:sz w:val="24"/>
                <w:szCs w:val="24"/>
              </w:rPr>
              <w:t>НТО, объект торговли</w:t>
            </w:r>
          </w:p>
          <w:p w:rsidR="00D15C51" w:rsidRDefault="00D15C51">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2019</w:t>
            </w:r>
          </w:p>
        </w:tc>
      </w:tr>
      <w:tr w:rsidR="00D15C51" w:rsidTr="00D15C51">
        <w:trPr>
          <w:trHeight w:val="2119"/>
        </w:trPr>
        <w:tc>
          <w:tcPr>
            <w:tcW w:w="5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lastRenderedPageBreak/>
              <w:t>2</w:t>
            </w:r>
          </w:p>
        </w:tc>
        <w:tc>
          <w:tcPr>
            <w:tcW w:w="22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gramStart"/>
            <w:r>
              <w:rPr>
                <w:rFonts w:ascii="Arial" w:hAnsi="Arial" w:cs="Arial"/>
                <w:sz w:val="24"/>
                <w:szCs w:val="24"/>
              </w:rPr>
              <w:t>Железнодорожная</w:t>
            </w:r>
            <w:proofErr w:type="gramEnd"/>
            <w:r>
              <w:rPr>
                <w:rFonts w:ascii="Arial" w:hAnsi="Arial" w:cs="Arial"/>
                <w:sz w:val="24"/>
                <w:szCs w:val="24"/>
              </w:rPr>
              <w:t>,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2019</w:t>
            </w:r>
          </w:p>
        </w:tc>
      </w:tr>
      <w:tr w:rsidR="00D15C51" w:rsidTr="00D15C51">
        <w:tc>
          <w:tcPr>
            <w:tcW w:w="5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2-я </w:t>
            </w:r>
            <w:proofErr w:type="gramStart"/>
            <w:r>
              <w:rPr>
                <w:rFonts w:ascii="Arial" w:hAnsi="Arial" w:cs="Arial"/>
                <w:sz w:val="24"/>
                <w:szCs w:val="24"/>
              </w:rPr>
              <w:t>Заводская</w:t>
            </w:r>
            <w:proofErr w:type="gramEnd"/>
            <w:r>
              <w:rPr>
                <w:rFonts w:ascii="Arial" w:hAnsi="Arial" w:cs="Arial"/>
                <w:sz w:val="24"/>
                <w:szCs w:val="24"/>
              </w:rPr>
              <w:t>, у д. 18/1</w:t>
            </w:r>
          </w:p>
        </w:tc>
        <w:tc>
          <w:tcPr>
            <w:tcW w:w="4098"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2019</w:t>
            </w:r>
          </w:p>
        </w:tc>
      </w:tr>
      <w:tr w:rsidR="00D15C51" w:rsidTr="00D15C51">
        <w:tc>
          <w:tcPr>
            <w:tcW w:w="5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spellStart"/>
            <w:r>
              <w:rPr>
                <w:rFonts w:ascii="Arial" w:hAnsi="Arial" w:cs="Arial"/>
                <w:sz w:val="24"/>
                <w:szCs w:val="24"/>
              </w:rPr>
              <w:t>Лорха</w:t>
            </w:r>
            <w:proofErr w:type="spellEnd"/>
            <w:r>
              <w:rPr>
                <w:rFonts w:ascii="Arial" w:hAnsi="Arial" w:cs="Arial"/>
                <w:sz w:val="24"/>
                <w:szCs w:val="24"/>
              </w:rPr>
              <w:t>, около д. 5</w:t>
            </w:r>
          </w:p>
        </w:tc>
        <w:tc>
          <w:tcPr>
            <w:tcW w:w="4098"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2019</w:t>
            </w:r>
          </w:p>
        </w:tc>
      </w:tr>
      <w:tr w:rsidR="00D15C51" w:rsidTr="00D15C51">
        <w:tc>
          <w:tcPr>
            <w:tcW w:w="5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2019</w:t>
            </w:r>
          </w:p>
        </w:tc>
      </w:tr>
      <w:tr w:rsidR="00D15C51" w:rsidTr="00D15C51">
        <w:tc>
          <w:tcPr>
            <w:tcW w:w="5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proofErr w:type="spellStart"/>
            <w:proofErr w:type="gramStart"/>
            <w:r>
              <w:rPr>
                <w:rFonts w:ascii="Arial" w:hAnsi="Arial" w:cs="Arial"/>
                <w:sz w:val="24"/>
                <w:szCs w:val="24"/>
              </w:rPr>
              <w:t>г.о</w:t>
            </w:r>
            <w:proofErr w:type="spellEnd"/>
            <w:r>
              <w:rPr>
                <w:rFonts w:ascii="Arial" w:hAnsi="Arial" w:cs="Arial"/>
                <w:sz w:val="24"/>
                <w:szCs w:val="24"/>
              </w:rPr>
              <w:t>. Люберцы, г. Люберцы, ул. 3-е почтовое отделение, у стадиона «Звезда»</w:t>
            </w:r>
            <w:proofErr w:type="gramEnd"/>
          </w:p>
        </w:tc>
        <w:tc>
          <w:tcPr>
            <w:tcW w:w="4098"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2019</w:t>
            </w:r>
          </w:p>
        </w:tc>
      </w:tr>
      <w:tr w:rsidR="00D15C51" w:rsidTr="00D15C51">
        <w:tc>
          <w:tcPr>
            <w:tcW w:w="5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ул. </w:t>
            </w:r>
            <w:proofErr w:type="gramStart"/>
            <w:r>
              <w:rPr>
                <w:rFonts w:ascii="Arial" w:hAnsi="Arial" w:cs="Arial"/>
                <w:sz w:val="24"/>
                <w:szCs w:val="24"/>
              </w:rPr>
              <w:t>Московская</w:t>
            </w:r>
            <w:proofErr w:type="gramEnd"/>
            <w:r>
              <w:rPr>
                <w:rFonts w:ascii="Arial" w:hAnsi="Arial" w:cs="Arial"/>
                <w:sz w:val="24"/>
                <w:szCs w:val="24"/>
              </w:rPr>
              <w:t xml:space="preserve">, у дома              </w:t>
            </w:r>
            <w:r>
              <w:rPr>
                <w:rFonts w:ascii="Arial" w:hAnsi="Arial" w:cs="Arial"/>
                <w:sz w:val="24"/>
                <w:szCs w:val="24"/>
              </w:rPr>
              <w:lastRenderedPageBreak/>
              <w:t>№ 17</w:t>
            </w:r>
          </w:p>
        </w:tc>
        <w:tc>
          <w:tcPr>
            <w:tcW w:w="4098"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lastRenderedPageBreak/>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 xml:space="preserve">Установка павильона соответствующего </w:t>
            </w:r>
            <w:r>
              <w:rPr>
                <w:rFonts w:ascii="Arial" w:hAnsi="Arial" w:cs="Arial"/>
                <w:sz w:val="24"/>
                <w:szCs w:val="24"/>
              </w:rPr>
              <w:lastRenderedPageBreak/>
              <w:t>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lastRenderedPageBreak/>
              <w:t>2019</w:t>
            </w:r>
          </w:p>
        </w:tc>
      </w:tr>
      <w:tr w:rsidR="00D15C51" w:rsidTr="00D15C51">
        <w:trPr>
          <w:trHeight w:val="1212"/>
        </w:trPr>
        <w:tc>
          <w:tcPr>
            <w:tcW w:w="5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lastRenderedPageBreak/>
              <w:t>8</w:t>
            </w:r>
          </w:p>
        </w:tc>
        <w:tc>
          <w:tcPr>
            <w:tcW w:w="22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2019</w:t>
            </w:r>
          </w:p>
        </w:tc>
      </w:tr>
      <w:tr w:rsidR="00D15C51" w:rsidTr="00D15C51">
        <w:tc>
          <w:tcPr>
            <w:tcW w:w="5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Торчинава</w:t>
            </w:r>
            <w:proofErr w:type="spellEnd"/>
            <w:r>
              <w:rPr>
                <w:rFonts w:ascii="Arial" w:hAnsi="Arial" w:cs="Arial"/>
                <w:sz w:val="24"/>
                <w:szCs w:val="24"/>
              </w:rPr>
              <w:t xml:space="preserve"> Е.</w:t>
            </w:r>
          </w:p>
        </w:tc>
        <w:tc>
          <w:tcPr>
            <w:tcW w:w="2989"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w:t>
            </w:r>
            <w:proofErr w:type="gramStart"/>
            <w:r>
              <w:rPr>
                <w:rFonts w:ascii="Arial" w:hAnsi="Arial" w:cs="Arial"/>
                <w:sz w:val="24"/>
                <w:szCs w:val="24"/>
              </w:rPr>
              <w:t>Октябрьский</w:t>
            </w:r>
            <w:proofErr w:type="gramEnd"/>
            <w:r>
              <w:rPr>
                <w:rFonts w:ascii="Arial" w:hAnsi="Arial" w:cs="Arial"/>
                <w:sz w:val="24"/>
                <w:szCs w:val="24"/>
              </w:rPr>
              <w:t xml:space="preserve"> </w:t>
            </w:r>
            <w:proofErr w:type="spellStart"/>
            <w:r>
              <w:rPr>
                <w:rFonts w:ascii="Arial" w:hAnsi="Arial" w:cs="Arial"/>
                <w:sz w:val="24"/>
                <w:szCs w:val="24"/>
              </w:rPr>
              <w:t>пр</w:t>
            </w:r>
            <w:proofErr w:type="spellEnd"/>
            <w:r>
              <w:rPr>
                <w:rFonts w:ascii="Arial" w:hAnsi="Arial" w:cs="Arial"/>
                <w:sz w:val="24"/>
                <w:szCs w:val="24"/>
              </w:rPr>
              <w:t>-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2019</w:t>
            </w:r>
          </w:p>
        </w:tc>
      </w:tr>
      <w:tr w:rsidR="00D15C51" w:rsidTr="00D15C51">
        <w:tc>
          <w:tcPr>
            <w:tcW w:w="5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D15C51" w:rsidRDefault="00D15C51">
            <w:pPr>
              <w:spacing w:after="0" w:line="240" w:lineRule="auto"/>
              <w:rPr>
                <w:rFonts w:ascii="Arial" w:hAnsi="Arial" w:cs="Arial"/>
                <w:sz w:val="24"/>
                <w:szCs w:val="24"/>
              </w:rPr>
            </w:pPr>
            <w:r>
              <w:rPr>
                <w:rFonts w:ascii="Arial" w:hAnsi="Arial" w:cs="Arial"/>
                <w:sz w:val="24"/>
                <w:szCs w:val="24"/>
              </w:rPr>
              <w:t>2019</w:t>
            </w:r>
          </w:p>
        </w:tc>
      </w:tr>
    </w:tbl>
    <w:p w:rsidR="00D15C51" w:rsidRDefault="00D15C51" w:rsidP="00D15C51">
      <w:pPr>
        <w:rPr>
          <w:rFonts w:ascii="Arial" w:hAnsi="Arial" w:cs="Arial"/>
          <w:sz w:val="24"/>
          <w:szCs w:val="24"/>
        </w:rPr>
      </w:pPr>
    </w:p>
    <w:p w:rsidR="00D15C51" w:rsidRDefault="00D15C51" w:rsidP="00D15C51">
      <w:pPr>
        <w:rPr>
          <w:rFonts w:ascii="Arial" w:hAnsi="Arial" w:cs="Arial"/>
          <w:sz w:val="24"/>
          <w:szCs w:val="24"/>
        </w:rPr>
      </w:pPr>
    </w:p>
    <w:p w:rsidR="00D15C51" w:rsidRDefault="00D15C51" w:rsidP="00D15C51">
      <w:pPr>
        <w:rPr>
          <w:rFonts w:ascii="Arial" w:hAnsi="Arial" w:cs="Arial"/>
          <w:sz w:val="24"/>
          <w:szCs w:val="24"/>
        </w:rPr>
      </w:pPr>
    </w:p>
    <w:p w:rsidR="00D15C51" w:rsidRDefault="00D15C51" w:rsidP="00D15C51">
      <w:pPr>
        <w:rPr>
          <w:rFonts w:ascii="Arial" w:hAnsi="Arial" w:cs="Arial"/>
          <w:sz w:val="24"/>
          <w:szCs w:val="24"/>
        </w:rPr>
      </w:pPr>
    </w:p>
    <w:p w:rsidR="00D15C51" w:rsidRDefault="00D15C51" w:rsidP="00D15C51">
      <w:pPr>
        <w:rPr>
          <w:rFonts w:ascii="Arial" w:hAnsi="Arial" w:cs="Arial"/>
          <w:sz w:val="24"/>
          <w:szCs w:val="24"/>
        </w:rPr>
      </w:pPr>
    </w:p>
    <w:p w:rsidR="00D15C51" w:rsidRDefault="00D15C51" w:rsidP="00D15C51">
      <w:pPr>
        <w:rPr>
          <w:rFonts w:ascii="Arial" w:hAnsi="Arial" w:cs="Arial"/>
          <w:sz w:val="24"/>
          <w:szCs w:val="24"/>
        </w:rPr>
      </w:pPr>
    </w:p>
    <w:p w:rsidR="00D15C51" w:rsidRDefault="00D15C51" w:rsidP="00D15C51">
      <w:pPr>
        <w:rPr>
          <w:rFonts w:ascii="Arial" w:hAnsi="Arial" w:cs="Arial"/>
          <w:sz w:val="24"/>
          <w:szCs w:val="24"/>
        </w:rPr>
      </w:pPr>
    </w:p>
    <w:p w:rsidR="00D15C51" w:rsidRDefault="00D15C51" w:rsidP="00D15C51">
      <w:pPr>
        <w:rPr>
          <w:rFonts w:ascii="Arial" w:hAnsi="Arial" w:cs="Arial"/>
          <w:sz w:val="24"/>
          <w:szCs w:val="24"/>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7</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5C51" w:rsidRDefault="00D15C51" w:rsidP="00D15C51">
      <w:pPr>
        <w:spacing w:after="0"/>
        <w:rPr>
          <w:rFonts w:ascii="Arial" w:hAnsi="Arial" w:cs="Arial"/>
          <w:sz w:val="24"/>
          <w:szCs w:val="24"/>
        </w:rPr>
      </w:pPr>
    </w:p>
    <w:p w:rsidR="00D15C51" w:rsidRDefault="00D15C51" w:rsidP="00D15C51">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D15C51" w:rsidRDefault="00D15C51" w:rsidP="00D15C51">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благоустройству территорий в 2020-2024 годах</w:t>
      </w:r>
    </w:p>
    <w:p w:rsidR="00D15C51" w:rsidRDefault="00D15C51" w:rsidP="00D15C51">
      <w:pPr>
        <w:pStyle w:val="ConsPlusNormal0"/>
        <w:ind w:firstLine="709"/>
        <w:jc w:val="center"/>
        <w:rPr>
          <w:b/>
          <w:sz w:val="24"/>
          <w:szCs w:val="24"/>
        </w:rPr>
      </w:pPr>
    </w:p>
    <w:tbl>
      <w:tblPr>
        <w:tblW w:w="15315" w:type="dxa"/>
        <w:tblInd w:w="-34" w:type="dxa"/>
        <w:tblLayout w:type="fixed"/>
        <w:tblLook w:val="04A0" w:firstRow="1" w:lastRow="0" w:firstColumn="1" w:lastColumn="0" w:noHBand="0" w:noVBand="1"/>
      </w:tblPr>
      <w:tblGrid>
        <w:gridCol w:w="1276"/>
        <w:gridCol w:w="11011"/>
        <w:gridCol w:w="3028"/>
      </w:tblGrid>
      <w:tr w:rsidR="00D15C51" w:rsidTr="00D15C51">
        <w:trPr>
          <w:trHeight w:val="453"/>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D15C51" w:rsidRDefault="00D15C51">
            <w:pPr>
              <w:jc w:val="center"/>
              <w:rPr>
                <w:rFonts w:ascii="Arial" w:hAnsi="Arial" w:cs="Arial"/>
                <w:bCs/>
                <w:color w:val="000000"/>
                <w:sz w:val="24"/>
                <w:szCs w:val="24"/>
                <w:lang w:eastAsia="ru-RU"/>
              </w:rPr>
            </w:pPr>
            <w:r>
              <w:rPr>
                <w:rFonts w:ascii="Arial" w:hAnsi="Arial" w:cs="Arial"/>
                <w:bCs/>
                <w:sz w:val="24"/>
                <w:szCs w:val="24"/>
                <w:lang w:eastAsia="ru-RU"/>
              </w:rPr>
              <w:t xml:space="preserve">№ </w:t>
            </w:r>
            <w:proofErr w:type="gramStart"/>
            <w:r>
              <w:rPr>
                <w:rFonts w:ascii="Arial" w:hAnsi="Arial" w:cs="Arial"/>
                <w:bCs/>
                <w:sz w:val="24"/>
                <w:szCs w:val="24"/>
                <w:lang w:eastAsia="ru-RU"/>
              </w:rPr>
              <w:t>п</w:t>
            </w:r>
            <w:proofErr w:type="gramEnd"/>
            <w:r>
              <w:rPr>
                <w:rFonts w:ascii="Arial" w:hAnsi="Arial" w:cs="Arial"/>
                <w:bCs/>
                <w:sz w:val="24"/>
                <w:szCs w:val="24"/>
                <w:lang w:eastAsia="ru-RU"/>
              </w:rPr>
              <w:t>/п</w:t>
            </w:r>
          </w:p>
        </w:tc>
        <w:tc>
          <w:tcPr>
            <w:tcW w:w="11007" w:type="dxa"/>
            <w:tcBorders>
              <w:top w:val="single" w:sz="4" w:space="0" w:color="000000"/>
              <w:left w:val="single" w:sz="4" w:space="0" w:color="000000"/>
              <w:bottom w:val="single" w:sz="4" w:space="0" w:color="000000"/>
              <w:right w:val="single" w:sz="4" w:space="0" w:color="auto"/>
            </w:tcBorders>
            <w:vAlign w:val="center"/>
            <w:hideMark/>
          </w:tcPr>
          <w:p w:rsidR="00D15C51" w:rsidRDefault="00D15C51">
            <w:pPr>
              <w:jc w:val="center"/>
              <w:rPr>
                <w:rFonts w:ascii="Arial" w:hAnsi="Arial" w:cs="Arial"/>
                <w:bCs/>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c>
          <w:tcPr>
            <w:tcW w:w="3027" w:type="dxa"/>
            <w:tcBorders>
              <w:top w:val="single" w:sz="4" w:space="0" w:color="000000"/>
              <w:left w:val="single" w:sz="4" w:space="0" w:color="000000"/>
              <w:bottom w:val="single" w:sz="4" w:space="0" w:color="000000"/>
              <w:right w:val="single" w:sz="4" w:space="0" w:color="auto"/>
            </w:tcBorders>
            <w:vAlign w:val="center"/>
            <w:hideMark/>
          </w:tcPr>
          <w:p w:rsidR="00D15C51" w:rsidRDefault="00D15C51">
            <w:pPr>
              <w:jc w:val="center"/>
              <w:rPr>
                <w:rFonts w:ascii="Arial" w:hAnsi="Arial" w:cs="Arial"/>
                <w:bCs/>
                <w:color w:val="000000"/>
                <w:sz w:val="24"/>
                <w:szCs w:val="24"/>
              </w:rPr>
            </w:pPr>
            <w:r>
              <w:rPr>
                <w:rFonts w:ascii="Arial" w:hAnsi="Arial" w:cs="Arial"/>
                <w:bCs/>
                <w:color w:val="000000"/>
                <w:sz w:val="24"/>
                <w:szCs w:val="24"/>
              </w:rPr>
              <w:t>Годы реализации</w:t>
            </w:r>
          </w:p>
        </w:tc>
      </w:tr>
      <w:tr w:rsidR="00D15C51" w:rsidTr="00D15C5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color w:val="000000"/>
                <w:sz w:val="24"/>
                <w:szCs w:val="24"/>
                <w:lang w:eastAsia="ru-RU"/>
              </w:rPr>
            </w:pPr>
            <w:r>
              <w:rPr>
                <w:rFonts w:ascii="Arial" w:hAnsi="Arial" w:cs="Arial"/>
                <w:color w:val="000000"/>
                <w:sz w:val="24"/>
                <w:szCs w:val="24"/>
                <w:lang w:eastAsia="ru-RU"/>
              </w:rPr>
              <w:t xml:space="preserve">Благоустройство зоны отдыха около </w:t>
            </w:r>
            <w:proofErr w:type="spellStart"/>
            <w:r>
              <w:rPr>
                <w:rFonts w:ascii="Arial" w:hAnsi="Arial" w:cs="Arial"/>
                <w:color w:val="000000"/>
                <w:sz w:val="24"/>
                <w:szCs w:val="24"/>
                <w:lang w:eastAsia="ru-RU"/>
              </w:rPr>
              <w:t>Малаховского</w:t>
            </w:r>
            <w:proofErr w:type="spellEnd"/>
            <w:r>
              <w:rPr>
                <w:rFonts w:ascii="Arial" w:hAnsi="Arial" w:cs="Arial"/>
                <w:color w:val="000000"/>
                <w:sz w:val="24"/>
                <w:szCs w:val="24"/>
                <w:lang w:eastAsia="ru-RU"/>
              </w:rPr>
              <w:t xml:space="preserve"> озера</w:t>
            </w:r>
          </w:p>
        </w:tc>
        <w:tc>
          <w:tcPr>
            <w:tcW w:w="302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color w:val="000000"/>
                <w:sz w:val="24"/>
                <w:szCs w:val="24"/>
              </w:rPr>
            </w:pPr>
            <w:r>
              <w:rPr>
                <w:rFonts w:ascii="Arial" w:hAnsi="Arial" w:cs="Arial"/>
                <w:color w:val="000000"/>
                <w:sz w:val="24"/>
                <w:szCs w:val="24"/>
              </w:rPr>
              <w:t>2020 г.</w:t>
            </w:r>
          </w:p>
        </w:tc>
      </w:tr>
      <w:tr w:rsidR="00D15C51" w:rsidTr="00D15C5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contextualSpacing/>
              <w:jc w:val="both"/>
              <w:rPr>
                <w:rFonts w:ascii="Arial" w:hAnsi="Arial" w:cs="Arial"/>
                <w:sz w:val="24"/>
                <w:szCs w:val="24"/>
                <w:lang w:eastAsia="ru-RU"/>
              </w:rPr>
            </w:pPr>
            <w:r>
              <w:rPr>
                <w:rFonts w:ascii="Arial" w:hAnsi="Arial" w:cs="Arial"/>
                <w:sz w:val="24"/>
                <w:szCs w:val="24"/>
                <w:lang w:eastAsia="ru-RU"/>
              </w:rPr>
              <w:t xml:space="preserve">ул. 3-е Почтовое отделение (территория у «Дома офицеров») </w:t>
            </w:r>
          </w:p>
        </w:tc>
        <w:tc>
          <w:tcPr>
            <w:tcW w:w="302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both"/>
              <w:rPr>
                <w:rFonts w:ascii="Arial" w:hAnsi="Arial" w:cs="Arial"/>
                <w:sz w:val="24"/>
                <w:szCs w:val="24"/>
              </w:rPr>
            </w:pPr>
            <w:r>
              <w:rPr>
                <w:rFonts w:ascii="Arial" w:hAnsi="Arial" w:cs="Arial"/>
                <w:sz w:val="24"/>
                <w:szCs w:val="24"/>
              </w:rPr>
              <w:t>2020-2021 гг.</w:t>
            </w:r>
          </w:p>
        </w:tc>
      </w:tr>
      <w:tr w:rsidR="00D15C51" w:rsidTr="00D15C5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lang w:eastAsia="ru-RU"/>
              </w:rPr>
            </w:pP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Томилино</w:t>
            </w:r>
            <w:proofErr w:type="spellEnd"/>
            <w:r>
              <w:rPr>
                <w:rFonts w:ascii="Arial" w:hAnsi="Arial" w:cs="Arial"/>
                <w:sz w:val="24"/>
                <w:szCs w:val="24"/>
                <w:lang w:eastAsia="ru-RU"/>
              </w:rPr>
              <w:t xml:space="preserve"> территория парка </w:t>
            </w:r>
            <w:proofErr w:type="spellStart"/>
            <w:r>
              <w:rPr>
                <w:rFonts w:ascii="Arial" w:hAnsi="Arial" w:cs="Arial"/>
                <w:sz w:val="24"/>
                <w:szCs w:val="24"/>
                <w:lang w:eastAsia="ru-RU"/>
              </w:rPr>
              <w:t>Лапса</w:t>
            </w:r>
            <w:proofErr w:type="spellEnd"/>
            <w:r>
              <w:rPr>
                <w:rFonts w:ascii="Arial" w:hAnsi="Arial" w:cs="Arial"/>
                <w:sz w:val="24"/>
                <w:szCs w:val="24"/>
                <w:lang w:eastAsia="ru-RU"/>
              </w:rPr>
              <w:t xml:space="preserve"> </w:t>
            </w:r>
          </w:p>
        </w:tc>
        <w:tc>
          <w:tcPr>
            <w:tcW w:w="302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2020-2021 гг.</w:t>
            </w:r>
          </w:p>
        </w:tc>
      </w:tr>
      <w:tr w:rsidR="00D15C51" w:rsidTr="00D15C5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р.п</w:t>
            </w:r>
            <w:proofErr w:type="spellEnd"/>
            <w:r>
              <w:rPr>
                <w:rFonts w:ascii="Arial" w:hAnsi="Arial" w:cs="Arial"/>
                <w:sz w:val="24"/>
                <w:szCs w:val="24"/>
                <w:shd w:val="clear" w:color="auto" w:fill="FFFFFF"/>
              </w:rPr>
              <w:t>. Октябрьский, парк «Лесная опушка»</w:t>
            </w:r>
          </w:p>
        </w:tc>
        <w:tc>
          <w:tcPr>
            <w:tcW w:w="302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2021-2022 гг.</w:t>
            </w:r>
          </w:p>
        </w:tc>
      </w:tr>
      <w:tr w:rsidR="00D15C51" w:rsidTr="00D15C5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д.п</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Красково</w:t>
            </w:r>
            <w:proofErr w:type="spellEnd"/>
            <w:r>
              <w:rPr>
                <w:rFonts w:ascii="Arial" w:hAnsi="Arial" w:cs="Arial"/>
                <w:sz w:val="24"/>
                <w:szCs w:val="24"/>
                <w:shd w:val="clear" w:color="auto" w:fill="FFFFFF"/>
              </w:rPr>
              <w:t>, ул. Карла Маркса, д.117/16, 117/12, сквер Победы с фонтаном</w:t>
            </w:r>
          </w:p>
        </w:tc>
        <w:tc>
          <w:tcPr>
            <w:tcW w:w="302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2021-2022 гг.</w:t>
            </w:r>
          </w:p>
        </w:tc>
      </w:tr>
      <w:tr w:rsidR="00D15C51" w:rsidTr="00D15C5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val="en-US" w:eastAsia="ru-RU"/>
              </w:rPr>
            </w:pPr>
            <w:r>
              <w:rPr>
                <w:rFonts w:ascii="Arial" w:hAnsi="Arial" w:cs="Arial"/>
                <w:color w:val="000000"/>
                <w:sz w:val="24"/>
                <w:szCs w:val="24"/>
                <w:lang w:val="en-US" w:eastAsia="ru-RU"/>
              </w:rPr>
              <w:t>6</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lang w:eastAsia="ru-RU"/>
              </w:rPr>
            </w:pPr>
            <w:r>
              <w:rPr>
                <w:rFonts w:ascii="Arial" w:hAnsi="Arial" w:cs="Arial"/>
                <w:sz w:val="24"/>
                <w:szCs w:val="24"/>
                <w:lang w:eastAsia="ru-RU"/>
              </w:rPr>
              <w:t xml:space="preserve">г. Люберцы, </w:t>
            </w: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Малаховка</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Быковское</w:t>
            </w:r>
            <w:proofErr w:type="spellEnd"/>
            <w:r>
              <w:rPr>
                <w:rFonts w:ascii="Arial" w:hAnsi="Arial" w:cs="Arial"/>
                <w:sz w:val="24"/>
                <w:szCs w:val="24"/>
                <w:lang w:eastAsia="ru-RU"/>
              </w:rPr>
              <w:t xml:space="preserve"> шоссе, дома  №№ 37-53, аллея Лактионова</w:t>
            </w:r>
          </w:p>
        </w:tc>
        <w:tc>
          <w:tcPr>
            <w:tcW w:w="302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2022-2023 гг.</w:t>
            </w:r>
          </w:p>
        </w:tc>
      </w:tr>
      <w:tr w:rsidR="00D15C51" w:rsidTr="00D15C5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lang w:eastAsia="ru-RU"/>
              </w:rPr>
            </w:pPr>
            <w:r>
              <w:rPr>
                <w:rFonts w:ascii="Arial" w:hAnsi="Arial" w:cs="Arial"/>
                <w:sz w:val="24"/>
                <w:szCs w:val="24"/>
                <w:lang w:eastAsia="ru-RU"/>
              </w:rPr>
              <w:t>Благоустройство парка Марусино</w:t>
            </w:r>
          </w:p>
        </w:tc>
        <w:tc>
          <w:tcPr>
            <w:tcW w:w="302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2020-2021 гг.</w:t>
            </w:r>
          </w:p>
        </w:tc>
      </w:tr>
      <w:tr w:rsidR="00D15C51" w:rsidTr="00D15C5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100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lang w:eastAsia="ru-RU"/>
              </w:rPr>
            </w:pPr>
            <w:r>
              <w:rPr>
                <w:rFonts w:ascii="Arial" w:hAnsi="Arial" w:cs="Arial"/>
                <w:sz w:val="24"/>
                <w:szCs w:val="24"/>
                <w:lang w:eastAsia="ru-RU"/>
              </w:rPr>
              <w:t xml:space="preserve">Благоустройство территории </w:t>
            </w:r>
            <w:proofErr w:type="spellStart"/>
            <w:r>
              <w:rPr>
                <w:rFonts w:ascii="Arial" w:hAnsi="Arial" w:cs="Arial"/>
                <w:sz w:val="24"/>
                <w:szCs w:val="24"/>
                <w:lang w:eastAsia="ru-RU"/>
              </w:rPr>
              <w:t>Кореневского</w:t>
            </w:r>
            <w:proofErr w:type="spellEnd"/>
            <w:r>
              <w:rPr>
                <w:rFonts w:ascii="Arial" w:hAnsi="Arial" w:cs="Arial"/>
                <w:sz w:val="24"/>
                <w:szCs w:val="24"/>
                <w:lang w:eastAsia="ru-RU"/>
              </w:rPr>
              <w:t xml:space="preserve"> карьера</w:t>
            </w:r>
          </w:p>
        </w:tc>
        <w:tc>
          <w:tcPr>
            <w:tcW w:w="3027"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rPr>
            </w:pPr>
            <w:r>
              <w:rPr>
                <w:rFonts w:ascii="Arial" w:hAnsi="Arial" w:cs="Arial"/>
                <w:sz w:val="24"/>
                <w:szCs w:val="24"/>
              </w:rPr>
              <w:t>2021 г.</w:t>
            </w:r>
          </w:p>
        </w:tc>
      </w:tr>
    </w:tbl>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rPr>
          <w:rFonts w:ascii="Arial" w:hAnsi="Arial" w:cs="Arial"/>
          <w:sz w:val="24"/>
          <w:szCs w:val="24"/>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8</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5C51" w:rsidRDefault="00D15C51" w:rsidP="00D15C51">
      <w:pPr>
        <w:rPr>
          <w:rFonts w:ascii="Arial" w:hAnsi="Arial" w:cs="Arial"/>
          <w:sz w:val="24"/>
          <w:szCs w:val="24"/>
        </w:rPr>
      </w:pPr>
    </w:p>
    <w:p w:rsidR="00D15C51" w:rsidRDefault="00D15C51" w:rsidP="00D15C51">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D15C51" w:rsidRDefault="00D15C51" w:rsidP="00D15C51">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D15C51" w:rsidRDefault="00D15C51" w:rsidP="00D15C51">
      <w:pPr>
        <w:tabs>
          <w:tab w:val="left" w:pos="7692"/>
        </w:tabs>
        <w:spacing w:after="0"/>
        <w:jc w:val="center"/>
        <w:rPr>
          <w:rFonts w:ascii="Arial" w:hAnsi="Arial" w:cs="Arial"/>
          <w:sz w:val="24"/>
          <w:szCs w:val="24"/>
        </w:rPr>
      </w:pPr>
    </w:p>
    <w:tbl>
      <w:tblPr>
        <w:tblW w:w="15315" w:type="dxa"/>
        <w:tblLayout w:type="fixed"/>
        <w:tblLook w:val="04A0" w:firstRow="1" w:lastRow="0" w:firstColumn="1" w:lastColumn="0" w:noHBand="0" w:noVBand="1"/>
      </w:tblPr>
      <w:tblGrid>
        <w:gridCol w:w="2122"/>
        <w:gridCol w:w="6387"/>
        <w:gridCol w:w="6806"/>
      </w:tblGrid>
      <w:tr w:rsidR="00D15C51" w:rsidTr="00D15C51">
        <w:trPr>
          <w:trHeight w:val="801"/>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D15C51" w:rsidRDefault="00D15C51">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D15C51" w:rsidRDefault="00D15C51">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общественной территории </w:t>
            </w:r>
          </w:p>
        </w:tc>
        <w:tc>
          <w:tcPr>
            <w:tcW w:w="6804" w:type="dxa"/>
            <w:tcBorders>
              <w:top w:val="single" w:sz="4" w:space="0" w:color="auto"/>
              <w:left w:val="single" w:sz="4" w:space="0" w:color="auto"/>
              <w:bottom w:val="single" w:sz="4" w:space="0" w:color="auto"/>
              <w:right w:val="single" w:sz="4" w:space="0" w:color="auto"/>
            </w:tcBorders>
          </w:tcPr>
          <w:p w:rsidR="00D15C51" w:rsidRDefault="00D15C51">
            <w:pPr>
              <w:jc w:val="center"/>
              <w:rPr>
                <w:rFonts w:ascii="Arial" w:hAnsi="Arial" w:cs="Arial"/>
                <w:b/>
                <w:bCs/>
                <w:sz w:val="24"/>
                <w:szCs w:val="24"/>
                <w:lang w:eastAsia="ru-RU"/>
              </w:rPr>
            </w:pPr>
          </w:p>
          <w:p w:rsidR="00D15C51" w:rsidRDefault="00D15C51">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D15C51" w:rsidRDefault="00D15C51">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D15C51" w:rsidTr="00D15C51">
        <w:trPr>
          <w:trHeight w:val="20"/>
        </w:trPr>
        <w:tc>
          <w:tcPr>
            <w:tcW w:w="2121" w:type="dxa"/>
            <w:tcBorders>
              <w:top w:val="nil"/>
              <w:left w:val="single" w:sz="4" w:space="0" w:color="000000"/>
              <w:bottom w:val="single" w:sz="4" w:space="0" w:color="auto"/>
              <w:right w:val="single" w:sz="4" w:space="0" w:color="000000"/>
            </w:tcBorders>
            <w:vAlign w:val="center"/>
            <w:hideMark/>
          </w:tcPr>
          <w:p w:rsidR="00D15C51" w:rsidRDefault="00D15C51">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D15C51" w:rsidRDefault="00D15C51">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804" w:type="dxa"/>
            <w:tcBorders>
              <w:top w:val="single" w:sz="4" w:space="0" w:color="auto"/>
              <w:left w:val="nil"/>
              <w:bottom w:val="single" w:sz="4" w:space="0" w:color="auto"/>
              <w:right w:val="single" w:sz="4" w:space="0" w:color="000000"/>
            </w:tcBorders>
            <w:hideMark/>
          </w:tcPr>
          <w:p w:rsidR="00D15C51" w:rsidRDefault="00D15C51">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D15C51" w:rsidTr="00D15C51">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color w:val="000000"/>
                <w:sz w:val="24"/>
                <w:szCs w:val="24"/>
                <w:lang w:eastAsia="ru-RU"/>
              </w:rPr>
            </w:pPr>
            <w:r>
              <w:rPr>
                <w:rFonts w:ascii="Arial" w:hAnsi="Arial" w:cs="Arial"/>
                <w:color w:val="000000"/>
                <w:sz w:val="24"/>
                <w:szCs w:val="24"/>
                <w:lang w:eastAsia="ru-RU"/>
              </w:rPr>
              <w:t xml:space="preserve">Посадка кустарников и подсыпка грунта: ул. </w:t>
            </w:r>
            <w:proofErr w:type="spellStart"/>
            <w:r>
              <w:rPr>
                <w:rFonts w:ascii="Arial" w:hAnsi="Arial" w:cs="Arial"/>
                <w:color w:val="000000"/>
                <w:sz w:val="24"/>
                <w:szCs w:val="24"/>
                <w:lang w:eastAsia="ru-RU"/>
              </w:rPr>
              <w:t>Шевлякова</w:t>
            </w:r>
            <w:proofErr w:type="spellEnd"/>
            <w:r>
              <w:rPr>
                <w:rFonts w:ascii="Arial" w:hAnsi="Arial" w:cs="Arial"/>
                <w:color w:val="000000"/>
                <w:sz w:val="24"/>
                <w:szCs w:val="24"/>
                <w:lang w:eastAsia="ru-RU"/>
              </w:rPr>
              <w:t>,   д. 9</w:t>
            </w:r>
          </w:p>
        </w:tc>
        <w:tc>
          <w:tcPr>
            <w:tcW w:w="6804" w:type="dxa"/>
            <w:tcBorders>
              <w:top w:val="single" w:sz="4" w:space="0" w:color="auto"/>
              <w:left w:val="single" w:sz="4" w:space="0" w:color="auto"/>
              <w:bottom w:val="single" w:sz="4" w:space="0" w:color="auto"/>
              <w:right w:val="single" w:sz="4" w:space="0" w:color="auto"/>
            </w:tcBorders>
            <w:hideMark/>
          </w:tcPr>
          <w:p w:rsidR="00D15C51" w:rsidRDefault="00D15C51">
            <w:pPr>
              <w:jc w:val="center"/>
              <w:rPr>
                <w:rFonts w:ascii="Arial" w:hAnsi="Arial" w:cs="Arial"/>
                <w:sz w:val="24"/>
                <w:szCs w:val="24"/>
                <w:lang w:eastAsia="ru-RU"/>
              </w:rPr>
            </w:pPr>
            <w:r>
              <w:rPr>
                <w:rFonts w:ascii="Arial" w:hAnsi="Arial" w:cs="Arial"/>
                <w:sz w:val="24"/>
                <w:szCs w:val="24"/>
                <w:lang w:eastAsia="ru-RU"/>
              </w:rPr>
              <w:t>2020 г.</w:t>
            </w:r>
          </w:p>
        </w:tc>
      </w:tr>
      <w:tr w:rsidR="00D15C51" w:rsidTr="00D15C51">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contextualSpacing/>
              <w:jc w:val="both"/>
              <w:rPr>
                <w:rFonts w:ascii="Arial" w:hAnsi="Arial" w:cs="Arial"/>
                <w:sz w:val="24"/>
                <w:szCs w:val="24"/>
                <w:lang w:eastAsia="ru-RU"/>
              </w:rPr>
            </w:pPr>
            <w:r>
              <w:rPr>
                <w:rFonts w:ascii="Arial" w:hAnsi="Arial" w:cs="Arial"/>
                <w:color w:val="000000"/>
                <w:sz w:val="24"/>
                <w:szCs w:val="24"/>
                <w:lang w:eastAsia="ru-RU"/>
              </w:rPr>
              <w:t xml:space="preserve">Посадка кустарников и подсыпка грунта: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9, 11</w:t>
            </w:r>
          </w:p>
        </w:tc>
        <w:tc>
          <w:tcPr>
            <w:tcW w:w="6804" w:type="dxa"/>
            <w:tcBorders>
              <w:top w:val="single" w:sz="4" w:space="0" w:color="auto"/>
              <w:left w:val="single" w:sz="4" w:space="0" w:color="auto"/>
              <w:bottom w:val="single" w:sz="4" w:space="0" w:color="auto"/>
              <w:right w:val="single" w:sz="4" w:space="0" w:color="auto"/>
            </w:tcBorders>
            <w:hideMark/>
          </w:tcPr>
          <w:p w:rsidR="00D15C51" w:rsidRDefault="00D15C51">
            <w:pPr>
              <w:jc w:val="center"/>
              <w:rPr>
                <w:rFonts w:ascii="Arial" w:hAnsi="Arial" w:cs="Arial"/>
                <w:sz w:val="24"/>
                <w:szCs w:val="24"/>
                <w:lang w:eastAsia="ru-RU"/>
              </w:rPr>
            </w:pPr>
            <w:r>
              <w:rPr>
                <w:rFonts w:ascii="Arial" w:hAnsi="Arial" w:cs="Arial"/>
                <w:sz w:val="24"/>
                <w:szCs w:val="24"/>
                <w:lang w:eastAsia="ru-RU"/>
              </w:rPr>
              <w:t>2020 г.</w:t>
            </w:r>
          </w:p>
        </w:tc>
      </w:tr>
      <w:tr w:rsidR="00D15C51" w:rsidTr="00D15C51">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sz w:val="24"/>
                <w:szCs w:val="24"/>
                <w:lang w:eastAsia="ru-RU"/>
              </w:rPr>
            </w:pPr>
            <w:r>
              <w:rPr>
                <w:rFonts w:ascii="Arial" w:hAnsi="Arial" w:cs="Arial"/>
                <w:color w:val="000000"/>
                <w:sz w:val="24"/>
                <w:szCs w:val="24"/>
                <w:lang w:eastAsia="ru-RU"/>
              </w:rPr>
              <w:t xml:space="preserve">Посадка кустарников и подсыпка грунта:                            ул. Электрификации,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29, 31</w:t>
            </w:r>
          </w:p>
        </w:tc>
        <w:tc>
          <w:tcPr>
            <w:tcW w:w="6804" w:type="dxa"/>
            <w:tcBorders>
              <w:top w:val="single" w:sz="4" w:space="0" w:color="auto"/>
              <w:left w:val="single" w:sz="4" w:space="0" w:color="auto"/>
              <w:bottom w:val="single" w:sz="4" w:space="0" w:color="auto"/>
              <w:right w:val="single" w:sz="4" w:space="0" w:color="auto"/>
            </w:tcBorders>
            <w:hideMark/>
          </w:tcPr>
          <w:p w:rsidR="00D15C51" w:rsidRDefault="00D15C51">
            <w:pPr>
              <w:jc w:val="center"/>
              <w:rPr>
                <w:rFonts w:ascii="Arial" w:hAnsi="Arial" w:cs="Arial"/>
                <w:sz w:val="24"/>
                <w:szCs w:val="24"/>
                <w:lang w:eastAsia="ru-RU"/>
              </w:rPr>
            </w:pPr>
            <w:r>
              <w:rPr>
                <w:rFonts w:ascii="Arial" w:hAnsi="Arial" w:cs="Arial"/>
                <w:sz w:val="24"/>
                <w:szCs w:val="24"/>
                <w:lang w:eastAsia="ru-RU"/>
              </w:rPr>
              <w:t>2020 г.</w:t>
            </w:r>
          </w:p>
        </w:tc>
      </w:tr>
      <w:tr w:rsidR="00D15C51" w:rsidTr="00D15C51">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color w:val="000000"/>
                <w:sz w:val="24"/>
                <w:szCs w:val="24"/>
                <w:lang w:eastAsia="ru-RU"/>
              </w:rPr>
              <w:t>Посадка кустарников: ул. Черемухина, д. 8к2</w:t>
            </w:r>
          </w:p>
        </w:tc>
        <w:tc>
          <w:tcPr>
            <w:tcW w:w="6804" w:type="dxa"/>
            <w:tcBorders>
              <w:top w:val="single" w:sz="4" w:space="0" w:color="auto"/>
              <w:left w:val="single" w:sz="4" w:space="0" w:color="auto"/>
              <w:bottom w:val="single" w:sz="4" w:space="0" w:color="auto"/>
              <w:right w:val="single" w:sz="4" w:space="0" w:color="auto"/>
            </w:tcBorders>
            <w:hideMark/>
          </w:tcPr>
          <w:p w:rsidR="00D15C51" w:rsidRDefault="00D15C51">
            <w:pPr>
              <w:jc w:val="center"/>
              <w:rPr>
                <w:rFonts w:ascii="Arial" w:hAnsi="Arial" w:cs="Arial"/>
                <w:sz w:val="24"/>
                <w:szCs w:val="24"/>
                <w:lang w:eastAsia="ru-RU"/>
              </w:rPr>
            </w:pPr>
            <w:r>
              <w:rPr>
                <w:rFonts w:ascii="Arial" w:hAnsi="Arial" w:cs="Arial"/>
                <w:sz w:val="24"/>
                <w:szCs w:val="24"/>
                <w:lang w:eastAsia="ru-RU"/>
              </w:rPr>
              <w:t>2020 г.</w:t>
            </w:r>
          </w:p>
        </w:tc>
      </w:tr>
      <w:tr w:rsidR="00D15C51" w:rsidTr="00D15C51">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hideMark/>
          </w:tcPr>
          <w:p w:rsidR="00D15C51" w:rsidRDefault="00D15C51">
            <w:pPr>
              <w:rPr>
                <w:rFonts w:ascii="Arial" w:hAnsi="Arial" w:cs="Arial"/>
                <w:sz w:val="24"/>
                <w:szCs w:val="24"/>
              </w:rPr>
            </w:pPr>
            <w:r>
              <w:rPr>
                <w:rFonts w:ascii="Arial" w:hAnsi="Arial" w:cs="Arial"/>
                <w:color w:val="000000"/>
                <w:sz w:val="24"/>
                <w:szCs w:val="24"/>
                <w:lang w:eastAsia="ru-RU"/>
              </w:rPr>
              <w:t>Посадка кустарников: Комсомольский пр-т, д. 7</w:t>
            </w:r>
          </w:p>
        </w:tc>
        <w:tc>
          <w:tcPr>
            <w:tcW w:w="6804" w:type="dxa"/>
            <w:tcBorders>
              <w:top w:val="single" w:sz="4" w:space="0" w:color="auto"/>
              <w:left w:val="single" w:sz="4" w:space="0" w:color="auto"/>
              <w:bottom w:val="single" w:sz="4" w:space="0" w:color="auto"/>
              <w:right w:val="single" w:sz="4" w:space="0" w:color="auto"/>
            </w:tcBorders>
            <w:hideMark/>
          </w:tcPr>
          <w:p w:rsidR="00D15C51" w:rsidRDefault="00D15C51">
            <w:pPr>
              <w:jc w:val="center"/>
              <w:rPr>
                <w:rFonts w:ascii="Arial" w:hAnsi="Arial" w:cs="Arial"/>
                <w:sz w:val="24"/>
                <w:szCs w:val="24"/>
                <w:lang w:eastAsia="ru-RU"/>
              </w:rPr>
            </w:pPr>
            <w:r>
              <w:rPr>
                <w:rFonts w:ascii="Arial" w:hAnsi="Arial" w:cs="Arial"/>
                <w:sz w:val="24"/>
                <w:szCs w:val="24"/>
                <w:lang w:eastAsia="ru-RU"/>
              </w:rPr>
              <w:t>2020 г.</w:t>
            </w:r>
          </w:p>
        </w:tc>
      </w:tr>
    </w:tbl>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9</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городского округа Люберцы</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D15C51" w:rsidRDefault="00D15C51" w:rsidP="00D15C51">
      <w:pPr>
        <w:rPr>
          <w:rFonts w:ascii="Arial" w:hAnsi="Arial" w:cs="Arial"/>
          <w:sz w:val="24"/>
          <w:szCs w:val="24"/>
        </w:rPr>
      </w:pPr>
    </w:p>
    <w:p w:rsidR="00D15C51" w:rsidRDefault="00D15C51" w:rsidP="00D15C51">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D15C51" w:rsidRDefault="00D15C51" w:rsidP="00D15C51">
      <w:pPr>
        <w:tabs>
          <w:tab w:val="left" w:pos="7692"/>
        </w:tabs>
        <w:spacing w:after="0"/>
        <w:jc w:val="center"/>
        <w:rPr>
          <w:rFonts w:ascii="Arial" w:hAnsi="Arial" w:cs="Arial"/>
          <w:b/>
          <w:sz w:val="24"/>
          <w:szCs w:val="24"/>
        </w:rPr>
      </w:pPr>
      <w:proofErr w:type="gramStart"/>
      <w:r>
        <w:rPr>
          <w:rFonts w:ascii="Arial" w:hAnsi="Arial" w:cs="Arial"/>
          <w:b/>
          <w:sz w:val="24"/>
          <w:szCs w:val="24"/>
        </w:rPr>
        <w:t>включенных</w:t>
      </w:r>
      <w:proofErr w:type="gramEnd"/>
      <w:r>
        <w:rPr>
          <w:rFonts w:ascii="Arial" w:hAnsi="Arial" w:cs="Arial"/>
          <w:b/>
          <w:sz w:val="24"/>
          <w:szCs w:val="24"/>
        </w:rPr>
        <w:t xml:space="preserve"> в проект «Светлый город»</w:t>
      </w:r>
    </w:p>
    <w:p w:rsidR="00D15C51" w:rsidRDefault="00D15C51" w:rsidP="00D15C51">
      <w:pPr>
        <w:tabs>
          <w:tab w:val="left" w:pos="7692"/>
        </w:tabs>
        <w:spacing w:after="0"/>
        <w:jc w:val="center"/>
        <w:rPr>
          <w:rFonts w:ascii="Arial" w:hAnsi="Arial" w:cs="Arial"/>
          <w:sz w:val="24"/>
          <w:szCs w:val="24"/>
        </w:rPr>
      </w:pPr>
    </w:p>
    <w:tbl>
      <w:tblPr>
        <w:tblW w:w="15165" w:type="dxa"/>
        <w:tblInd w:w="-34" w:type="dxa"/>
        <w:tblLayout w:type="fixed"/>
        <w:tblLook w:val="04A0" w:firstRow="1" w:lastRow="0" w:firstColumn="1" w:lastColumn="0" w:noHBand="0" w:noVBand="1"/>
      </w:tblPr>
      <w:tblGrid>
        <w:gridCol w:w="2120"/>
        <w:gridCol w:w="6384"/>
        <w:gridCol w:w="6661"/>
      </w:tblGrid>
      <w:tr w:rsidR="00D15C51" w:rsidTr="00D15C51">
        <w:trPr>
          <w:trHeight w:val="885"/>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D15C51" w:rsidRDefault="00D15C51">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D15C51" w:rsidRDefault="00D15C51">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территории </w:t>
            </w:r>
          </w:p>
        </w:tc>
        <w:tc>
          <w:tcPr>
            <w:tcW w:w="6662" w:type="dxa"/>
            <w:tcBorders>
              <w:top w:val="single" w:sz="4" w:space="0" w:color="auto"/>
              <w:left w:val="single" w:sz="4" w:space="0" w:color="auto"/>
              <w:bottom w:val="single" w:sz="4" w:space="0" w:color="auto"/>
              <w:right w:val="single" w:sz="4" w:space="0" w:color="auto"/>
            </w:tcBorders>
          </w:tcPr>
          <w:p w:rsidR="00D15C51" w:rsidRDefault="00D15C51">
            <w:pPr>
              <w:jc w:val="center"/>
              <w:rPr>
                <w:rFonts w:ascii="Arial" w:hAnsi="Arial" w:cs="Arial"/>
                <w:b/>
                <w:bCs/>
                <w:sz w:val="24"/>
                <w:szCs w:val="24"/>
                <w:lang w:eastAsia="ru-RU"/>
              </w:rPr>
            </w:pPr>
          </w:p>
          <w:p w:rsidR="00D15C51" w:rsidRDefault="00D15C51">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D15C51" w:rsidRDefault="00D15C51">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D15C51" w:rsidTr="00D15C51">
        <w:trPr>
          <w:trHeight w:val="354"/>
        </w:trPr>
        <w:tc>
          <w:tcPr>
            <w:tcW w:w="2121" w:type="dxa"/>
            <w:tcBorders>
              <w:top w:val="nil"/>
              <w:left w:val="single" w:sz="4" w:space="0" w:color="000000"/>
              <w:bottom w:val="single" w:sz="4" w:space="0" w:color="auto"/>
              <w:right w:val="single" w:sz="4" w:space="0" w:color="000000"/>
            </w:tcBorders>
            <w:vAlign w:val="center"/>
            <w:hideMark/>
          </w:tcPr>
          <w:p w:rsidR="00D15C51" w:rsidRDefault="00D15C51">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D15C51" w:rsidRDefault="00D15C51">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D15C51" w:rsidRDefault="00D15C51">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D15C51" w:rsidTr="00D15C51">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3</w:t>
            </w:r>
          </w:p>
        </w:tc>
        <w:tc>
          <w:tcPr>
            <w:tcW w:w="6662" w:type="dxa"/>
            <w:tcBorders>
              <w:top w:val="single" w:sz="4" w:space="0" w:color="auto"/>
              <w:left w:val="single" w:sz="4" w:space="0" w:color="auto"/>
              <w:bottom w:val="single" w:sz="4" w:space="0" w:color="auto"/>
              <w:right w:val="single" w:sz="4" w:space="0" w:color="auto"/>
            </w:tcBorders>
            <w:hideMark/>
          </w:tcPr>
          <w:p w:rsidR="00D15C51" w:rsidRDefault="00D15C51">
            <w:pPr>
              <w:jc w:val="center"/>
              <w:rPr>
                <w:rFonts w:ascii="Arial" w:hAnsi="Arial" w:cs="Arial"/>
                <w:sz w:val="24"/>
                <w:szCs w:val="24"/>
                <w:lang w:eastAsia="ru-RU"/>
              </w:rPr>
            </w:pPr>
            <w:r>
              <w:rPr>
                <w:rFonts w:ascii="Arial" w:hAnsi="Arial" w:cs="Arial"/>
                <w:sz w:val="24"/>
                <w:szCs w:val="24"/>
                <w:lang w:eastAsia="ru-RU"/>
              </w:rPr>
              <w:t>2020 г.</w:t>
            </w:r>
          </w:p>
        </w:tc>
      </w:tr>
      <w:tr w:rsidR="00D15C51" w:rsidTr="00D15C51">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spacing w:after="0" w:line="240" w:lineRule="auto"/>
              <w:contextualSpacing/>
              <w:jc w:val="both"/>
              <w:rPr>
                <w:rFonts w:ascii="Arial" w:hAnsi="Arial" w:cs="Arial"/>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 раб</w:t>
            </w:r>
            <w:proofErr w:type="gramStart"/>
            <w:r>
              <w:rPr>
                <w:rFonts w:ascii="Arial" w:hAnsi="Arial" w:cs="Arial"/>
                <w:color w:val="000000"/>
                <w:sz w:val="24"/>
                <w:szCs w:val="24"/>
                <w:lang w:eastAsia="ru-RU"/>
              </w:rPr>
              <w:t>.</w:t>
            </w:r>
            <w:proofErr w:type="gram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 xml:space="preserve">ос.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ул. Потехина, д. 2 - 3</w:t>
            </w:r>
          </w:p>
        </w:tc>
        <w:tc>
          <w:tcPr>
            <w:tcW w:w="6662" w:type="dxa"/>
            <w:tcBorders>
              <w:top w:val="single" w:sz="4" w:space="0" w:color="auto"/>
              <w:left w:val="single" w:sz="4" w:space="0" w:color="auto"/>
              <w:bottom w:val="single" w:sz="4" w:space="0" w:color="auto"/>
              <w:right w:val="single" w:sz="4" w:space="0" w:color="auto"/>
            </w:tcBorders>
            <w:hideMark/>
          </w:tcPr>
          <w:p w:rsidR="00D15C51" w:rsidRDefault="00D15C51">
            <w:pPr>
              <w:jc w:val="center"/>
              <w:rPr>
                <w:rFonts w:ascii="Arial" w:hAnsi="Arial" w:cs="Arial"/>
                <w:sz w:val="24"/>
                <w:szCs w:val="24"/>
                <w:lang w:eastAsia="ru-RU"/>
              </w:rPr>
            </w:pPr>
            <w:r>
              <w:rPr>
                <w:rFonts w:ascii="Arial" w:hAnsi="Arial" w:cs="Arial"/>
                <w:sz w:val="24"/>
                <w:szCs w:val="24"/>
                <w:lang w:eastAsia="ru-RU"/>
              </w:rPr>
              <w:t>2020 г.</w:t>
            </w:r>
          </w:p>
        </w:tc>
      </w:tr>
    </w:tbl>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10</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городского округа Люберцы</w:t>
      </w:r>
    </w:p>
    <w:p w:rsidR="00D15C51" w:rsidRDefault="00D15C51" w:rsidP="00D15C5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«Формирование современной комфортной городской среды»</w:t>
      </w:r>
    </w:p>
    <w:p w:rsidR="00D15C51" w:rsidRDefault="00D15C51" w:rsidP="00D15C51">
      <w:pPr>
        <w:rPr>
          <w:rFonts w:ascii="Arial" w:hAnsi="Arial" w:cs="Arial"/>
          <w:sz w:val="24"/>
          <w:szCs w:val="24"/>
        </w:rPr>
      </w:pPr>
    </w:p>
    <w:p w:rsidR="00D15C51" w:rsidRDefault="00D15C51" w:rsidP="00D15C51">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парковых зон, </w:t>
      </w:r>
    </w:p>
    <w:p w:rsidR="00D15C51" w:rsidRDefault="00D15C51" w:rsidP="00D15C51">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D15C51" w:rsidRDefault="00D15C51" w:rsidP="00D15C51">
      <w:pPr>
        <w:tabs>
          <w:tab w:val="left" w:pos="7692"/>
        </w:tabs>
        <w:spacing w:after="0"/>
        <w:jc w:val="center"/>
        <w:rPr>
          <w:rFonts w:ascii="Arial" w:hAnsi="Arial" w:cs="Arial"/>
          <w:sz w:val="24"/>
          <w:szCs w:val="24"/>
        </w:rPr>
      </w:pPr>
    </w:p>
    <w:tbl>
      <w:tblPr>
        <w:tblW w:w="15165" w:type="dxa"/>
        <w:tblInd w:w="-34" w:type="dxa"/>
        <w:tblLayout w:type="fixed"/>
        <w:tblLook w:val="04A0" w:firstRow="1" w:lastRow="0" w:firstColumn="1" w:lastColumn="0" w:noHBand="0" w:noVBand="1"/>
      </w:tblPr>
      <w:tblGrid>
        <w:gridCol w:w="2120"/>
        <w:gridCol w:w="6384"/>
        <w:gridCol w:w="6661"/>
      </w:tblGrid>
      <w:tr w:rsidR="00D15C51" w:rsidTr="00D15C51">
        <w:trPr>
          <w:trHeight w:val="1108"/>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D15C51" w:rsidRDefault="00D15C51">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D15C51" w:rsidRDefault="00D15C51">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территории </w:t>
            </w:r>
          </w:p>
        </w:tc>
        <w:tc>
          <w:tcPr>
            <w:tcW w:w="6662" w:type="dxa"/>
            <w:tcBorders>
              <w:top w:val="single" w:sz="4" w:space="0" w:color="auto"/>
              <w:left w:val="single" w:sz="4" w:space="0" w:color="auto"/>
              <w:bottom w:val="single" w:sz="4" w:space="0" w:color="auto"/>
              <w:right w:val="single" w:sz="4" w:space="0" w:color="auto"/>
            </w:tcBorders>
          </w:tcPr>
          <w:p w:rsidR="00D15C51" w:rsidRDefault="00D15C51">
            <w:pPr>
              <w:jc w:val="center"/>
              <w:rPr>
                <w:rFonts w:ascii="Arial" w:hAnsi="Arial" w:cs="Arial"/>
                <w:b/>
                <w:bCs/>
                <w:sz w:val="24"/>
                <w:szCs w:val="24"/>
                <w:lang w:eastAsia="ru-RU"/>
              </w:rPr>
            </w:pPr>
          </w:p>
          <w:p w:rsidR="00D15C51" w:rsidRDefault="00D15C51">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D15C51" w:rsidRDefault="00D15C51">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D15C51" w:rsidTr="00D15C51">
        <w:trPr>
          <w:trHeight w:val="20"/>
        </w:trPr>
        <w:tc>
          <w:tcPr>
            <w:tcW w:w="2121" w:type="dxa"/>
            <w:tcBorders>
              <w:top w:val="nil"/>
              <w:left w:val="single" w:sz="4" w:space="0" w:color="000000"/>
              <w:bottom w:val="single" w:sz="4" w:space="0" w:color="auto"/>
              <w:right w:val="single" w:sz="4" w:space="0" w:color="000000"/>
            </w:tcBorders>
            <w:vAlign w:val="center"/>
            <w:hideMark/>
          </w:tcPr>
          <w:p w:rsidR="00D15C51" w:rsidRDefault="00D15C51">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D15C51" w:rsidRDefault="00D15C51">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D15C51" w:rsidRDefault="00D15C51">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D15C51" w:rsidTr="00D15C51">
        <w:trPr>
          <w:trHeight w:val="20"/>
        </w:trPr>
        <w:tc>
          <w:tcPr>
            <w:tcW w:w="2121" w:type="dxa"/>
            <w:tcBorders>
              <w:top w:val="single" w:sz="4" w:space="0" w:color="auto"/>
              <w:left w:val="single" w:sz="4" w:space="0" w:color="auto"/>
              <w:bottom w:val="single" w:sz="4" w:space="0" w:color="auto"/>
              <w:right w:val="single" w:sz="4" w:space="0" w:color="auto"/>
            </w:tcBorders>
            <w:vAlign w:val="center"/>
            <w:hideMark/>
          </w:tcPr>
          <w:p w:rsidR="00D15C51" w:rsidRDefault="00D15C51">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D15C51" w:rsidRDefault="00D15C51">
            <w:pPr>
              <w:rPr>
                <w:rFonts w:ascii="Arial" w:hAnsi="Arial" w:cs="Arial"/>
                <w:color w:val="000000"/>
                <w:sz w:val="24"/>
                <w:szCs w:val="24"/>
                <w:lang w:eastAsia="ru-RU"/>
              </w:rPr>
            </w:pPr>
            <w:r>
              <w:rPr>
                <w:rFonts w:ascii="Arial" w:hAnsi="Arial" w:cs="Arial"/>
                <w:color w:val="000000"/>
                <w:sz w:val="24"/>
                <w:szCs w:val="24"/>
                <w:lang w:eastAsia="ru-RU"/>
              </w:rPr>
              <w:t>Парк культуры и отдыха «</w:t>
            </w:r>
            <w:proofErr w:type="spellStart"/>
            <w:r>
              <w:rPr>
                <w:rFonts w:ascii="Arial" w:hAnsi="Arial" w:cs="Arial"/>
                <w:color w:val="000000"/>
                <w:sz w:val="24"/>
                <w:szCs w:val="24"/>
                <w:lang w:eastAsia="ru-RU"/>
              </w:rPr>
              <w:t>Наташинские</w:t>
            </w:r>
            <w:proofErr w:type="spellEnd"/>
            <w:r>
              <w:rPr>
                <w:rFonts w:ascii="Arial" w:hAnsi="Arial" w:cs="Arial"/>
                <w:color w:val="000000"/>
                <w:sz w:val="24"/>
                <w:szCs w:val="24"/>
                <w:lang w:eastAsia="ru-RU"/>
              </w:rPr>
              <w:t xml:space="preserve"> пруды» </w:t>
            </w:r>
          </w:p>
          <w:p w:rsidR="00D15C51" w:rsidRDefault="00D15C51">
            <w:pPr>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вблизи д. 21Б)</w:t>
            </w:r>
          </w:p>
        </w:tc>
        <w:tc>
          <w:tcPr>
            <w:tcW w:w="6662" w:type="dxa"/>
            <w:tcBorders>
              <w:top w:val="single" w:sz="4" w:space="0" w:color="auto"/>
              <w:left w:val="single" w:sz="4" w:space="0" w:color="auto"/>
              <w:bottom w:val="single" w:sz="4" w:space="0" w:color="auto"/>
              <w:right w:val="single" w:sz="4" w:space="0" w:color="auto"/>
            </w:tcBorders>
            <w:hideMark/>
          </w:tcPr>
          <w:p w:rsidR="00D15C51" w:rsidRDefault="00D15C51">
            <w:pPr>
              <w:jc w:val="center"/>
              <w:rPr>
                <w:rFonts w:ascii="Arial" w:hAnsi="Arial" w:cs="Arial"/>
                <w:sz w:val="24"/>
                <w:szCs w:val="24"/>
                <w:lang w:eastAsia="ru-RU"/>
              </w:rPr>
            </w:pPr>
            <w:r>
              <w:rPr>
                <w:rFonts w:ascii="Arial" w:hAnsi="Arial" w:cs="Arial"/>
                <w:sz w:val="24"/>
                <w:szCs w:val="24"/>
                <w:lang w:eastAsia="ru-RU"/>
              </w:rPr>
              <w:t>2020 г.</w:t>
            </w:r>
          </w:p>
        </w:tc>
      </w:tr>
    </w:tbl>
    <w:p w:rsidR="00D15C51" w:rsidRDefault="00D15C51" w:rsidP="00D15C51">
      <w:pPr>
        <w:rPr>
          <w:rFonts w:ascii="Arial" w:hAnsi="Arial" w:cs="Arial"/>
          <w:sz w:val="24"/>
          <w:szCs w:val="24"/>
        </w:rPr>
      </w:pPr>
    </w:p>
    <w:p w:rsidR="00081C69" w:rsidRDefault="00081C69"/>
    <w:sectPr w:rsidR="00081C69" w:rsidSect="00D15C51">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CDF6D60"/>
    <w:multiLevelType w:val="hybridMultilevel"/>
    <w:tmpl w:val="A7CA8920"/>
    <w:lvl w:ilvl="0" w:tplc="0419000F">
      <w:start w:val="2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7">
    <w:nsid w:val="4CFF2969"/>
    <w:multiLevelType w:val="hybridMultilevel"/>
    <w:tmpl w:val="271E24CC"/>
    <w:lvl w:ilvl="0" w:tplc="0419000F">
      <w:start w:val="1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3954641"/>
    <w:multiLevelType w:val="hybridMultilevel"/>
    <w:tmpl w:val="D93445BC"/>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9">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nsid w:val="6A285A8E"/>
    <w:multiLevelType w:val="hybridMultilevel"/>
    <w:tmpl w:val="AAF022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4">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5">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lvlOverride w:ilvl="3"/>
    <w:lvlOverride w:ilvl="4"/>
    <w:lvlOverride w:ilvl="5"/>
    <w:lvlOverride w:ilvl="6"/>
    <w:lvlOverride w:ilvl="7"/>
    <w:lvlOverride w:ilvl="8"/>
  </w:num>
  <w:num w:numId="5">
    <w:abstractNumId w:val="2"/>
    <w:lvlOverride w:ilvl="0"/>
    <w:lvlOverride w:ilvl="1"/>
    <w:lvlOverride w:ilvl="2"/>
    <w:lvlOverride w:ilvl="3"/>
    <w:lvlOverride w:ilvl="4"/>
    <w:lvlOverride w:ilvl="5"/>
    <w:lvlOverride w:ilvl="6"/>
    <w:lvlOverride w:ilvl="7"/>
    <w:lvlOverride w:ilvl="8"/>
  </w:num>
  <w:num w:numId="6">
    <w:abstractNumId w:val="9"/>
    <w:lvlOverride w:ilvl="0"/>
    <w:lvlOverride w:ilvl="1"/>
    <w:lvlOverride w:ilvl="2"/>
    <w:lvlOverride w:ilvl="3"/>
    <w:lvlOverride w:ilvl="4"/>
    <w:lvlOverride w:ilvl="5"/>
    <w:lvlOverride w:ilvl="6"/>
    <w:lvlOverride w:ilvl="7"/>
    <w:lvlOverride w:ilvl="8"/>
  </w:num>
  <w:num w:numId="7">
    <w:abstractNumId w:val="10"/>
    <w:lvlOverride w:ilvl="0"/>
    <w:lvlOverride w:ilvl="1"/>
    <w:lvlOverride w:ilvl="2"/>
    <w:lvlOverride w:ilvl="3"/>
    <w:lvlOverride w:ilvl="4"/>
    <w:lvlOverride w:ilvl="5"/>
    <w:lvlOverride w:ilvl="6"/>
    <w:lvlOverride w:ilvl="7"/>
    <w:lvlOverride w:ilvl="8"/>
  </w:num>
  <w:num w:numId="8">
    <w:abstractNumId w:val="15"/>
    <w:lvlOverride w:ilvl="0"/>
    <w:lvlOverride w:ilvl="1"/>
    <w:lvlOverride w:ilvl="2"/>
    <w:lvlOverride w:ilvl="3"/>
    <w:lvlOverride w:ilvl="4"/>
    <w:lvlOverride w:ilvl="5"/>
    <w:lvlOverride w:ilvl="6"/>
    <w:lvlOverride w:ilvl="7"/>
    <w:lvlOverride w:ilvl="8"/>
  </w:num>
  <w:num w:numId="9">
    <w:abstractNumId w:val="8"/>
    <w:lvlOverride w:ilvl="0"/>
    <w:lvlOverride w:ilvl="1"/>
    <w:lvlOverride w:ilvl="2"/>
    <w:lvlOverride w:ilvl="3"/>
    <w:lvlOverride w:ilvl="4"/>
    <w:lvlOverride w:ilvl="5"/>
    <w:lvlOverride w:ilvl="6"/>
    <w:lvlOverride w:ilvl="7"/>
    <w:lvlOverride w:ilvl="8"/>
  </w:num>
  <w:num w:numId="10">
    <w:abstractNumId w:val="4"/>
    <w:lvlOverride w:ilvl="0"/>
    <w:lvlOverride w:ilvl="1"/>
    <w:lvlOverride w:ilvl="2"/>
    <w:lvlOverride w:ilvl="3"/>
    <w:lvlOverride w:ilvl="4"/>
    <w:lvlOverride w:ilvl="5"/>
    <w:lvlOverride w:ilvl="6"/>
    <w:lvlOverride w:ilvl="7"/>
    <w:lvlOverride w:ilvl="8"/>
  </w:num>
  <w:num w:numId="11">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067"/>
    <w:rsid w:val="00081C69"/>
    <w:rsid w:val="00D15C51"/>
    <w:rsid w:val="00D840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C51"/>
    <w:rPr>
      <w:rFonts w:ascii="Calibri" w:eastAsia="Times New Roman" w:hAnsi="Calibri" w:cs="Times New Roman"/>
    </w:rPr>
  </w:style>
  <w:style w:type="paragraph" w:styleId="1">
    <w:name w:val="heading 1"/>
    <w:basedOn w:val="a"/>
    <w:next w:val="a"/>
    <w:link w:val="10"/>
    <w:uiPriority w:val="99"/>
    <w:qFormat/>
    <w:rsid w:val="00D15C51"/>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D15C51"/>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D15C51"/>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D15C51"/>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15C51"/>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D15C51"/>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D15C51"/>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D15C51"/>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D15C51"/>
    <w:rPr>
      <w:color w:val="0000FF"/>
      <w:u w:val="single"/>
    </w:rPr>
  </w:style>
  <w:style w:type="character" w:styleId="a4">
    <w:name w:val="FollowedHyperlink"/>
    <w:semiHidden/>
    <w:unhideWhenUsed/>
    <w:rsid w:val="00D15C51"/>
    <w:rPr>
      <w:color w:val="800080"/>
      <w:u w:val="single"/>
    </w:rPr>
  </w:style>
  <w:style w:type="character" w:styleId="a5">
    <w:name w:val="Emphasis"/>
    <w:uiPriority w:val="99"/>
    <w:qFormat/>
    <w:rsid w:val="00D15C51"/>
    <w:rPr>
      <w:rFonts w:ascii="Times New Roman" w:hAnsi="Times New Roman" w:cs="Times New Roman" w:hint="default"/>
      <w:i/>
      <w:iCs w:val="0"/>
    </w:rPr>
  </w:style>
  <w:style w:type="paragraph" w:styleId="HTML">
    <w:name w:val="HTML Preformatted"/>
    <w:basedOn w:val="a"/>
    <w:link w:val="HTML0"/>
    <w:semiHidden/>
    <w:unhideWhenUsed/>
    <w:rsid w:val="00D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D15C51"/>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D15C51"/>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D15C51"/>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D15C51"/>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D15C51"/>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D15C51"/>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D15C51"/>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D15C51"/>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D15C51"/>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D15C51"/>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D15C51"/>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D15C51"/>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D15C51"/>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D15C51"/>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D15C51"/>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D15C51"/>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D15C51"/>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D15C51"/>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D15C51"/>
    <w:rPr>
      <w:rFonts w:ascii="Tahoma" w:eastAsia="Times New Roman" w:hAnsi="Tahoma" w:cs="Times New Roman"/>
      <w:sz w:val="16"/>
      <w:szCs w:val="16"/>
      <w:lang w:val="x-none" w:eastAsia="ru-RU"/>
    </w:rPr>
  </w:style>
  <w:style w:type="paragraph" w:styleId="af6">
    <w:name w:val="No Spacing"/>
    <w:uiPriority w:val="1"/>
    <w:qFormat/>
    <w:rsid w:val="00D15C51"/>
    <w:pPr>
      <w:spacing w:after="0" w:line="240" w:lineRule="auto"/>
    </w:pPr>
    <w:rPr>
      <w:rFonts w:ascii="Times New Roman" w:eastAsia="Times New Roman" w:hAnsi="Times New Roman" w:cs="Times New Roman"/>
      <w:sz w:val="24"/>
      <w:szCs w:val="24"/>
      <w:lang w:eastAsia="ru-RU"/>
    </w:rPr>
  </w:style>
  <w:style w:type="character" w:customStyle="1" w:styleId="af7">
    <w:name w:val="Абзац списка Знак"/>
    <w:link w:val="af8"/>
    <w:uiPriority w:val="34"/>
    <w:locked/>
    <w:rsid w:val="00D15C51"/>
    <w:rPr>
      <w:rFonts w:ascii="Times New Roman" w:eastAsia="Times New Roman" w:hAnsi="Times New Roman" w:cs="Times New Roman"/>
      <w:sz w:val="24"/>
      <w:szCs w:val="24"/>
    </w:rPr>
  </w:style>
  <w:style w:type="paragraph" w:styleId="af8">
    <w:name w:val="List Paragraph"/>
    <w:basedOn w:val="a"/>
    <w:link w:val="af7"/>
    <w:uiPriority w:val="34"/>
    <w:qFormat/>
    <w:rsid w:val="00D15C51"/>
    <w:pPr>
      <w:spacing w:after="0" w:line="240" w:lineRule="auto"/>
      <w:ind w:left="720"/>
      <w:contextualSpacing/>
    </w:pPr>
    <w:rPr>
      <w:rFonts w:ascii="Times New Roman" w:hAnsi="Times New Roman"/>
      <w:sz w:val="24"/>
      <w:szCs w:val="24"/>
    </w:rPr>
  </w:style>
  <w:style w:type="paragraph" w:customStyle="1" w:styleId="ConsPlusCell">
    <w:name w:val="ConsPlusCell"/>
    <w:uiPriority w:val="99"/>
    <w:rsid w:val="00D15C51"/>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9">
    <w:name w:val="Знак"/>
    <w:basedOn w:val="a"/>
    <w:uiPriority w:val="99"/>
    <w:rsid w:val="00D15C51"/>
    <w:pPr>
      <w:spacing w:after="160" w:line="240" w:lineRule="exact"/>
    </w:pPr>
    <w:rPr>
      <w:rFonts w:ascii="Verdana" w:hAnsi="Verdana" w:cs="Verdana"/>
      <w:sz w:val="20"/>
      <w:szCs w:val="20"/>
      <w:lang w:val="en-US"/>
    </w:rPr>
  </w:style>
  <w:style w:type="paragraph" w:customStyle="1" w:styleId="ConsPlusNonformat">
    <w:name w:val="ConsPlusNonformat"/>
    <w:uiPriority w:val="99"/>
    <w:rsid w:val="00D15C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15C5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D15C5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D15C51"/>
    <w:pPr>
      <w:spacing w:after="0" w:line="240" w:lineRule="auto"/>
      <w:ind w:firstLine="567"/>
    </w:pPr>
    <w:rPr>
      <w:rFonts w:ascii="Arial" w:hAnsi="Arial" w:cs="Arial"/>
      <w:color w:val="000000"/>
      <w:sz w:val="18"/>
      <w:szCs w:val="18"/>
      <w:lang w:eastAsia="ru-RU"/>
    </w:rPr>
  </w:style>
  <w:style w:type="character" w:customStyle="1" w:styleId="afa">
    <w:name w:val="Основной текст_"/>
    <w:link w:val="23"/>
    <w:locked/>
    <w:rsid w:val="00D15C51"/>
    <w:rPr>
      <w:shd w:val="clear" w:color="auto" w:fill="FFFFFF"/>
    </w:rPr>
  </w:style>
  <w:style w:type="paragraph" w:customStyle="1" w:styleId="23">
    <w:name w:val="Основной текст2"/>
    <w:basedOn w:val="a"/>
    <w:link w:val="afa"/>
    <w:rsid w:val="00D15C51"/>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D15C51"/>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D15C51"/>
    <w:rPr>
      <w:rFonts w:ascii="Arial" w:eastAsia="Times New Roman" w:hAnsi="Arial" w:cs="Arial"/>
    </w:rPr>
  </w:style>
  <w:style w:type="paragraph" w:customStyle="1" w:styleId="ConsPlusNormal0">
    <w:name w:val="ConsPlusNormal"/>
    <w:link w:val="ConsPlusNormal"/>
    <w:qFormat/>
    <w:rsid w:val="00D15C51"/>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D15C51"/>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D15C51"/>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D15C51"/>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D15C51"/>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D15C5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b">
    <w:name w:val="Подзаголовок бданка"/>
    <w:next w:val="ac"/>
    <w:autoRedefine/>
    <w:uiPriority w:val="99"/>
    <w:rsid w:val="00D15C51"/>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c">
    <w:name w:val="Заголовок бланка"/>
    <w:next w:val="afb"/>
    <w:autoRedefine/>
    <w:uiPriority w:val="99"/>
    <w:rsid w:val="00D15C51"/>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xl75">
    <w:name w:val="xl75"/>
    <w:basedOn w:val="a"/>
    <w:uiPriority w:val="99"/>
    <w:rsid w:val="00D15C51"/>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8"/>
      <w:szCs w:val="18"/>
      <w:lang w:eastAsia="ru-RU"/>
    </w:rPr>
  </w:style>
  <w:style w:type="character" w:customStyle="1" w:styleId="FontStyle15">
    <w:name w:val="Font Style15"/>
    <w:uiPriority w:val="99"/>
    <w:rsid w:val="00D15C51"/>
    <w:rPr>
      <w:rFonts w:ascii="Times New Roman" w:hAnsi="Times New Roman" w:cs="Times New Roman" w:hint="default"/>
      <w:b/>
      <w:bCs w:val="0"/>
      <w:sz w:val="20"/>
    </w:rPr>
  </w:style>
  <w:style w:type="character" w:customStyle="1" w:styleId="13">
    <w:name w:val="Основной текст1"/>
    <w:rsid w:val="00D15C5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D15C51"/>
  </w:style>
  <w:style w:type="character" w:customStyle="1" w:styleId="grid-tr-td-position-right">
    <w:name w:val="grid-tr-td-position-right"/>
    <w:basedOn w:val="a0"/>
    <w:rsid w:val="00D15C51"/>
  </w:style>
  <w:style w:type="character" w:customStyle="1" w:styleId="readonly">
    <w:name w:val="readonly"/>
    <w:rsid w:val="00D15C51"/>
  </w:style>
  <w:style w:type="character" w:customStyle="1" w:styleId="5">
    <w:name w:val="Основной текст (5)"/>
    <w:rsid w:val="00D15C5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TimesNewRoman">
    <w:name w:val="Основной текст (2) + Times New Roman"/>
    <w:aliases w:val="10 pt"/>
    <w:rsid w:val="00D15C51"/>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ru-RU" w:eastAsia="ru-RU" w:bidi="ru-RU"/>
    </w:rPr>
  </w:style>
  <w:style w:type="table" w:styleId="afd">
    <w:name w:val="Table Grid"/>
    <w:basedOn w:val="a1"/>
    <w:uiPriority w:val="59"/>
    <w:rsid w:val="00D15C51"/>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C51"/>
    <w:rPr>
      <w:rFonts w:ascii="Calibri" w:eastAsia="Times New Roman" w:hAnsi="Calibri" w:cs="Times New Roman"/>
    </w:rPr>
  </w:style>
  <w:style w:type="paragraph" w:styleId="1">
    <w:name w:val="heading 1"/>
    <w:basedOn w:val="a"/>
    <w:next w:val="a"/>
    <w:link w:val="10"/>
    <w:uiPriority w:val="99"/>
    <w:qFormat/>
    <w:rsid w:val="00D15C51"/>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D15C51"/>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D15C51"/>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D15C51"/>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15C51"/>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D15C51"/>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D15C51"/>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D15C51"/>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D15C51"/>
    <w:rPr>
      <w:color w:val="0000FF"/>
      <w:u w:val="single"/>
    </w:rPr>
  </w:style>
  <w:style w:type="character" w:styleId="a4">
    <w:name w:val="FollowedHyperlink"/>
    <w:semiHidden/>
    <w:unhideWhenUsed/>
    <w:rsid w:val="00D15C51"/>
    <w:rPr>
      <w:color w:val="800080"/>
      <w:u w:val="single"/>
    </w:rPr>
  </w:style>
  <w:style w:type="character" w:styleId="a5">
    <w:name w:val="Emphasis"/>
    <w:uiPriority w:val="99"/>
    <w:qFormat/>
    <w:rsid w:val="00D15C51"/>
    <w:rPr>
      <w:rFonts w:ascii="Times New Roman" w:hAnsi="Times New Roman" w:cs="Times New Roman" w:hint="default"/>
      <w:i/>
      <w:iCs w:val="0"/>
    </w:rPr>
  </w:style>
  <w:style w:type="paragraph" w:styleId="HTML">
    <w:name w:val="HTML Preformatted"/>
    <w:basedOn w:val="a"/>
    <w:link w:val="HTML0"/>
    <w:semiHidden/>
    <w:unhideWhenUsed/>
    <w:rsid w:val="00D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D15C51"/>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D15C51"/>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D15C51"/>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D15C51"/>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D15C51"/>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D15C51"/>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D15C51"/>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D15C51"/>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D15C51"/>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D15C51"/>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D15C51"/>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D15C51"/>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D15C51"/>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D15C51"/>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D15C51"/>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D15C51"/>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D15C51"/>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D15C51"/>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D15C51"/>
    <w:rPr>
      <w:rFonts w:ascii="Tahoma" w:eastAsia="Times New Roman" w:hAnsi="Tahoma" w:cs="Times New Roman"/>
      <w:sz w:val="16"/>
      <w:szCs w:val="16"/>
      <w:lang w:val="x-none" w:eastAsia="ru-RU"/>
    </w:rPr>
  </w:style>
  <w:style w:type="paragraph" w:styleId="af6">
    <w:name w:val="No Spacing"/>
    <w:uiPriority w:val="1"/>
    <w:qFormat/>
    <w:rsid w:val="00D15C51"/>
    <w:pPr>
      <w:spacing w:after="0" w:line="240" w:lineRule="auto"/>
    </w:pPr>
    <w:rPr>
      <w:rFonts w:ascii="Times New Roman" w:eastAsia="Times New Roman" w:hAnsi="Times New Roman" w:cs="Times New Roman"/>
      <w:sz w:val="24"/>
      <w:szCs w:val="24"/>
      <w:lang w:eastAsia="ru-RU"/>
    </w:rPr>
  </w:style>
  <w:style w:type="character" w:customStyle="1" w:styleId="af7">
    <w:name w:val="Абзац списка Знак"/>
    <w:link w:val="af8"/>
    <w:uiPriority w:val="34"/>
    <w:locked/>
    <w:rsid w:val="00D15C51"/>
    <w:rPr>
      <w:rFonts w:ascii="Times New Roman" w:eastAsia="Times New Roman" w:hAnsi="Times New Roman" w:cs="Times New Roman"/>
      <w:sz w:val="24"/>
      <w:szCs w:val="24"/>
    </w:rPr>
  </w:style>
  <w:style w:type="paragraph" w:styleId="af8">
    <w:name w:val="List Paragraph"/>
    <w:basedOn w:val="a"/>
    <w:link w:val="af7"/>
    <w:uiPriority w:val="34"/>
    <w:qFormat/>
    <w:rsid w:val="00D15C51"/>
    <w:pPr>
      <w:spacing w:after="0" w:line="240" w:lineRule="auto"/>
      <w:ind w:left="720"/>
      <w:contextualSpacing/>
    </w:pPr>
    <w:rPr>
      <w:rFonts w:ascii="Times New Roman" w:hAnsi="Times New Roman"/>
      <w:sz w:val="24"/>
      <w:szCs w:val="24"/>
    </w:rPr>
  </w:style>
  <w:style w:type="paragraph" w:customStyle="1" w:styleId="ConsPlusCell">
    <w:name w:val="ConsPlusCell"/>
    <w:uiPriority w:val="99"/>
    <w:rsid w:val="00D15C51"/>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9">
    <w:name w:val="Знак"/>
    <w:basedOn w:val="a"/>
    <w:uiPriority w:val="99"/>
    <w:rsid w:val="00D15C51"/>
    <w:pPr>
      <w:spacing w:after="160" w:line="240" w:lineRule="exact"/>
    </w:pPr>
    <w:rPr>
      <w:rFonts w:ascii="Verdana" w:hAnsi="Verdana" w:cs="Verdana"/>
      <w:sz w:val="20"/>
      <w:szCs w:val="20"/>
      <w:lang w:val="en-US"/>
    </w:rPr>
  </w:style>
  <w:style w:type="paragraph" w:customStyle="1" w:styleId="ConsPlusNonformat">
    <w:name w:val="ConsPlusNonformat"/>
    <w:uiPriority w:val="99"/>
    <w:rsid w:val="00D15C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D15C5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D15C5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D15C51"/>
    <w:pPr>
      <w:spacing w:after="0" w:line="240" w:lineRule="auto"/>
      <w:ind w:firstLine="567"/>
    </w:pPr>
    <w:rPr>
      <w:rFonts w:ascii="Arial" w:hAnsi="Arial" w:cs="Arial"/>
      <w:color w:val="000000"/>
      <w:sz w:val="18"/>
      <w:szCs w:val="18"/>
      <w:lang w:eastAsia="ru-RU"/>
    </w:rPr>
  </w:style>
  <w:style w:type="character" w:customStyle="1" w:styleId="afa">
    <w:name w:val="Основной текст_"/>
    <w:link w:val="23"/>
    <w:locked/>
    <w:rsid w:val="00D15C51"/>
    <w:rPr>
      <w:shd w:val="clear" w:color="auto" w:fill="FFFFFF"/>
    </w:rPr>
  </w:style>
  <w:style w:type="paragraph" w:customStyle="1" w:styleId="23">
    <w:name w:val="Основной текст2"/>
    <w:basedOn w:val="a"/>
    <w:link w:val="afa"/>
    <w:rsid w:val="00D15C51"/>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D15C51"/>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D15C51"/>
    <w:rPr>
      <w:rFonts w:ascii="Arial" w:eastAsia="Times New Roman" w:hAnsi="Arial" w:cs="Arial"/>
    </w:rPr>
  </w:style>
  <w:style w:type="paragraph" w:customStyle="1" w:styleId="ConsPlusNormal0">
    <w:name w:val="ConsPlusNormal"/>
    <w:link w:val="ConsPlusNormal"/>
    <w:qFormat/>
    <w:rsid w:val="00D15C51"/>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D15C51"/>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D15C51"/>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D15C51"/>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D15C51"/>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D15C5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b">
    <w:name w:val="Подзаголовок бданка"/>
    <w:next w:val="ac"/>
    <w:autoRedefine/>
    <w:uiPriority w:val="99"/>
    <w:rsid w:val="00D15C51"/>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c">
    <w:name w:val="Заголовок бланка"/>
    <w:next w:val="afb"/>
    <w:autoRedefine/>
    <w:uiPriority w:val="99"/>
    <w:rsid w:val="00D15C51"/>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xl75">
    <w:name w:val="xl75"/>
    <w:basedOn w:val="a"/>
    <w:uiPriority w:val="99"/>
    <w:rsid w:val="00D15C51"/>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18"/>
      <w:szCs w:val="18"/>
      <w:lang w:eastAsia="ru-RU"/>
    </w:rPr>
  </w:style>
  <w:style w:type="character" w:customStyle="1" w:styleId="FontStyle15">
    <w:name w:val="Font Style15"/>
    <w:uiPriority w:val="99"/>
    <w:rsid w:val="00D15C51"/>
    <w:rPr>
      <w:rFonts w:ascii="Times New Roman" w:hAnsi="Times New Roman" w:cs="Times New Roman" w:hint="default"/>
      <w:b/>
      <w:bCs w:val="0"/>
      <w:sz w:val="20"/>
    </w:rPr>
  </w:style>
  <w:style w:type="character" w:customStyle="1" w:styleId="13">
    <w:name w:val="Основной текст1"/>
    <w:rsid w:val="00D15C5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D15C51"/>
  </w:style>
  <w:style w:type="character" w:customStyle="1" w:styleId="grid-tr-td-position-right">
    <w:name w:val="grid-tr-td-position-right"/>
    <w:basedOn w:val="a0"/>
    <w:rsid w:val="00D15C51"/>
  </w:style>
  <w:style w:type="character" w:customStyle="1" w:styleId="readonly">
    <w:name w:val="readonly"/>
    <w:rsid w:val="00D15C51"/>
  </w:style>
  <w:style w:type="character" w:customStyle="1" w:styleId="5">
    <w:name w:val="Основной текст (5)"/>
    <w:rsid w:val="00D15C51"/>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TimesNewRoman">
    <w:name w:val="Основной текст (2) + Times New Roman"/>
    <w:aliases w:val="10 pt"/>
    <w:rsid w:val="00D15C51"/>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ru-RU" w:eastAsia="ru-RU" w:bidi="ru-RU"/>
    </w:rPr>
  </w:style>
  <w:style w:type="table" w:styleId="afd">
    <w:name w:val="Table Grid"/>
    <w:basedOn w:val="a1"/>
    <w:uiPriority w:val="59"/>
    <w:rsid w:val="00D15C51"/>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25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78</Pages>
  <Words>14921</Words>
  <Characters>85051</Characters>
  <Application>Microsoft Office Word</Application>
  <DocSecurity>0</DocSecurity>
  <Lines>708</Lines>
  <Paragraphs>199</Paragraphs>
  <ScaleCrop>false</ScaleCrop>
  <Company/>
  <LinksUpToDate>false</LinksUpToDate>
  <CharactersWithSpaces>99773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2020-10-29T07:36:00Z</dcterms:created>
  <dcterms:modified xsi:type="dcterms:W3CDTF">2020-10-29T07:39:00Z</dcterms:modified>
</cp:coreProperties>
</file>