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43" w:rsidRDefault="00566A43" w:rsidP="00566A43">
      <w:pPr>
        <w:ind w:left="-1134" w:right="-1133"/>
        <w:jc w:val="center"/>
        <w:rPr>
          <w:b/>
          <w:bCs/>
          <w:noProof/>
          <w:w w:val="115"/>
          <w:sz w:val="40"/>
          <w:szCs w:val="40"/>
        </w:rPr>
      </w:pPr>
      <w:r>
        <w:rPr>
          <w:b/>
          <w:bCs/>
          <w:noProof/>
          <w:w w:val="115"/>
          <w:sz w:val="40"/>
          <w:szCs w:val="40"/>
        </w:rPr>
        <w:t>АДМИНИСТРАЦИЯ</w:t>
      </w:r>
    </w:p>
    <w:p w:rsidR="00566A43" w:rsidRDefault="00566A43" w:rsidP="00566A43">
      <w:pPr>
        <w:ind w:left="-1134" w:right="-1133"/>
        <w:jc w:val="center"/>
        <w:rPr>
          <w:b/>
          <w:bCs/>
          <w:spacing w:val="10"/>
          <w:w w:val="115"/>
          <w:sz w:val="22"/>
          <w:szCs w:val="22"/>
        </w:rPr>
      </w:pPr>
      <w:r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566A43" w:rsidRDefault="00566A43" w:rsidP="00566A43">
      <w:pPr>
        <w:ind w:left="-1134" w:right="-1133"/>
        <w:jc w:val="center"/>
        <w:rPr>
          <w:b/>
          <w:bCs/>
          <w:spacing w:val="10"/>
          <w:w w:val="115"/>
          <w:sz w:val="22"/>
          <w:szCs w:val="22"/>
        </w:rPr>
      </w:pPr>
      <w:r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>
        <w:rPr>
          <w:b/>
          <w:bCs/>
          <w:spacing w:val="10"/>
          <w:w w:val="115"/>
          <w:sz w:val="22"/>
          <w:szCs w:val="22"/>
        </w:rPr>
        <w:br/>
      </w:r>
      <w:r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566A43" w:rsidRDefault="00566A43" w:rsidP="00566A43">
      <w:pPr>
        <w:spacing w:line="100" w:lineRule="atLeast"/>
        <w:ind w:left="-1134" w:right="-1133"/>
        <w:jc w:val="center"/>
        <w:rPr>
          <w:b/>
          <w:bCs/>
          <w:w w:val="115"/>
        </w:rPr>
      </w:pPr>
    </w:p>
    <w:p w:rsidR="00566A43" w:rsidRDefault="00566A43" w:rsidP="00566A43">
      <w:pPr>
        <w:spacing w:line="100" w:lineRule="atLeast"/>
        <w:ind w:left="-1134" w:right="-1133"/>
        <w:jc w:val="center"/>
        <w:rPr>
          <w:bCs/>
          <w:w w:val="115"/>
          <w:sz w:val="32"/>
          <w:szCs w:val="32"/>
        </w:rPr>
      </w:pPr>
      <w:r>
        <w:rPr>
          <w:b/>
          <w:bCs/>
          <w:w w:val="115"/>
          <w:sz w:val="32"/>
          <w:szCs w:val="32"/>
        </w:rPr>
        <w:t>ПОСТАНОВЛЕНИЕ</w:t>
      </w:r>
    </w:p>
    <w:p w:rsidR="00566A43" w:rsidRDefault="00566A43" w:rsidP="00566A43">
      <w:pPr>
        <w:ind w:left="-567"/>
        <w:rPr>
          <w:sz w:val="28"/>
          <w:szCs w:val="28"/>
        </w:rPr>
      </w:pPr>
    </w:p>
    <w:p w:rsidR="00566A43" w:rsidRDefault="00566A43" w:rsidP="00566A43">
      <w:pPr>
        <w:tabs>
          <w:tab w:val="left" w:pos="9072"/>
        </w:tabs>
        <w:ind w:right="-1133"/>
      </w:pPr>
      <w:r>
        <w:t>30.11.2018                                                                                          № 4650-ПА</w:t>
      </w:r>
    </w:p>
    <w:p w:rsidR="00566A43" w:rsidRDefault="00566A43" w:rsidP="00566A43">
      <w:pPr>
        <w:jc w:val="center"/>
        <w:rPr>
          <w:b/>
        </w:rPr>
      </w:pPr>
    </w:p>
    <w:p w:rsidR="00566A43" w:rsidRDefault="00566A43" w:rsidP="00566A43">
      <w:pPr>
        <w:ind w:left="-1134" w:right="-113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г. Люберцы</w:t>
      </w:r>
    </w:p>
    <w:p w:rsidR="00566A43" w:rsidRDefault="00566A43" w:rsidP="00566A43">
      <w:pPr>
        <w:jc w:val="center"/>
        <w:rPr>
          <w:b/>
          <w:sz w:val="28"/>
          <w:szCs w:val="28"/>
        </w:rPr>
      </w:pPr>
    </w:p>
    <w:p w:rsidR="00566A43" w:rsidRDefault="00566A43" w:rsidP="00566A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внесении изменений в Постановление администрации муниципального образования городской округ Люберцы Московской области</w:t>
      </w:r>
    </w:p>
    <w:p w:rsidR="00566A43" w:rsidRDefault="00566A43" w:rsidP="00566A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от 27.12.2017 № 3030-ПА </w:t>
      </w:r>
    </w:p>
    <w:p w:rsidR="00566A43" w:rsidRDefault="00566A43" w:rsidP="00566A43">
      <w:pPr>
        <w:jc w:val="center"/>
        <w:rPr>
          <w:rFonts w:ascii="Arial" w:hAnsi="Arial" w:cs="Arial"/>
          <w:b/>
        </w:rPr>
      </w:pPr>
    </w:p>
    <w:p w:rsidR="00566A43" w:rsidRDefault="00566A43" w:rsidP="00566A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В соответствии с Бюджетным кодексом Российской Федерации, 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Люберцы Московской области, Постановлением администрации муниципального образования городской округ Люберцы Московской  области от 15.12.2017 № 2813-ПА «</w:t>
      </w:r>
      <w:r>
        <w:rPr>
          <w:rFonts w:ascii="Arial" w:hAnsi="Arial" w:cs="Arial"/>
          <w:bCs/>
          <w:color w:val="000000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Люберцы и</w:t>
      </w:r>
      <w:proofErr w:type="gramEnd"/>
      <w:r>
        <w:rPr>
          <w:rFonts w:ascii="Arial" w:hAnsi="Arial" w:cs="Arial"/>
          <w:bCs/>
          <w:color w:val="000000"/>
        </w:rPr>
        <w:t xml:space="preserve"> финансового обеспечения выполнения муниципального задания</w:t>
      </w:r>
      <w:r>
        <w:rPr>
          <w:rFonts w:ascii="Arial" w:hAnsi="Arial" w:cs="Arial"/>
        </w:rPr>
        <w:t>», Распоряжением Главы муниципального образования городской округ Люберцы Московской области от 21.06.2017 № 1-РГ «О наделении полномочиями Первого заместителя Главы администрации», постановляю:</w:t>
      </w:r>
    </w:p>
    <w:p w:rsidR="00566A43" w:rsidRDefault="00566A43" w:rsidP="00566A4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566A43" w:rsidRDefault="00566A43" w:rsidP="00566A43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Внести в Постановление администрации муниципального образования городской округ Люберцы Московской области от 27.12.2017 № 3030-ПА                 «Об утверждении значений базовых нормативов затрат на оказание муниципальных услуг в сфере образования, значений нормативных затрат на выполнение работ в сфере образования, значений коэффициентов выравнивания к услугам оказываемым дошкольными образовательными организациями, значений коэффициентов выравнивания к услугам, оказываемым общеобразовательными организациями, значений коэффициентов выравнивания к услугам, оказываемым организациями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дополнительного образования, значений коэффициентов выравнивания к услугам, оказываемым прочими организациями в сфере образования, значений натуральных норм, необходимых для определения базовых нормативов затрат на оказание муниципальных услуг в сфере образования, определение значений территориального и отраслевого  коэффициентов для муниципальных образовательных организаций городского округа Люберцы Московской области в 2018 году» (далее – Постановление) следующие изменения:</w:t>
      </w:r>
      <w:proofErr w:type="gramEnd"/>
    </w:p>
    <w:p w:rsidR="00566A43" w:rsidRDefault="00566A43" w:rsidP="00566A43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Значения базовых нормативов затрат на оказание муниципальных услуг в сфере образования в 2018 году утвердить в новой редакции (прилагаются).</w:t>
      </w:r>
    </w:p>
    <w:p w:rsidR="00566A43" w:rsidRDefault="00566A43" w:rsidP="00566A43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1.2. Значения нормативных затрат на выполнение работ в сфере образования в 2018 году утвердить в новой редакции (прилагаются).</w:t>
      </w:r>
    </w:p>
    <w:p w:rsidR="00566A43" w:rsidRDefault="00566A43" w:rsidP="00566A43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 Значения коэффициентов выравнивания к услугам, оказываемым дошкольными образовательными организациями в 2018 году утвердить в новой редакции  (прилагаются).</w:t>
      </w:r>
    </w:p>
    <w:p w:rsidR="00566A43" w:rsidRDefault="00566A43" w:rsidP="00566A43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1.4. Значения коэффициентов выравнивания к услугам, оказываемым общеобразовательными организациями в 2018 году утвердить в новой редакции (прилагаются).</w:t>
      </w:r>
    </w:p>
    <w:p w:rsidR="00566A43" w:rsidRDefault="00566A43" w:rsidP="00566A43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1.5. Значения коэффициентов выравнивания к услугам, оказываемым организациями дополнительного образования в 2018 году утвердить в новой редакции (прилагаются).</w:t>
      </w:r>
    </w:p>
    <w:p w:rsidR="00566A43" w:rsidRDefault="00566A43" w:rsidP="00566A43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1.6. Значения коэффициентов выравнивания к услугам, оказываемым прочими организациями в сфере образования в 2018 году утвердить в новой редакции (прилагаются).</w:t>
      </w:r>
    </w:p>
    <w:p w:rsidR="00566A43" w:rsidRDefault="00566A43" w:rsidP="00566A43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1.7. Значения натуральных норм, необходимых для определения базовых нормативов затрат на оказание муниципальных услуг в сфере образования в 2018 году утвердить в новой редакции (прилагаются).</w:t>
      </w:r>
    </w:p>
    <w:p w:rsidR="00566A43" w:rsidRDefault="00566A43" w:rsidP="00566A4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1.8. Утвердить Значения коэффициентов выравнивания к услугам, оказываемым общеобразовательными организациями (школами – интернатами) в 2018 году (прилагаются).</w:t>
      </w:r>
    </w:p>
    <w:p w:rsidR="00566A43" w:rsidRDefault="00566A43" w:rsidP="00566A43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Опубликовать настоящее Постановление в средствах массовой информации и разместить на официальном сайте администрации в сети «Интернет».</w:t>
      </w:r>
    </w:p>
    <w:p w:rsidR="00566A43" w:rsidRDefault="00566A43" w:rsidP="00566A43">
      <w:pPr>
        <w:numPr>
          <w:ilvl w:val="0"/>
          <w:numId w:val="1"/>
        </w:numPr>
        <w:tabs>
          <w:tab w:val="left" w:pos="1134"/>
        </w:tabs>
        <w:ind w:left="0"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Настоящее Постановление вступает в силу с момента его опубликования и распространяется на правоотношения, возникшие                                с 01.10.2018.</w:t>
      </w:r>
    </w:p>
    <w:p w:rsidR="00566A43" w:rsidRDefault="00566A43" w:rsidP="00566A43">
      <w:pPr>
        <w:numPr>
          <w:ilvl w:val="0"/>
          <w:numId w:val="1"/>
        </w:numPr>
        <w:tabs>
          <w:tab w:val="left" w:pos="1134"/>
        </w:tabs>
        <w:ind w:left="0" w:firstLine="70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566A43" w:rsidRDefault="00566A43" w:rsidP="00566A43">
      <w:pPr>
        <w:tabs>
          <w:tab w:val="left" w:pos="993"/>
        </w:tabs>
        <w:ind w:left="705"/>
        <w:jc w:val="both"/>
        <w:rPr>
          <w:rFonts w:ascii="Arial" w:hAnsi="Arial" w:cs="Arial"/>
        </w:rPr>
      </w:pPr>
    </w:p>
    <w:p w:rsidR="00566A43" w:rsidRDefault="00566A43" w:rsidP="00566A43">
      <w:pPr>
        <w:tabs>
          <w:tab w:val="left" w:pos="993"/>
        </w:tabs>
        <w:ind w:left="705"/>
        <w:jc w:val="both"/>
        <w:rPr>
          <w:rFonts w:ascii="Arial" w:hAnsi="Arial" w:cs="Arial"/>
        </w:rPr>
      </w:pPr>
    </w:p>
    <w:p w:rsidR="00566A43" w:rsidRDefault="00566A43" w:rsidP="00566A43">
      <w:pPr>
        <w:tabs>
          <w:tab w:val="left" w:pos="993"/>
        </w:tabs>
        <w:ind w:left="705"/>
        <w:jc w:val="both"/>
        <w:rPr>
          <w:rFonts w:ascii="Arial" w:hAnsi="Arial" w:cs="Arial"/>
        </w:rPr>
      </w:pPr>
    </w:p>
    <w:p w:rsidR="00566A43" w:rsidRDefault="00566A43" w:rsidP="00566A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Первый заместитель </w:t>
      </w:r>
    </w:p>
    <w:p w:rsidR="00566A43" w:rsidRDefault="00566A43" w:rsidP="00566A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Главы администрации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И.Г. Назарьева</w:t>
      </w:r>
    </w:p>
    <w:p w:rsidR="002C6300" w:rsidRDefault="002C6300">
      <w:bookmarkStart w:id="0" w:name="_GoBack"/>
      <w:bookmarkEnd w:id="0"/>
    </w:p>
    <w:sectPr w:rsidR="002C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3628F"/>
    <w:multiLevelType w:val="hybridMultilevel"/>
    <w:tmpl w:val="543865F0"/>
    <w:lvl w:ilvl="0" w:tplc="FEA6DD96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00"/>
    <w:rsid w:val="002C6300"/>
    <w:rsid w:val="0056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0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2018-12-05T12:13:00Z</dcterms:created>
  <dcterms:modified xsi:type="dcterms:W3CDTF">2018-12-05T12:14:00Z</dcterms:modified>
</cp:coreProperties>
</file>