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2D" w:rsidRDefault="00695B2D" w:rsidP="00695B2D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95B2D" w:rsidRDefault="00695B2D" w:rsidP="00695B2D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95B2D" w:rsidRDefault="00695B2D" w:rsidP="00695B2D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95B2D" w:rsidRDefault="00695B2D" w:rsidP="00695B2D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95B2D" w:rsidRDefault="00695B2D" w:rsidP="00695B2D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95B2D" w:rsidRDefault="00695B2D" w:rsidP="00695B2D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695B2D" w:rsidRDefault="00695B2D" w:rsidP="00695B2D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от  16.08.2019                                                                                          №   3043 -ПА</w:t>
      </w:r>
    </w:p>
    <w:p w:rsidR="00695B2D" w:rsidRDefault="00695B2D" w:rsidP="00695B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5B2D" w:rsidRDefault="00695B2D" w:rsidP="00695B2D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695B2D" w:rsidRDefault="00695B2D" w:rsidP="00695B2D">
      <w:pPr>
        <w:spacing w:after="0" w:line="240" w:lineRule="auto"/>
        <w:ind w:left="-1134" w:right="-1133"/>
        <w:jc w:val="center"/>
        <w:rPr>
          <w:rFonts w:ascii="Arial" w:hAnsi="Arial" w:cs="Arial"/>
          <w:b/>
          <w:sz w:val="24"/>
          <w:szCs w:val="24"/>
        </w:rPr>
      </w:pPr>
    </w:p>
    <w:p w:rsidR="00695B2D" w:rsidRDefault="00695B2D" w:rsidP="00695B2D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«Развитие сети муниципальных платных парковок на территории </w:t>
      </w:r>
    </w:p>
    <w:p w:rsidR="00695B2D" w:rsidRDefault="00695B2D" w:rsidP="00695B2D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Люберцы»</w:t>
      </w:r>
    </w:p>
    <w:p w:rsidR="00695B2D" w:rsidRDefault="00695B2D" w:rsidP="00695B2D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95B2D" w:rsidRDefault="00695B2D" w:rsidP="00695B2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ы Московской области  на 2019 год и на плановый период 2020</w:t>
      </w:r>
      <w:proofErr w:type="gramEnd"/>
      <w:r>
        <w:rPr>
          <w:rFonts w:ascii="Arial" w:hAnsi="Arial" w:cs="Arial"/>
          <w:sz w:val="24"/>
          <w:szCs w:val="24"/>
        </w:rPr>
        <w:t xml:space="preserve"> и 2021 годов»,  Постановлением администрации муниципального образования городской округ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 «О наделении полномочиями Первого заместителя Главы администрации», постановляю:</w:t>
      </w:r>
    </w:p>
    <w:p w:rsidR="00695B2D" w:rsidRDefault="00695B2D" w:rsidP="00695B2D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5B2D" w:rsidRDefault="00695B2D" w:rsidP="00695B2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Внести изменения в муниципальную программу «Развитие сети муниципальных платных парковок на территории городского округа Люберцы», утвержденную Постановлением администрации городского округа Люберцы от 23.05.2018 № 1878-ПА,</w:t>
      </w:r>
      <w:r>
        <w:rPr>
          <w:rFonts w:ascii="Arial" w:hAnsi="Arial" w:cs="Arial"/>
          <w:bCs/>
          <w:sz w:val="24"/>
          <w:szCs w:val="24"/>
        </w:rPr>
        <w:t xml:space="preserve"> утвердив ее в новой редакции </w:t>
      </w:r>
      <w:r>
        <w:rPr>
          <w:rFonts w:ascii="Arial" w:hAnsi="Arial" w:cs="Arial"/>
          <w:sz w:val="24"/>
          <w:szCs w:val="24"/>
        </w:rPr>
        <w:t>(прилагается).</w:t>
      </w:r>
    </w:p>
    <w:p w:rsidR="00695B2D" w:rsidRDefault="00695B2D" w:rsidP="00695B2D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95B2D" w:rsidRDefault="00695B2D" w:rsidP="00695B2D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695B2D" w:rsidRDefault="00695B2D" w:rsidP="00695B2D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95B2D" w:rsidRDefault="00695B2D" w:rsidP="00695B2D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95B2D" w:rsidRDefault="00695B2D" w:rsidP="00695B2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695B2D" w:rsidRDefault="00695B2D" w:rsidP="00695B2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</w:t>
      </w:r>
      <w:r>
        <w:rPr>
          <w:rFonts w:ascii="Arial" w:hAnsi="Arial" w:cs="Arial"/>
          <w:sz w:val="24"/>
          <w:szCs w:val="24"/>
        </w:rPr>
        <w:tab/>
        <w:t>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И.Г. Назарьева</w:t>
      </w:r>
    </w:p>
    <w:p w:rsidR="002518A7" w:rsidRDefault="002518A7"/>
    <w:sectPr w:rsidR="002518A7" w:rsidSect="00695B2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A7"/>
    <w:rsid w:val="002518A7"/>
    <w:rsid w:val="0069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2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2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3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2019-09-11T11:05:00Z</dcterms:created>
  <dcterms:modified xsi:type="dcterms:W3CDTF">2019-09-11T11:06:00Z</dcterms:modified>
</cp:coreProperties>
</file>