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59" w:rsidRPr="00744D59" w:rsidRDefault="00744D59" w:rsidP="00744D59">
      <w:pPr>
        <w:ind w:left="-1701" w:right="-850"/>
        <w:jc w:val="center"/>
        <w:rPr>
          <w:rFonts w:eastAsia="Calibri"/>
          <w:b/>
          <w:sz w:val="24"/>
          <w:szCs w:val="24"/>
          <w:lang w:eastAsia="en-US"/>
        </w:rPr>
      </w:pPr>
      <w:r w:rsidRPr="00744D59">
        <w:rPr>
          <w:rFonts w:ascii="Calibri" w:eastAsia="Calibri" w:hAnsi="Calibri"/>
          <w:b/>
          <w:noProof/>
          <w:sz w:val="24"/>
          <w:szCs w:val="24"/>
        </w:rPr>
        <w:drawing>
          <wp:inline distT="0" distB="0" distL="0" distR="0" wp14:anchorId="086A3895" wp14:editId="6E09563C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59" w:rsidRPr="00744D59" w:rsidRDefault="00744D59" w:rsidP="00744D59">
      <w:pPr>
        <w:ind w:left="-1701" w:right="-850"/>
        <w:jc w:val="center"/>
        <w:rPr>
          <w:rFonts w:eastAsia="Calibri"/>
          <w:b/>
          <w:sz w:val="24"/>
          <w:szCs w:val="24"/>
          <w:lang w:eastAsia="en-US"/>
        </w:rPr>
      </w:pPr>
    </w:p>
    <w:p w:rsidR="00744D59" w:rsidRPr="00744D59" w:rsidRDefault="00744D59" w:rsidP="00744D59">
      <w:pPr>
        <w:ind w:left="-1701" w:right="-850"/>
        <w:jc w:val="center"/>
        <w:rPr>
          <w:rFonts w:eastAsia="Calibri"/>
          <w:b/>
          <w:sz w:val="24"/>
          <w:szCs w:val="24"/>
          <w:lang w:eastAsia="en-US"/>
        </w:rPr>
      </w:pPr>
      <w:r w:rsidRPr="00744D59">
        <w:rPr>
          <w:rFonts w:eastAsia="Calibri"/>
          <w:b/>
          <w:sz w:val="24"/>
          <w:szCs w:val="24"/>
          <w:lang w:eastAsia="en-US"/>
        </w:rPr>
        <w:t>СОВЕТ  ДЕПУТАТОВ</w:t>
      </w:r>
    </w:p>
    <w:p w:rsidR="00744D59" w:rsidRPr="00744D59" w:rsidRDefault="00744D59" w:rsidP="00744D59">
      <w:pPr>
        <w:ind w:left="-1701" w:right="-850"/>
        <w:jc w:val="center"/>
        <w:rPr>
          <w:rFonts w:eastAsia="Calibri"/>
          <w:b/>
          <w:sz w:val="24"/>
          <w:szCs w:val="24"/>
          <w:lang w:eastAsia="en-US"/>
        </w:rPr>
      </w:pPr>
    </w:p>
    <w:p w:rsidR="00744D59" w:rsidRPr="00744D59" w:rsidRDefault="00744D59" w:rsidP="00744D59">
      <w:pPr>
        <w:ind w:left="-1701" w:right="-850"/>
        <w:jc w:val="center"/>
        <w:rPr>
          <w:b/>
          <w:bCs/>
          <w:spacing w:val="10"/>
          <w:w w:val="115"/>
          <w:sz w:val="24"/>
          <w:szCs w:val="24"/>
        </w:rPr>
      </w:pPr>
      <w:r w:rsidRPr="00744D59">
        <w:rPr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44D59" w:rsidRPr="00744D59" w:rsidRDefault="00744D59" w:rsidP="00744D59">
      <w:pPr>
        <w:ind w:left="-1701" w:right="-850"/>
        <w:jc w:val="center"/>
        <w:rPr>
          <w:b/>
          <w:bCs/>
          <w:noProof/>
          <w:spacing w:val="10"/>
          <w:w w:val="115"/>
          <w:sz w:val="24"/>
          <w:szCs w:val="24"/>
        </w:rPr>
      </w:pPr>
      <w:r w:rsidRPr="00744D59">
        <w:rPr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44D59">
        <w:rPr>
          <w:b/>
          <w:bCs/>
          <w:spacing w:val="10"/>
          <w:w w:val="115"/>
          <w:sz w:val="24"/>
          <w:szCs w:val="24"/>
        </w:rPr>
        <w:br/>
      </w:r>
      <w:r w:rsidRPr="00744D59">
        <w:rPr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44D59" w:rsidRPr="00744D59" w:rsidRDefault="00744D59" w:rsidP="00744D59">
      <w:pPr>
        <w:ind w:left="-1701" w:right="-850"/>
        <w:jc w:val="center"/>
        <w:rPr>
          <w:rFonts w:eastAsia="Calibri"/>
          <w:b/>
          <w:sz w:val="24"/>
          <w:szCs w:val="24"/>
          <w:lang w:eastAsia="en-US"/>
        </w:rPr>
      </w:pPr>
    </w:p>
    <w:p w:rsidR="00744D59" w:rsidRPr="00744D59" w:rsidRDefault="00744D59" w:rsidP="00744D59">
      <w:pPr>
        <w:ind w:left="-1701" w:right="-850"/>
        <w:jc w:val="center"/>
        <w:rPr>
          <w:rFonts w:eastAsia="Calibri"/>
          <w:b/>
          <w:sz w:val="24"/>
          <w:szCs w:val="24"/>
          <w:lang w:eastAsia="en-US"/>
        </w:rPr>
      </w:pPr>
      <w:r w:rsidRPr="00744D59">
        <w:rPr>
          <w:rFonts w:eastAsia="Calibri"/>
          <w:b/>
          <w:sz w:val="24"/>
          <w:szCs w:val="24"/>
          <w:lang w:eastAsia="en-US"/>
        </w:rPr>
        <w:t>РЕШЕНИЕ</w:t>
      </w:r>
    </w:p>
    <w:p w:rsidR="00744D59" w:rsidRPr="00744D59" w:rsidRDefault="00744D59" w:rsidP="00744D59">
      <w:pPr>
        <w:jc w:val="center"/>
        <w:rPr>
          <w:b/>
          <w:sz w:val="24"/>
          <w:szCs w:val="24"/>
        </w:rPr>
      </w:pPr>
    </w:p>
    <w:p w:rsidR="00744D59" w:rsidRPr="00744D59" w:rsidRDefault="00744D59" w:rsidP="00744D59">
      <w:pPr>
        <w:jc w:val="center"/>
        <w:rPr>
          <w:b/>
          <w:sz w:val="24"/>
          <w:szCs w:val="24"/>
        </w:rPr>
      </w:pPr>
      <w:r w:rsidRPr="00744D59">
        <w:rPr>
          <w:b/>
          <w:sz w:val="24"/>
          <w:szCs w:val="24"/>
        </w:rPr>
        <w:t xml:space="preserve">13.02.2019                                                                     № 278/32 </w:t>
      </w:r>
    </w:p>
    <w:p w:rsidR="00744D59" w:rsidRPr="00744D59" w:rsidRDefault="00744D59" w:rsidP="00744D59">
      <w:pPr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744D59" w:rsidRPr="00744D59" w:rsidRDefault="00744D59" w:rsidP="00744D59">
      <w:pPr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744D59" w:rsidRPr="00744D59" w:rsidRDefault="00744D59" w:rsidP="00744D59">
      <w:pPr>
        <w:spacing w:line="360" w:lineRule="auto"/>
        <w:ind w:left="-567"/>
        <w:jc w:val="center"/>
        <w:rPr>
          <w:b/>
          <w:sz w:val="24"/>
          <w:szCs w:val="24"/>
        </w:rPr>
      </w:pPr>
      <w:r w:rsidRPr="00744D59">
        <w:rPr>
          <w:b/>
          <w:sz w:val="24"/>
          <w:szCs w:val="24"/>
        </w:rPr>
        <w:t>Об утверждении Положения о порядке проведения внешней проверки годового отчета об</w:t>
      </w:r>
      <w:bookmarkStart w:id="0" w:name="_GoBack"/>
      <w:bookmarkEnd w:id="0"/>
      <w:r w:rsidRPr="00744D59">
        <w:rPr>
          <w:b/>
          <w:sz w:val="24"/>
          <w:szCs w:val="24"/>
        </w:rPr>
        <w:t xml:space="preserve"> исполнении бюджета городского округа Люберцы Московской области</w:t>
      </w:r>
    </w:p>
    <w:p w:rsidR="00744D59" w:rsidRPr="00744D59" w:rsidRDefault="00744D59" w:rsidP="00744D59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44D59">
        <w:rPr>
          <w:sz w:val="24"/>
          <w:szCs w:val="24"/>
        </w:rPr>
        <w:t xml:space="preserve">В соответствии со статьей 264.4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муниципальных образований», Уставом муниципального образования городской округ Люберцы Московской области Совет депутатов </w:t>
      </w:r>
      <w:bookmarkStart w:id="1" w:name="_Hlk536611023"/>
      <w:r w:rsidRPr="00744D59">
        <w:rPr>
          <w:sz w:val="24"/>
          <w:szCs w:val="24"/>
        </w:rPr>
        <w:t xml:space="preserve">городского округа Люберцы Московской области </w:t>
      </w:r>
      <w:bookmarkEnd w:id="1"/>
      <w:r w:rsidRPr="00744D59">
        <w:rPr>
          <w:sz w:val="24"/>
          <w:szCs w:val="24"/>
        </w:rPr>
        <w:t xml:space="preserve">решил: </w:t>
      </w:r>
      <w:proofErr w:type="gramEnd"/>
    </w:p>
    <w:p w:rsidR="00744D59" w:rsidRPr="00744D59" w:rsidRDefault="00744D59" w:rsidP="00744D59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744D59">
        <w:rPr>
          <w:sz w:val="24"/>
          <w:szCs w:val="24"/>
        </w:rPr>
        <w:t>1. Утвердить Положение о порядке проведения внешней проверки годового отчета об исполнении бюджета городского округа Люберцы Московской области (прилагается).</w:t>
      </w:r>
    </w:p>
    <w:p w:rsidR="00744D59" w:rsidRPr="00744D59" w:rsidRDefault="00744D59" w:rsidP="00744D59">
      <w:pPr>
        <w:tabs>
          <w:tab w:val="left" w:pos="709"/>
          <w:tab w:val="left" w:pos="993"/>
          <w:tab w:val="left" w:pos="1134"/>
          <w:tab w:val="left" w:pos="1276"/>
          <w:tab w:val="left" w:pos="1418"/>
          <w:tab w:val="left" w:pos="1560"/>
        </w:tabs>
        <w:spacing w:line="360" w:lineRule="auto"/>
        <w:ind w:firstLine="709"/>
        <w:jc w:val="both"/>
        <w:rPr>
          <w:sz w:val="24"/>
          <w:szCs w:val="24"/>
        </w:rPr>
      </w:pPr>
      <w:r w:rsidRPr="00744D59">
        <w:rPr>
          <w:sz w:val="24"/>
          <w:szCs w:val="24"/>
        </w:rPr>
        <w:t xml:space="preserve">2. </w:t>
      </w:r>
      <w:proofErr w:type="gramStart"/>
      <w:r w:rsidRPr="00744D59">
        <w:rPr>
          <w:sz w:val="24"/>
          <w:szCs w:val="24"/>
        </w:rPr>
        <w:t>Признать  утратившим  силу  Решение  Совета  депутатов муниципального образования Люберецкий муниципальный район Московской области от 03.02.2016 № 110/17 «Об утверждении Положения о порядке проведения внешней проверки годового отчета об исполнении бюджета муниципального образования Люберецкий муниципальный район Московской области и годовых отчетов об исполнении бюджетов городских поселений         Люберецкого муниципального района Московской области, передавших контрольно-счетному органу муниципального образования Люберецкий                                      муниципальный район Московской области</w:t>
      </w:r>
      <w:proofErr w:type="gramEnd"/>
      <w:r w:rsidRPr="00744D59">
        <w:rPr>
          <w:sz w:val="24"/>
          <w:szCs w:val="24"/>
        </w:rPr>
        <w:t xml:space="preserve"> полномочия </w:t>
      </w:r>
      <w:proofErr w:type="spellStart"/>
      <w:r w:rsidRPr="00744D59">
        <w:rPr>
          <w:sz w:val="24"/>
          <w:szCs w:val="24"/>
        </w:rPr>
        <w:t>контрольно</w:t>
      </w:r>
      <w:proofErr w:type="spellEnd"/>
      <w:r w:rsidRPr="00744D59">
        <w:rPr>
          <w:sz w:val="24"/>
          <w:szCs w:val="24"/>
        </w:rPr>
        <w:t xml:space="preserve"> - счетного органа городского поселения по осуществлению внешнего муниципального финансового контроля, за отчетный финансовый год».</w:t>
      </w:r>
    </w:p>
    <w:p w:rsidR="00744D59" w:rsidRPr="00744D59" w:rsidRDefault="00744D59" w:rsidP="00744D59">
      <w:pPr>
        <w:spacing w:line="360" w:lineRule="auto"/>
        <w:ind w:firstLine="709"/>
        <w:jc w:val="both"/>
        <w:rPr>
          <w:sz w:val="24"/>
          <w:szCs w:val="24"/>
        </w:rPr>
      </w:pPr>
      <w:r w:rsidRPr="00744D59">
        <w:rPr>
          <w:sz w:val="24"/>
          <w:szCs w:val="24"/>
        </w:rPr>
        <w:t xml:space="preserve"> 3. Опубликовать настоящее решение в средствах массовой информации.</w:t>
      </w:r>
    </w:p>
    <w:p w:rsidR="00744D59" w:rsidRPr="00744D59" w:rsidRDefault="00744D59" w:rsidP="00744D59">
      <w:pPr>
        <w:spacing w:line="360" w:lineRule="auto"/>
        <w:ind w:firstLine="709"/>
        <w:jc w:val="both"/>
        <w:rPr>
          <w:rFonts w:eastAsia="Calibri"/>
          <w:noProof/>
          <w:sz w:val="24"/>
          <w:szCs w:val="24"/>
        </w:rPr>
      </w:pPr>
      <w:r w:rsidRPr="00744D59">
        <w:rPr>
          <w:sz w:val="24"/>
          <w:szCs w:val="24"/>
        </w:rPr>
        <w:t xml:space="preserve">4. </w:t>
      </w:r>
      <w:r w:rsidRPr="00744D59">
        <w:rPr>
          <w:rFonts w:eastAsia="Calibri"/>
          <w:noProof/>
          <w:sz w:val="24"/>
          <w:szCs w:val="24"/>
        </w:rPr>
        <w:t xml:space="preserve">Контроль за исполнением настоящего решения возложить на постоянную </w:t>
      </w:r>
      <w:r w:rsidRPr="00744D59">
        <w:rPr>
          <w:rFonts w:eastAsia="Calibri"/>
          <w:noProof/>
          <w:sz w:val="24"/>
          <w:szCs w:val="24"/>
        </w:rPr>
        <w:lastRenderedPageBreak/>
        <w:t>депутатскую комиссию по вопросам бюджета, экономической и финансовой политике, экономике и муниципальной собственности (Уханов А.И.).</w:t>
      </w:r>
    </w:p>
    <w:p w:rsidR="00744D59" w:rsidRPr="00744D59" w:rsidRDefault="00744D59" w:rsidP="00744D59">
      <w:pPr>
        <w:pStyle w:val="a3"/>
        <w:spacing w:before="0" w:line="360" w:lineRule="auto"/>
        <w:ind w:firstLine="709"/>
        <w:rPr>
          <w:sz w:val="24"/>
          <w:szCs w:val="24"/>
        </w:rPr>
      </w:pPr>
    </w:p>
    <w:p w:rsidR="00744D59" w:rsidRPr="00744D59" w:rsidRDefault="00744D59" w:rsidP="00744D59">
      <w:pPr>
        <w:spacing w:line="360" w:lineRule="auto"/>
        <w:ind w:firstLine="709"/>
        <w:jc w:val="both"/>
        <w:rPr>
          <w:sz w:val="24"/>
          <w:szCs w:val="24"/>
        </w:rPr>
      </w:pPr>
    </w:p>
    <w:p w:rsidR="00744D59" w:rsidRPr="00744D59" w:rsidRDefault="00744D59" w:rsidP="00744D59">
      <w:pPr>
        <w:spacing w:line="360" w:lineRule="auto"/>
        <w:rPr>
          <w:sz w:val="24"/>
          <w:szCs w:val="24"/>
        </w:rPr>
      </w:pPr>
      <w:r w:rsidRPr="00744D59">
        <w:rPr>
          <w:sz w:val="24"/>
          <w:szCs w:val="24"/>
        </w:rPr>
        <w:t xml:space="preserve">Глава городского округа Люберцы                                                В.П. </w:t>
      </w:r>
      <w:proofErr w:type="spellStart"/>
      <w:r w:rsidRPr="00744D59">
        <w:rPr>
          <w:sz w:val="24"/>
          <w:szCs w:val="24"/>
        </w:rPr>
        <w:t>Ружицкий</w:t>
      </w:r>
      <w:proofErr w:type="spellEnd"/>
    </w:p>
    <w:p w:rsidR="00744D59" w:rsidRPr="00744D59" w:rsidRDefault="00744D59" w:rsidP="00744D59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:rsidR="00744D59" w:rsidRPr="00744D59" w:rsidRDefault="00744D59" w:rsidP="00744D59">
      <w:pPr>
        <w:spacing w:line="360" w:lineRule="auto"/>
        <w:rPr>
          <w:sz w:val="24"/>
          <w:szCs w:val="24"/>
        </w:rPr>
      </w:pPr>
      <w:r w:rsidRPr="00744D59">
        <w:rPr>
          <w:sz w:val="24"/>
          <w:szCs w:val="24"/>
        </w:rPr>
        <w:t>Председатель Совета депутатов                                                     С.Н. Антонов</w:t>
      </w:r>
    </w:p>
    <w:p w:rsidR="00744D59" w:rsidRPr="00744D59" w:rsidRDefault="00744D59" w:rsidP="00744D59">
      <w:pPr>
        <w:spacing w:line="360" w:lineRule="auto"/>
        <w:jc w:val="both"/>
        <w:rPr>
          <w:sz w:val="24"/>
          <w:szCs w:val="24"/>
        </w:rPr>
      </w:pPr>
    </w:p>
    <w:p w:rsidR="00744D59" w:rsidRPr="00744D59" w:rsidRDefault="00744D59" w:rsidP="00744D59">
      <w:pPr>
        <w:jc w:val="both"/>
        <w:rPr>
          <w:sz w:val="24"/>
          <w:szCs w:val="24"/>
        </w:rPr>
      </w:pPr>
    </w:p>
    <w:p w:rsidR="009E6EDA" w:rsidRPr="00744D59" w:rsidRDefault="009E6EDA">
      <w:pPr>
        <w:rPr>
          <w:sz w:val="24"/>
          <w:szCs w:val="24"/>
        </w:rPr>
      </w:pPr>
    </w:p>
    <w:sectPr w:rsidR="009E6EDA" w:rsidRPr="0074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DA"/>
    <w:rsid w:val="00744D59"/>
    <w:rsid w:val="009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744D59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44D59"/>
    <w:rPr>
      <w:rFonts w:ascii="Calibri" w:eastAsia="Calibri" w:hAnsi="Calibri" w:cs="Times New Roman"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D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D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744D59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44D59"/>
    <w:rPr>
      <w:rFonts w:ascii="Calibri" w:eastAsia="Calibri" w:hAnsi="Calibri" w:cs="Times New Roman"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D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D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2019-03-25T08:49:00Z</dcterms:created>
  <dcterms:modified xsi:type="dcterms:W3CDTF">2019-03-25T08:49:00Z</dcterms:modified>
</cp:coreProperties>
</file>