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B8" w:rsidRDefault="00CB30B8" w:rsidP="00CB30B8">
      <w:pPr>
        <w:ind w:left="-1701" w:right="-1133"/>
        <w:jc w:val="center"/>
        <w:rPr>
          <w:b/>
        </w:rPr>
      </w:pPr>
      <w:bookmarkStart w:id="0" w:name="_GoBack"/>
      <w:bookmarkEnd w:id="0"/>
    </w:p>
    <w:p w:rsidR="00CB30B8" w:rsidRDefault="00CB30B8" w:rsidP="00CB30B8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CB30B8" w:rsidRDefault="00CB30B8" w:rsidP="00CB30B8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CB30B8" w:rsidRDefault="00CB30B8" w:rsidP="00CB30B8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CB30B8" w:rsidRDefault="00CB30B8" w:rsidP="00CB30B8">
      <w:pPr>
        <w:ind w:left="-1701" w:right="-1133"/>
        <w:jc w:val="center"/>
        <w:rPr>
          <w:rFonts w:ascii="Arial" w:hAnsi="Arial" w:cs="Arial"/>
        </w:rPr>
      </w:pPr>
    </w:p>
    <w:p w:rsidR="00CB30B8" w:rsidRDefault="00CB30B8" w:rsidP="00CB30B8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CB30B8" w:rsidRDefault="00CB30B8" w:rsidP="00CB30B8">
      <w:pPr>
        <w:ind w:left="-1701" w:right="-1133"/>
        <w:jc w:val="center"/>
        <w:rPr>
          <w:rFonts w:ascii="Arial" w:hAnsi="Arial" w:cs="Arial"/>
          <w:color w:val="000000"/>
        </w:rPr>
      </w:pPr>
    </w:p>
    <w:p w:rsidR="00CB30B8" w:rsidRDefault="00CB30B8" w:rsidP="00CB30B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29.05.2020                                                                                         № 26-ПГ</w:t>
      </w:r>
    </w:p>
    <w:p w:rsidR="00CB30B8" w:rsidRDefault="00CB30B8" w:rsidP="00CB30B8">
      <w:pPr>
        <w:rPr>
          <w:rFonts w:ascii="Arial" w:hAnsi="Arial" w:cs="Arial"/>
          <w:color w:val="000000"/>
        </w:rPr>
      </w:pPr>
    </w:p>
    <w:p w:rsidR="00CB30B8" w:rsidRDefault="00CB30B8" w:rsidP="00CB30B8">
      <w:pPr>
        <w:ind w:left="-1701" w:right="-113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г. Люберцы</w:t>
      </w:r>
    </w:p>
    <w:p w:rsidR="00CB30B8" w:rsidRDefault="00CB30B8" w:rsidP="00CB30B8">
      <w:pPr>
        <w:pStyle w:val="3"/>
        <w:ind w:left="284" w:firstLine="283"/>
        <w:rPr>
          <w:rFonts w:ascii="Arial" w:hAnsi="Arial" w:cs="Arial"/>
          <w:sz w:val="24"/>
        </w:rPr>
      </w:pPr>
    </w:p>
    <w:p w:rsidR="00CB30B8" w:rsidRDefault="00CB30B8" w:rsidP="00CB30B8">
      <w:pPr>
        <w:pStyle w:val="3"/>
        <w:ind w:left="284" w:firstLine="28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 проведении общественных обсуждений по проекту о внесении изменений в Правила землепользования и застройки территории (части территории) городского округа Люберцы Московской области в отношении земельного участка с кадастровым номером 50:22:0010211:16</w:t>
      </w:r>
    </w:p>
    <w:p w:rsidR="00CB30B8" w:rsidRDefault="00CB30B8" w:rsidP="00CB30B8">
      <w:pPr>
        <w:rPr>
          <w:rFonts w:ascii="Arial" w:hAnsi="Arial" w:cs="Arial"/>
        </w:rPr>
      </w:pPr>
    </w:p>
    <w:p w:rsidR="00CB30B8" w:rsidRDefault="00CB30B8" w:rsidP="00CB30B8">
      <w:pPr>
        <w:ind w:left="567" w:firstLine="567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Градостроительного совета Московской области от 19.05.2020 № 19, </w:t>
      </w:r>
      <w:r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 xml:space="preserve">муниципальном образовании городской округ Люберцы Московской области, утвержденным Решением Совета депутатов городского округа Люберцы Московской области от 06.06.2018 № 220/22, </w:t>
      </w:r>
      <w:r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06.06.2018  № 221/22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 w:themeColor="text1"/>
        </w:rPr>
        <w:t>Решением Совета депутатов городского округа Люберцы Московской области от 20.12.2017 № 164/18</w:t>
      </w:r>
      <w:proofErr w:type="gramEnd"/>
      <w:r>
        <w:rPr>
          <w:rFonts w:ascii="Arial" w:hAnsi="Arial" w:cs="Arial"/>
          <w:color w:val="000000" w:themeColor="text1"/>
        </w:rPr>
        <w:t xml:space="preserve"> «</w:t>
      </w:r>
      <w:proofErr w:type="gramStart"/>
      <w:r>
        <w:rPr>
          <w:rFonts w:ascii="Arial" w:hAnsi="Arial" w:cs="Arial"/>
          <w:color w:val="000000" w:themeColor="text1"/>
        </w:rPr>
        <w:t xml:space="preserve">Об утверждении Правил землепользования и застройки территории (части территории) городского округа Люберцы Московской области» (в ред.  от 02.10.2019 №317/39, от </w:t>
      </w:r>
      <w:r>
        <w:rPr>
          <w:rFonts w:ascii="Arial" w:hAnsi="Arial" w:cs="Arial"/>
        </w:rPr>
        <w:t xml:space="preserve">25.03.2020 № 351/45, </w:t>
      </w:r>
      <w:r>
        <w:rPr>
          <w:rFonts w:ascii="Arial" w:hAnsi="Arial" w:cs="Arial"/>
          <w:color w:val="000000" w:themeColor="text1"/>
        </w:rPr>
        <w:t xml:space="preserve">от </w:t>
      </w:r>
      <w:r>
        <w:rPr>
          <w:rFonts w:ascii="Arial" w:hAnsi="Arial" w:cs="Arial"/>
        </w:rPr>
        <w:t>25.03.2020 № 352/45), Распоряжением Главы городского округа Люберцы от 15.05.2020  № 280-РГ/</w:t>
      </w:r>
      <w:proofErr w:type="spellStart"/>
      <w:r>
        <w:rPr>
          <w:rFonts w:ascii="Arial" w:hAnsi="Arial" w:cs="Arial"/>
        </w:rPr>
        <w:t>лс</w:t>
      </w:r>
      <w:proofErr w:type="spellEnd"/>
      <w:r>
        <w:rPr>
          <w:rFonts w:ascii="Arial" w:hAnsi="Arial" w:cs="Arial"/>
        </w:rPr>
        <w:t xml:space="preserve"> «О возложении полномочий Главы городского округа Люберцы Московской области», письмом Комитета по архитектуре и градостроительству Московской области от 22.05.2020 № 28Исх-19723/06-01, постановляю:</w:t>
      </w:r>
      <w:proofErr w:type="gramEnd"/>
    </w:p>
    <w:p w:rsidR="00CB30B8" w:rsidRDefault="00CB30B8" w:rsidP="00CB30B8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1. Назначить общественные обсуждения по проекту о внесении изменений в Правила землепользования и застройки территории (части территории) городского округа Люберцы Московской области в отношении земельного участка с кадастровым номером 50:22:0010211:16, </w:t>
      </w:r>
      <w:r>
        <w:rPr>
          <w:rFonts w:ascii="Arial" w:hAnsi="Arial" w:cs="Arial"/>
          <w:b w:val="0"/>
          <w:color w:val="000000" w:themeColor="text1"/>
          <w:sz w:val="24"/>
        </w:rPr>
        <w:t xml:space="preserve">с 4 июня 2020 года по 7 августа 2020 года, </w:t>
      </w:r>
      <w:r>
        <w:rPr>
          <w:rFonts w:ascii="Arial" w:hAnsi="Arial" w:cs="Arial"/>
          <w:b w:val="0"/>
          <w:sz w:val="24"/>
        </w:rPr>
        <w:t>в следующих населенных пунктах:</w:t>
      </w:r>
    </w:p>
    <w:p w:rsidR="00CB30B8" w:rsidRDefault="00CB30B8" w:rsidP="00CB30B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город Люберцы;</w:t>
      </w:r>
    </w:p>
    <w:p w:rsidR="00CB30B8" w:rsidRDefault="00CB30B8" w:rsidP="00CB30B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дачный поселок </w:t>
      </w:r>
      <w:proofErr w:type="spellStart"/>
      <w:r>
        <w:rPr>
          <w:rFonts w:ascii="Arial" w:hAnsi="Arial" w:cs="Arial"/>
          <w:sz w:val="24"/>
          <w:szCs w:val="24"/>
        </w:rPr>
        <w:t>Красково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B30B8" w:rsidRDefault="00CB30B8" w:rsidP="00CB30B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рабочий поселок </w:t>
      </w:r>
      <w:proofErr w:type="spellStart"/>
      <w:r>
        <w:rPr>
          <w:rFonts w:ascii="Arial" w:hAnsi="Arial" w:cs="Arial"/>
          <w:sz w:val="24"/>
          <w:szCs w:val="24"/>
        </w:rPr>
        <w:t>Малаховка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B30B8" w:rsidRDefault="00CB30B8" w:rsidP="00CB30B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рабочий поселок Октябрьский;</w:t>
      </w:r>
    </w:p>
    <w:p w:rsidR="00CB30B8" w:rsidRDefault="00CB30B8" w:rsidP="00CB30B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рабочий поселок </w:t>
      </w:r>
      <w:proofErr w:type="spellStart"/>
      <w:r>
        <w:rPr>
          <w:rFonts w:ascii="Arial" w:hAnsi="Arial" w:cs="Arial"/>
          <w:sz w:val="24"/>
          <w:szCs w:val="24"/>
        </w:rPr>
        <w:t>Томилино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B30B8" w:rsidRDefault="00CB30B8" w:rsidP="00CB30B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поселок Балластный Карьер;</w:t>
      </w:r>
    </w:p>
    <w:p w:rsidR="00CB30B8" w:rsidRDefault="00CB30B8" w:rsidP="00CB30B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поселок </w:t>
      </w:r>
      <w:proofErr w:type="spellStart"/>
      <w:r>
        <w:rPr>
          <w:rFonts w:ascii="Arial" w:hAnsi="Arial" w:cs="Arial"/>
          <w:sz w:val="24"/>
          <w:szCs w:val="24"/>
        </w:rPr>
        <w:t>Егорово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B30B8" w:rsidRDefault="00CB30B8" w:rsidP="00CB30B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поселок Жилино-1;</w:t>
      </w:r>
    </w:p>
    <w:p w:rsidR="00CB30B8" w:rsidRDefault="00CB30B8" w:rsidP="00CB30B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поселок Жилино-2;</w:t>
      </w:r>
    </w:p>
    <w:p w:rsidR="00CB30B8" w:rsidRDefault="00CB30B8" w:rsidP="00CB30B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>
        <w:rPr>
          <w:rFonts w:ascii="Arial" w:hAnsi="Arial" w:cs="Arial"/>
          <w:sz w:val="24"/>
          <w:szCs w:val="24"/>
        </w:rPr>
        <w:t>Кирилловка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B30B8" w:rsidRDefault="00CB30B8" w:rsidP="00CB30B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>
        <w:rPr>
          <w:rFonts w:ascii="Arial" w:hAnsi="Arial" w:cs="Arial"/>
          <w:sz w:val="24"/>
          <w:szCs w:val="24"/>
        </w:rPr>
        <w:t>Лукьяновка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B30B8" w:rsidRDefault="00CB30B8" w:rsidP="00CB30B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gramStart"/>
      <w:r>
        <w:rPr>
          <w:rFonts w:ascii="Arial" w:hAnsi="Arial" w:cs="Arial"/>
          <w:sz w:val="24"/>
          <w:szCs w:val="24"/>
        </w:rPr>
        <w:t>Марусино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CB30B8" w:rsidRDefault="00CB30B8" w:rsidP="00CB30B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деревня </w:t>
      </w:r>
      <w:proofErr w:type="spellStart"/>
      <w:r>
        <w:rPr>
          <w:rFonts w:ascii="Arial" w:hAnsi="Arial" w:cs="Arial"/>
          <w:sz w:val="24"/>
          <w:szCs w:val="24"/>
        </w:rPr>
        <w:t>Машково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B30B8" w:rsidRDefault="00CB30B8" w:rsidP="00CB30B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поселок Мирный;</w:t>
      </w:r>
    </w:p>
    <w:p w:rsidR="00CB30B8" w:rsidRDefault="00CB30B8" w:rsidP="00CB30B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>
        <w:rPr>
          <w:rFonts w:ascii="Arial" w:hAnsi="Arial" w:cs="Arial"/>
          <w:sz w:val="24"/>
          <w:szCs w:val="24"/>
        </w:rPr>
        <w:t>Мотяково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B30B8" w:rsidRDefault="00CB30B8" w:rsidP="00CB30B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>
        <w:rPr>
          <w:rFonts w:ascii="Arial" w:hAnsi="Arial" w:cs="Arial"/>
          <w:sz w:val="24"/>
          <w:szCs w:val="24"/>
        </w:rPr>
        <w:t>Пехорка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B30B8" w:rsidRDefault="00CB30B8" w:rsidP="00CB30B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деревня Сосновка;</w:t>
      </w:r>
    </w:p>
    <w:p w:rsidR="00CB30B8" w:rsidRDefault="00CB30B8" w:rsidP="00CB30B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>
        <w:rPr>
          <w:rFonts w:ascii="Arial" w:hAnsi="Arial" w:cs="Arial"/>
          <w:sz w:val="24"/>
          <w:szCs w:val="24"/>
        </w:rPr>
        <w:t>Токарево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B30B8" w:rsidRDefault="00CB30B8" w:rsidP="00CB30B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деревня Торбеево;</w:t>
      </w:r>
    </w:p>
    <w:p w:rsidR="00CB30B8" w:rsidRDefault="00CB30B8" w:rsidP="00CB30B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>
        <w:rPr>
          <w:rFonts w:ascii="Arial" w:hAnsi="Arial" w:cs="Arial"/>
          <w:sz w:val="24"/>
          <w:szCs w:val="24"/>
        </w:rPr>
        <w:t>Хлыстово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B30B8" w:rsidRDefault="00CB30B8" w:rsidP="00CB30B8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деревня Часовня;</w:t>
      </w:r>
    </w:p>
    <w:p w:rsidR="00CB30B8" w:rsidRDefault="00CB30B8" w:rsidP="00CB30B8">
      <w:pPr>
        <w:pStyle w:val="20"/>
        <w:shd w:val="clear" w:color="auto" w:fill="auto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поселок Чкалово.</w:t>
      </w:r>
    </w:p>
    <w:p w:rsidR="00CB30B8" w:rsidRDefault="00CB30B8" w:rsidP="00CB30B8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Провести общественные обсуждения, в населенных пунктах, указанных в пункте 1 настоящего Постановления, согласно порядку проведения общественных обсуждений по проекту о внесении изменений в Правила землепользования и застройки территории (части территории) городского округа Люберцы Московской области в отношении земельного участка с кадастровым номером 50:22:0010211:16 (прилагается).</w:t>
      </w:r>
    </w:p>
    <w:p w:rsidR="00CB30B8" w:rsidRDefault="00CB30B8" w:rsidP="00CB30B8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CB30B8" w:rsidRDefault="00CB30B8" w:rsidP="00CB30B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Оповещение о начале общественных обсуждений;</w:t>
      </w:r>
    </w:p>
    <w:p w:rsidR="00CB30B8" w:rsidRDefault="00CB30B8" w:rsidP="00CB30B8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3.2. Прием и обобщение замечаний и предложений;</w:t>
      </w:r>
    </w:p>
    <w:p w:rsidR="00CB30B8" w:rsidRDefault="00CB30B8" w:rsidP="00CB30B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 Размещение проекта </w:t>
      </w:r>
      <w:r>
        <w:rPr>
          <w:rFonts w:ascii="Arial" w:hAnsi="Arial" w:cs="Arial"/>
        </w:rPr>
        <w:t>о внесении изменений в Правила землепользования и застройки территории (части территории) городского округа Люберцы Московской области в отношении земельного участка с кадастровым номером 50:22:0010211:16</w:t>
      </w:r>
      <w:r>
        <w:rPr>
          <w:rFonts w:ascii="Arial" w:hAnsi="Arial" w:cs="Arial"/>
          <w:color w:val="000000"/>
        </w:rPr>
        <w:t xml:space="preserve"> на официальном сайте администрации городского округа Люберцы в информационно-телекоммуникационной сети «Интернет», на региональном портале государственных и муниципальных услуг;</w:t>
      </w:r>
    </w:p>
    <w:p w:rsidR="00CB30B8" w:rsidRDefault="00CB30B8" w:rsidP="00CB30B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3.4. Проведение экспозиций проекта </w:t>
      </w:r>
      <w:r>
        <w:rPr>
          <w:rFonts w:ascii="Arial" w:hAnsi="Arial" w:cs="Arial"/>
        </w:rPr>
        <w:t>о внесении изменений в Правила землепользования и застройки территории (части территории) городского округа Люберцы Московской области в отношении земельного участка с кадастровым номером 50:22:0010211:16</w:t>
      </w:r>
      <w:r>
        <w:rPr>
          <w:rFonts w:ascii="Arial" w:hAnsi="Arial" w:cs="Arial"/>
          <w:color w:val="000000"/>
        </w:rPr>
        <w:t>;</w:t>
      </w:r>
    </w:p>
    <w:p w:rsidR="00CB30B8" w:rsidRDefault="00CB30B8" w:rsidP="00CB30B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Подготовку и оформление протокола общественных обсуждений;</w:t>
      </w:r>
    </w:p>
    <w:p w:rsidR="00CB30B8" w:rsidRDefault="00CB30B8" w:rsidP="00CB30B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Подготовку и опубликование заключения о результатах общественных обсуждений.</w:t>
      </w:r>
    </w:p>
    <w:p w:rsidR="00CB30B8" w:rsidRDefault="00CB30B8" w:rsidP="00CB30B8">
      <w:pPr>
        <w:pStyle w:val="20"/>
        <w:shd w:val="clear" w:color="auto" w:fill="auto"/>
        <w:spacing w:before="0"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 следующем составе:</w:t>
      </w:r>
    </w:p>
    <w:p w:rsidR="00CB30B8" w:rsidRDefault="00CB30B8" w:rsidP="00CB30B8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– Э.А. Рыжов – заместитель Главы администрации городского округа Люберцы;</w:t>
      </w:r>
    </w:p>
    <w:p w:rsidR="00CB30B8" w:rsidRDefault="00CB30B8" w:rsidP="00CB30B8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CB30B8" w:rsidRDefault="00CB30B8" w:rsidP="00CB30B8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председателя – О.А. </w:t>
      </w:r>
      <w:proofErr w:type="spellStart"/>
      <w:r>
        <w:rPr>
          <w:rFonts w:ascii="Arial" w:hAnsi="Arial" w:cs="Arial"/>
        </w:rPr>
        <w:t>Шичавина</w:t>
      </w:r>
      <w:proofErr w:type="spellEnd"/>
      <w:r>
        <w:rPr>
          <w:rFonts w:ascii="Arial" w:hAnsi="Arial" w:cs="Arial"/>
        </w:rPr>
        <w:t xml:space="preserve"> – заместитель </w:t>
      </w:r>
      <w:proofErr w:type="gramStart"/>
      <w:r>
        <w:rPr>
          <w:rFonts w:ascii="Arial" w:hAnsi="Arial" w:cs="Arial"/>
        </w:rPr>
        <w:t>начальника управления архитектуры администрации городского округа</w:t>
      </w:r>
      <w:proofErr w:type="gramEnd"/>
      <w:r>
        <w:rPr>
          <w:rFonts w:ascii="Arial" w:hAnsi="Arial" w:cs="Arial"/>
        </w:rPr>
        <w:t xml:space="preserve"> Люберцы;</w:t>
      </w:r>
    </w:p>
    <w:p w:rsidR="00CB30B8" w:rsidRDefault="00CB30B8" w:rsidP="00CB30B8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Члены комиссии:</w:t>
      </w:r>
    </w:p>
    <w:p w:rsidR="00CB30B8" w:rsidRDefault="00CB30B8" w:rsidP="00CB30B8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А.Н. Сыров – заместитель Главы администрации городского округа Люберцы;</w:t>
      </w:r>
    </w:p>
    <w:p w:rsidR="00CB30B8" w:rsidRDefault="00CB30B8" w:rsidP="00CB30B8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М.В. Криворучко </w:t>
      </w:r>
      <w:r>
        <w:rPr>
          <w:rFonts w:ascii="Arial" w:hAnsi="Arial" w:cs="Arial"/>
        </w:rPr>
        <w:softHyphen/>
        <w:t>– заместитель Главы администрации городского округа Люберцы;</w:t>
      </w:r>
    </w:p>
    <w:p w:rsidR="00CB30B8" w:rsidRDefault="00CB30B8" w:rsidP="00CB30B8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О.И. Анохин  </w:t>
      </w:r>
      <w:r>
        <w:rPr>
          <w:rFonts w:ascii="Arial" w:hAnsi="Arial" w:cs="Arial"/>
        </w:rPr>
        <w:softHyphen/>
        <w:t>– ВРИО начальника правового управления администрации городского округа Люберцы;</w:t>
      </w:r>
    </w:p>
    <w:p w:rsidR="00CB30B8" w:rsidRDefault="00CB30B8" w:rsidP="00CB30B8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 </w:t>
      </w:r>
      <w:r>
        <w:rPr>
          <w:rFonts w:ascii="Arial" w:hAnsi="Arial" w:cs="Arial"/>
        </w:rPr>
        <w:softHyphen/>
        <w:t xml:space="preserve">– И.М. Воробьева </w:t>
      </w:r>
      <w:r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CB30B8" w:rsidRDefault="00CB30B8" w:rsidP="00CB30B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 администрации в сети «Интернет».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B30B8" w:rsidRDefault="00CB30B8" w:rsidP="00CB30B8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Рыжова Э.А.</w:t>
      </w:r>
    </w:p>
    <w:p w:rsidR="00CB30B8" w:rsidRDefault="00CB30B8" w:rsidP="00CB30B8">
      <w:pPr>
        <w:ind w:left="284" w:firstLine="708"/>
        <w:jc w:val="both"/>
        <w:rPr>
          <w:rFonts w:ascii="Arial" w:hAnsi="Arial" w:cs="Arial"/>
        </w:rPr>
      </w:pPr>
    </w:p>
    <w:p w:rsidR="00CB30B8" w:rsidRDefault="00CB30B8" w:rsidP="00CB30B8">
      <w:pPr>
        <w:ind w:left="993" w:right="-142" w:hanging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 xml:space="preserve">. Главы городского округа                                                           И.Г. Назарьева </w:t>
      </w:r>
    </w:p>
    <w:p w:rsidR="003D55E5" w:rsidRDefault="003D55E5"/>
    <w:sectPr w:rsidR="003D55E5" w:rsidSect="00CB30B8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34C91"/>
    <w:multiLevelType w:val="hybridMultilevel"/>
    <w:tmpl w:val="C76AB694"/>
    <w:lvl w:ilvl="0" w:tplc="5F8E2AEA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EF"/>
    <w:rsid w:val="003D55E5"/>
    <w:rsid w:val="005A79EF"/>
    <w:rsid w:val="00CB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B30B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B30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CB30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30B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B30B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B30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CB30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30B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2020-06-02T07:03:00Z</dcterms:created>
  <dcterms:modified xsi:type="dcterms:W3CDTF">2020-06-02T07:05:00Z</dcterms:modified>
</cp:coreProperties>
</file>