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BE" w:rsidRDefault="00527BBE" w:rsidP="00527BBE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  <w:t>АДМИНИСТРАЦИЯ</w:t>
      </w:r>
    </w:p>
    <w:p w:rsidR="00527BBE" w:rsidRDefault="00527BBE" w:rsidP="00527BBE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МУНИЦИПАЛЬНОГО ОБРАЗОВАНИЯ</w:t>
      </w:r>
    </w:p>
    <w:p w:rsidR="00527BBE" w:rsidRDefault="00527BBE" w:rsidP="00527BBE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МОСКОВСКОЙ ОБЛАСТИ</w:t>
      </w:r>
    </w:p>
    <w:p w:rsidR="00527BBE" w:rsidRDefault="00527BBE" w:rsidP="00527BBE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w w:val="115"/>
          <w:sz w:val="24"/>
          <w:szCs w:val="24"/>
        </w:rPr>
      </w:pPr>
    </w:p>
    <w:p w:rsidR="00527BBE" w:rsidRDefault="00527BBE" w:rsidP="00527BBE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27BBE" w:rsidRDefault="00527BBE" w:rsidP="00527BB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527BBE" w:rsidRDefault="00527BBE" w:rsidP="00527B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28.05.2020                                                                                           № 1538-ПА</w:t>
      </w:r>
    </w:p>
    <w:p w:rsidR="00527BBE" w:rsidRDefault="00527BBE" w:rsidP="00527B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7BBE" w:rsidRDefault="00527BBE" w:rsidP="00527BBE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527BBE" w:rsidRDefault="00527BBE" w:rsidP="00527B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27BBE" w:rsidRDefault="00527BBE" w:rsidP="00527B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«Управление имуществом и муниципальными финансами»</w:t>
      </w:r>
    </w:p>
    <w:p w:rsidR="00527BBE" w:rsidRDefault="00527BBE" w:rsidP="0052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7BBE" w:rsidRDefault="00527BBE" w:rsidP="00527BBE">
      <w:pPr>
        <w:spacing w:after="0" w:line="240" w:lineRule="auto"/>
        <w:ind w:right="88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утверждении</w:t>
      </w:r>
      <w:proofErr w:type="gramEnd"/>
      <w:r>
        <w:rPr>
          <w:rFonts w:ascii="Arial" w:hAnsi="Arial" w:cs="Arial"/>
          <w:sz w:val="24"/>
          <w:szCs w:val="24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</w:p>
    <w:p w:rsidR="00527BBE" w:rsidRDefault="00527BBE" w:rsidP="00527BBE">
      <w:pPr>
        <w:spacing w:after="0" w:line="240" w:lineRule="auto"/>
        <w:ind w:right="88" w:firstLine="851"/>
        <w:jc w:val="both"/>
        <w:rPr>
          <w:rFonts w:ascii="Arial" w:hAnsi="Arial" w:cs="Arial"/>
          <w:sz w:val="24"/>
          <w:szCs w:val="24"/>
        </w:rPr>
      </w:pPr>
    </w:p>
    <w:p w:rsidR="00527BBE" w:rsidRDefault="00527BBE" w:rsidP="00527BBE">
      <w:pPr>
        <w:spacing w:after="0" w:line="240" w:lineRule="auto"/>
        <w:ind w:right="8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Внести изменения в муниципальную программу «Управление имуществом и муниципальными финансами», утвержденную Постановлением администрации городского округа Люберцы от 21.10.2019 № 4008-ПА, утвердив ее в новой редакции (прилагается).</w:t>
      </w:r>
    </w:p>
    <w:p w:rsidR="00527BBE" w:rsidRDefault="00527BBE" w:rsidP="00527BBE">
      <w:pPr>
        <w:spacing w:after="0" w:line="240" w:lineRule="auto"/>
        <w:ind w:right="8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Настоящее Постановление вступает в силу со дня его подписания.</w:t>
      </w:r>
    </w:p>
    <w:p w:rsidR="00527BBE" w:rsidRDefault="00527BBE" w:rsidP="00527BBE">
      <w:pPr>
        <w:spacing w:after="0" w:line="240" w:lineRule="auto"/>
        <w:ind w:right="8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527BBE" w:rsidRDefault="00527BBE" w:rsidP="00527BBE">
      <w:pPr>
        <w:spacing w:after="0" w:line="240" w:lineRule="auto"/>
        <w:ind w:right="8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527BBE" w:rsidRDefault="00527BBE" w:rsidP="00527BB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27BBE" w:rsidRDefault="00527BBE" w:rsidP="00527BB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27BBE" w:rsidRDefault="00527BBE" w:rsidP="00527B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  <w:r>
        <w:rPr>
          <w:rFonts w:ascii="Arial" w:hAnsi="Arial" w:cs="Arial"/>
          <w:sz w:val="24"/>
          <w:szCs w:val="24"/>
        </w:rPr>
        <w:br/>
        <w:t>Главы администрации                                                                             И.Г. Назарьева</w:t>
      </w:r>
    </w:p>
    <w:p w:rsidR="00527BBE" w:rsidRDefault="00527BBE" w:rsidP="00527BBE">
      <w:pPr>
        <w:tabs>
          <w:tab w:val="left" w:pos="993"/>
        </w:tabs>
        <w:ind w:left="-142" w:right="-284"/>
        <w:jc w:val="both"/>
        <w:rPr>
          <w:rFonts w:ascii="Arial" w:hAnsi="Arial" w:cs="Arial"/>
          <w:b/>
          <w:i/>
          <w:u w:val="single"/>
        </w:rPr>
      </w:pPr>
    </w:p>
    <w:p w:rsidR="00297814" w:rsidRDefault="00297814"/>
    <w:sectPr w:rsidR="00297814" w:rsidSect="00527B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99"/>
    <w:rsid w:val="00297814"/>
    <w:rsid w:val="00527BBE"/>
    <w:rsid w:val="00E3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2020-06-02T07:10:00Z</dcterms:created>
  <dcterms:modified xsi:type="dcterms:W3CDTF">2020-06-02T07:12:00Z</dcterms:modified>
</cp:coreProperties>
</file>