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08" w:rsidRDefault="003E1108" w:rsidP="003E1108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</w:p>
    <w:p w:rsidR="003E1108" w:rsidRDefault="003E1108" w:rsidP="003E1108">
      <w:pPr>
        <w:spacing w:after="0" w:line="240" w:lineRule="auto"/>
        <w:ind w:left="142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E1108" w:rsidRDefault="003E1108" w:rsidP="003E1108">
      <w:pPr>
        <w:spacing w:after="0" w:line="240" w:lineRule="auto"/>
        <w:ind w:left="142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E1108" w:rsidRDefault="003E1108" w:rsidP="003E1108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</w:p>
    <w:p w:rsidR="003E1108" w:rsidRDefault="003E1108" w:rsidP="003E1108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E1108" w:rsidRDefault="003E1108" w:rsidP="003E1108">
      <w:pPr>
        <w:spacing w:after="0" w:line="240" w:lineRule="auto"/>
        <w:ind w:left="142" w:right="-1"/>
        <w:rPr>
          <w:rFonts w:ascii="Arial" w:hAnsi="Arial" w:cs="Arial"/>
          <w:color w:val="000000"/>
          <w:sz w:val="24"/>
          <w:szCs w:val="24"/>
        </w:rPr>
      </w:pPr>
    </w:p>
    <w:p w:rsidR="003E1108" w:rsidRDefault="003E1108" w:rsidP="003E1108">
      <w:pPr>
        <w:spacing w:after="0" w:line="240" w:lineRule="auto"/>
        <w:ind w:left="142" w:right="-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27.03.2020                                                                                               № 1095-ПА</w:t>
      </w:r>
    </w:p>
    <w:p w:rsidR="003E1108" w:rsidRDefault="003E1108" w:rsidP="003E1108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3E1108" w:rsidRDefault="003E1108" w:rsidP="003E1108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1108" w:rsidRDefault="003E1108" w:rsidP="003E1108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тарифов на платные услуги  </w:t>
      </w:r>
    </w:p>
    <w:p w:rsidR="003E1108" w:rsidRDefault="003E1108" w:rsidP="003E1108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учреждения «Дирекция спортивных сооружений» городского округа Люберцы Московской области</w:t>
      </w:r>
    </w:p>
    <w:p w:rsidR="003E1108" w:rsidRDefault="003E1108" w:rsidP="003E1108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1108" w:rsidRDefault="003E1108" w:rsidP="003E1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округ Люберцы Московской области»,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23.03.2020 № 190-РГ/</w:t>
      </w:r>
      <w:proofErr w:type="spellStart"/>
      <w:r>
        <w:rPr>
          <w:rFonts w:ascii="Arial" w:eastAsia="Calibri" w:hAnsi="Arial" w:cs="Arial"/>
          <w:sz w:val="24"/>
          <w:szCs w:val="24"/>
        </w:rPr>
        <w:t>лс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eastAsia="Calibri" w:hAnsi="Arial" w:cs="Arial"/>
          <w:sz w:val="24"/>
          <w:szCs w:val="24"/>
        </w:rPr>
        <w:t>Езерского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В. В.», постановляю:</w:t>
      </w:r>
    </w:p>
    <w:p w:rsidR="003E1108" w:rsidRDefault="003E1108" w:rsidP="003E11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 Утвердить и ввести в действие тарифы на платные услуги муниципального учреждения «Дирекция спортивных сооружений» городского округа Люберцы Московской области на 2019-2021 гг. (прилагается).</w:t>
      </w:r>
    </w:p>
    <w:p w:rsidR="003E1108" w:rsidRDefault="003E1108" w:rsidP="003E11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1108" w:rsidRDefault="003E1108" w:rsidP="003E11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3. Настоящее Постановление вступает в силу с момента издания и распространяется на правоотношения, возникшие с 01.09.2019.</w:t>
      </w:r>
    </w:p>
    <w:p w:rsidR="003E1108" w:rsidRDefault="003E1108" w:rsidP="003E1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4. Контроль за исполнением настоящего Постановления возложить 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>на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 xml:space="preserve"> и. 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>. заместителя Главы администрации Гундареву Е. Н.</w:t>
      </w:r>
    </w:p>
    <w:p w:rsidR="003E1108" w:rsidRDefault="003E1108" w:rsidP="003E110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E1108" w:rsidRDefault="003E1108" w:rsidP="003E110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И. о. Первого заместителя</w:t>
      </w:r>
    </w:p>
    <w:p w:rsidR="003E1108" w:rsidRDefault="003E1108" w:rsidP="003E110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Главы администрации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             В. В. </w:t>
      </w:r>
      <w:proofErr w:type="spellStart"/>
      <w:r>
        <w:rPr>
          <w:rFonts w:ascii="Arial" w:eastAsia="Calibri" w:hAnsi="Arial" w:cs="Arial"/>
          <w:sz w:val="24"/>
          <w:szCs w:val="24"/>
        </w:rPr>
        <w:t>Езер</w:t>
      </w:r>
      <w:proofErr w:type="spellEnd"/>
      <w:proofErr w:type="gramStart"/>
      <w:r>
        <w:rPr>
          <w:rFonts w:ascii="Arial" w:eastAsia="Calibri" w:hAnsi="Arial" w:cs="Arial"/>
          <w:sz w:val="24"/>
          <w:szCs w:val="24"/>
          <w:lang w:val="en-US"/>
        </w:rPr>
        <w:t>c</w:t>
      </w:r>
      <w:proofErr w:type="gramEnd"/>
      <w:r>
        <w:rPr>
          <w:rFonts w:ascii="Arial" w:eastAsia="Calibri" w:hAnsi="Arial" w:cs="Arial"/>
          <w:sz w:val="24"/>
          <w:szCs w:val="24"/>
        </w:rPr>
        <w:t>кий</w:t>
      </w:r>
    </w:p>
    <w:p w:rsidR="00361830" w:rsidRDefault="00361830"/>
    <w:sectPr w:rsidR="00361830" w:rsidSect="003E11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EE"/>
    <w:rsid w:val="00361830"/>
    <w:rsid w:val="003E1108"/>
    <w:rsid w:val="0083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2020-04-01T07:47:00Z</dcterms:created>
  <dcterms:modified xsi:type="dcterms:W3CDTF">2020-04-01T07:48:00Z</dcterms:modified>
</cp:coreProperties>
</file>