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F9F" w:rsidRDefault="00DD2F9F" w:rsidP="00DD2F9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Утвержден</w:t>
      </w:r>
    </w:p>
    <w:p w:rsidR="00DD2F9F" w:rsidRDefault="00DD2F9F" w:rsidP="00DD2F9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Постановлением администрации</w:t>
      </w:r>
    </w:p>
    <w:p w:rsidR="00DD2F9F" w:rsidRDefault="00DD2F9F" w:rsidP="00DD2F9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муниципального образования </w:t>
      </w:r>
    </w:p>
    <w:p w:rsidR="00DD2F9F" w:rsidRDefault="00DD2F9F" w:rsidP="00DD2F9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городской округ Люберцы</w:t>
      </w:r>
    </w:p>
    <w:p w:rsidR="00DD2F9F" w:rsidRDefault="00DD2F9F" w:rsidP="00DD2F9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Московской области</w:t>
      </w:r>
    </w:p>
    <w:p w:rsidR="00DD2F9F" w:rsidRDefault="00DD2F9F" w:rsidP="00DD2F9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от 02.10.2020 № 2844-ПА               </w:t>
      </w:r>
    </w:p>
    <w:p w:rsidR="00DD2F9F" w:rsidRDefault="00DD2F9F" w:rsidP="00DD2F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D2F9F" w:rsidRDefault="00DD2F9F" w:rsidP="00DD2F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D2F9F" w:rsidRDefault="00DD2F9F" w:rsidP="00DD2F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Порядок</w:t>
      </w:r>
    </w:p>
    <w:p w:rsidR="00DD2F9F" w:rsidRDefault="00DD2F9F" w:rsidP="00DD2F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осуществления ведомственного контроля в сфере закупок товаров, работ, услуг для обеспечения муниципальных нужд муниципального образования городской округ Люберцы Московской области</w:t>
      </w:r>
    </w:p>
    <w:p w:rsidR="00DD2F9F" w:rsidRDefault="00DD2F9F" w:rsidP="00DD2F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D2F9F" w:rsidRDefault="00DD2F9F" w:rsidP="00DD2F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proofErr w:type="gramStart"/>
      <w:r>
        <w:rPr>
          <w:rFonts w:ascii="Arial" w:hAnsi="Arial" w:cs="Arial"/>
          <w:sz w:val="24"/>
          <w:szCs w:val="24"/>
        </w:rPr>
        <w:t xml:space="preserve">Настоящий Порядок осуществления </w:t>
      </w:r>
      <w:bookmarkStart w:id="0" w:name="_Hlk517343871"/>
      <w:r>
        <w:rPr>
          <w:rFonts w:ascii="Arial" w:hAnsi="Arial" w:cs="Arial"/>
          <w:sz w:val="24"/>
          <w:szCs w:val="24"/>
        </w:rPr>
        <w:t xml:space="preserve">ведомственного контроля в сфере закупок товаров, работ, услуг для обеспечения муниципальных нужд муниципального образования городской округ Люберцы Московской области </w:t>
      </w:r>
      <w:bookmarkEnd w:id="0"/>
      <w:r>
        <w:rPr>
          <w:rFonts w:ascii="Arial" w:hAnsi="Arial" w:cs="Arial"/>
          <w:sz w:val="24"/>
          <w:szCs w:val="24"/>
        </w:rPr>
        <w:t>(далее - Порядок) устанавливает правила организации и проведения  ведомственного контроля в сфере закупок товаров, работ, услуг для обеспечения муниципальных нужд (далее – Ведомственный контроль) муниципального образования городской округ Люберцы Московской области (далее – городской округ Люберцы) в целях повышения эффективности, результативности</w:t>
      </w:r>
      <w:proofErr w:type="gramEnd"/>
      <w:r>
        <w:rPr>
          <w:rFonts w:ascii="Arial" w:hAnsi="Arial" w:cs="Arial"/>
          <w:sz w:val="24"/>
          <w:szCs w:val="24"/>
        </w:rPr>
        <w:t>, обеспечения гласности и прозрачности, предотвращения коррупции и других злоупотреблений в сфере закупок.</w:t>
      </w:r>
    </w:p>
    <w:p w:rsidR="00DD2F9F" w:rsidRDefault="00DD2F9F" w:rsidP="00DD2F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Ведомственный контроль осуществляется уполномоченными должностными лицами (структурными подразделениями) главного распорядителя средств бюджета (далее – Органы ведомственного контроля) в отношении </w:t>
      </w:r>
      <w:bookmarkStart w:id="1" w:name="_Hlk47523652"/>
      <w:r>
        <w:rPr>
          <w:rFonts w:ascii="Arial" w:hAnsi="Arial" w:cs="Arial"/>
          <w:sz w:val="24"/>
          <w:szCs w:val="24"/>
        </w:rPr>
        <w:t xml:space="preserve">подведомственных муниципальных учреждений </w:t>
      </w:r>
      <w:bookmarkEnd w:id="1"/>
      <w:r>
        <w:rPr>
          <w:rFonts w:ascii="Arial" w:hAnsi="Arial" w:cs="Arial"/>
          <w:sz w:val="24"/>
          <w:szCs w:val="24"/>
        </w:rPr>
        <w:t xml:space="preserve">(далее - Заказчики). </w:t>
      </w:r>
    </w:p>
    <w:p w:rsidR="00DD2F9F" w:rsidRDefault="00DD2F9F" w:rsidP="00DD2F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Деятельность Органов ведомственного контроля основывается на принципах законности, объективности, эффективности, независимости, профессиональной компетентности, достоверности результатов и гласности.</w:t>
      </w:r>
    </w:p>
    <w:p w:rsidR="00DD2F9F" w:rsidRDefault="00DD2F9F" w:rsidP="00DD2F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Предметом Ведомственного контроля является соблюдение Заказчиками, в том числе их контрактными службами, контрактными управляющими, комиссиями по осуществлению закупок, законодательства Российской Федерации о контрактной системе в сфере закупок.</w:t>
      </w:r>
    </w:p>
    <w:p w:rsidR="00DD2F9F" w:rsidRDefault="00DD2F9F" w:rsidP="00DD2F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При осуществлении Ведомственного контроля Органы ведомственного контроля осуществляют проверку соблюдения законодательства Российской Федерации о контрактной системе в сфере закупок, в том числе:</w:t>
      </w:r>
    </w:p>
    <w:p w:rsidR="00DD2F9F" w:rsidRDefault="00DD2F9F" w:rsidP="00DD2F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5.1. Соблюдения ограничений и запретов, установленных законодательством Российской Федерации о контрактной системе в сфере закупок;</w:t>
      </w:r>
    </w:p>
    <w:p w:rsidR="00DD2F9F" w:rsidRDefault="00DD2F9F" w:rsidP="00DD2F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5.2. Соблюдения требований к обоснованию закупок и обоснованности закупок;</w:t>
      </w:r>
    </w:p>
    <w:p w:rsidR="00DD2F9F" w:rsidRDefault="00DD2F9F" w:rsidP="00DD2F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5.3. Соблюдения требований о нормировании в сфере закупок;</w:t>
      </w:r>
    </w:p>
    <w:p w:rsidR="00DD2F9F" w:rsidRDefault="00DD2F9F" w:rsidP="00DD2F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5.4. </w:t>
      </w:r>
      <w:proofErr w:type="gramStart"/>
      <w:r>
        <w:rPr>
          <w:rFonts w:ascii="Arial" w:hAnsi="Arial" w:cs="Arial"/>
          <w:sz w:val="24"/>
          <w:szCs w:val="24"/>
        </w:rPr>
        <w:t>Правильности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услуги, начальной суммы цен единиц товара, работы, услуги;</w:t>
      </w:r>
      <w:proofErr w:type="gramEnd"/>
    </w:p>
    <w:p w:rsidR="00DD2F9F" w:rsidRDefault="00DD2F9F" w:rsidP="00DD2F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5.5. Соответствия информации об идентификационных кодах закупок и </w:t>
      </w:r>
      <w:proofErr w:type="spellStart"/>
      <w:r>
        <w:rPr>
          <w:rFonts w:ascii="Arial" w:hAnsi="Arial" w:cs="Arial"/>
          <w:sz w:val="24"/>
          <w:szCs w:val="24"/>
        </w:rPr>
        <w:t>непревышения</w:t>
      </w:r>
      <w:proofErr w:type="spellEnd"/>
      <w:r>
        <w:rPr>
          <w:rFonts w:ascii="Arial" w:hAnsi="Arial" w:cs="Arial"/>
          <w:sz w:val="24"/>
          <w:szCs w:val="24"/>
        </w:rPr>
        <w:t xml:space="preserve"> объема финансового обеспечения для осуществления данных закупок информации, содержащейся в планах-графиках закупок, извещениях об осуществлении закупок, протоколах определения поставщиков (подрядчиков, исполнителей), условиях проектов контрактов, направленных участниками закупок, с которыми заключаются контракты, в реестре контрактов, заключенных заказчиками;</w:t>
      </w:r>
    </w:p>
    <w:p w:rsidR="00DD2F9F" w:rsidRDefault="00DD2F9F" w:rsidP="00DD2F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5.6. Предоставления учреждениям и предприятиям уголовно-исполнительной системы, организациям инвалидов преимущества в </w:t>
      </w:r>
      <w:proofErr w:type="gramStart"/>
      <w:r>
        <w:rPr>
          <w:rFonts w:ascii="Arial" w:hAnsi="Arial" w:cs="Arial"/>
          <w:sz w:val="24"/>
          <w:szCs w:val="24"/>
        </w:rPr>
        <w:t>отношении</w:t>
      </w:r>
      <w:proofErr w:type="gramEnd"/>
      <w:r>
        <w:rPr>
          <w:rFonts w:ascii="Arial" w:hAnsi="Arial" w:cs="Arial"/>
          <w:sz w:val="24"/>
          <w:szCs w:val="24"/>
        </w:rPr>
        <w:t xml:space="preserve"> предлагаемых ими цены контракта, суммы цен единиц товара, работы, услуги;</w:t>
      </w:r>
    </w:p>
    <w:p w:rsidR="00DD2F9F" w:rsidRDefault="00DD2F9F" w:rsidP="00DD2F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5.7. Соблюдения требований, касающихся участия в закупках субъектов малого предпринимательства, социально ориентированных некоммерческих организаций;</w:t>
      </w:r>
    </w:p>
    <w:p w:rsidR="00DD2F9F" w:rsidRDefault="00DD2F9F" w:rsidP="00DD2F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5.8. Соблюдения требований по определению поставщика (подрядчика, исполнителя);</w:t>
      </w:r>
    </w:p>
    <w:p w:rsidR="00DD2F9F" w:rsidRDefault="00DD2F9F" w:rsidP="00DD2F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5.9. Применения Заказчиком мер ответственности и совершения иных действий в случае нарушения поставщиком (подрядчиком, исполнителем) условий контракта;</w:t>
      </w:r>
    </w:p>
    <w:p w:rsidR="00DD2F9F" w:rsidRDefault="00DD2F9F" w:rsidP="00DD2F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5.10. Соответствия поставленного товара, выполненной работы (ее результата) или оказанной услуги условиям контракта;</w:t>
      </w:r>
    </w:p>
    <w:p w:rsidR="00DD2F9F" w:rsidRDefault="00DD2F9F" w:rsidP="00DD2F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5.11. Своевременности, полноты и достоверности отражения в документах учета поставленного товара, выполненной работы (ее результата) или оказанной услуги;</w:t>
      </w:r>
    </w:p>
    <w:p w:rsidR="00DD2F9F" w:rsidRDefault="00DD2F9F" w:rsidP="00DD2F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5.12. Соответствия использования поставленного товара, выполненной работы (ее результата) или оказанной услуги целям осуществления закупки.</w:t>
      </w:r>
    </w:p>
    <w:p w:rsidR="00DD2F9F" w:rsidRDefault="00DD2F9F" w:rsidP="00DD2F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 Ведомственный контроль осуществляется в соответствии с регламентом, </w:t>
      </w:r>
      <w:bookmarkStart w:id="2" w:name="_Hlk50639761"/>
      <w:r>
        <w:rPr>
          <w:rFonts w:ascii="Arial" w:hAnsi="Arial" w:cs="Arial"/>
          <w:sz w:val="24"/>
          <w:szCs w:val="24"/>
        </w:rPr>
        <w:t>утвержденным Органом ведомственного контроля</w:t>
      </w:r>
      <w:bookmarkEnd w:id="2"/>
      <w:r>
        <w:rPr>
          <w:rFonts w:ascii="Arial" w:hAnsi="Arial" w:cs="Arial"/>
          <w:sz w:val="24"/>
          <w:szCs w:val="24"/>
        </w:rPr>
        <w:t xml:space="preserve">. </w:t>
      </w:r>
      <w:bookmarkStart w:id="3" w:name="_Hlk50639703"/>
      <w:r>
        <w:rPr>
          <w:rFonts w:ascii="Arial" w:hAnsi="Arial" w:cs="Arial"/>
          <w:sz w:val="24"/>
          <w:szCs w:val="24"/>
        </w:rPr>
        <w:t xml:space="preserve">Регламент проведения ведомственного контроля </w:t>
      </w:r>
      <w:bookmarkEnd w:id="3"/>
      <w:r>
        <w:rPr>
          <w:rFonts w:ascii="Arial" w:hAnsi="Arial" w:cs="Arial"/>
          <w:sz w:val="24"/>
          <w:szCs w:val="24"/>
        </w:rPr>
        <w:t>размещается на официальном сайте администрации городского округа Люберцы в сети «Интернет».</w:t>
      </w:r>
    </w:p>
    <w:p w:rsidR="00DD2F9F" w:rsidRDefault="00DD2F9F" w:rsidP="00DD2F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 Органом ведомственного контроля определяется состав работников, уполномоченных на осуществление Ведомственного контроля.</w:t>
      </w:r>
    </w:p>
    <w:p w:rsidR="00DD2F9F" w:rsidRDefault="00DD2F9F" w:rsidP="00DD2F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 Должностные лица Органов ведомственного контроля, уполномоченные на осуществление мероприятий Ведомственного контроля, должны иметь высшее образование или дополнительное профессиональное образование в сфере закупок.</w:t>
      </w:r>
    </w:p>
    <w:p w:rsidR="00DD2F9F" w:rsidRDefault="00DD2F9F" w:rsidP="00DD2F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 Ведомственный контроль осуществляется путем проведения выездных или документарных мероприятий.</w:t>
      </w:r>
    </w:p>
    <w:p w:rsidR="00DD2F9F" w:rsidRDefault="00DD2F9F" w:rsidP="00DD2F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 Выездные или документарные мероприятия Ведомственного контроля проводятся на основании приказа (распоряжения) руководителя Органа ведомственного контроля или лица, его замещающего.</w:t>
      </w:r>
    </w:p>
    <w:p w:rsidR="00DD2F9F" w:rsidRDefault="00DD2F9F" w:rsidP="00DD2F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 Орган ведомственного контроля уведомляет Заказчика о проведении мероприятия Ведомственного контроля путем направления уведомления о проведении такого мероприятия (далее - уведомление).</w:t>
      </w:r>
    </w:p>
    <w:p w:rsidR="00DD2F9F" w:rsidRDefault="00DD2F9F" w:rsidP="00DD2F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 Уведомление должно содержать следующую информацию:</w:t>
      </w:r>
    </w:p>
    <w:p w:rsidR="00DD2F9F" w:rsidRDefault="00DD2F9F" w:rsidP="00DD2F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12.1. Наименование Заказчика, которому адресовано уведомление;</w:t>
      </w:r>
    </w:p>
    <w:p w:rsidR="00DD2F9F" w:rsidRDefault="00DD2F9F" w:rsidP="00DD2F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12.2. Предмет мероприятия Ведомственного контроля (проверяемые вопросы), в том числе период времени, за который проверяется деятельность Заказчика;</w:t>
      </w:r>
    </w:p>
    <w:p w:rsidR="00DD2F9F" w:rsidRDefault="00DD2F9F" w:rsidP="00DD2F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12.3. Вид мероприятия Ведомственного контроля (выездное или документарное);</w:t>
      </w:r>
    </w:p>
    <w:p w:rsidR="00DD2F9F" w:rsidRDefault="00DD2F9F" w:rsidP="00DD2F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12.4. Дата начала и дата окончания проведения мероприятия Ведомственного контроля;</w:t>
      </w:r>
    </w:p>
    <w:p w:rsidR="00DD2F9F" w:rsidRDefault="00DD2F9F" w:rsidP="00DD2F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12.5. Перечень должностных лиц, уполномоченных на осуществление мероприятия Ведомственного контроля;</w:t>
      </w:r>
    </w:p>
    <w:p w:rsidR="00DD2F9F" w:rsidRDefault="00DD2F9F" w:rsidP="00DD2F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12.6. Запрос о предоставлении документов, информации, материальных средств, необходимых для осуществления мероприятия Ведомственного контроля;</w:t>
      </w:r>
    </w:p>
    <w:p w:rsidR="00DD2F9F" w:rsidRDefault="00DD2F9F" w:rsidP="00DD2F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12.7. Информацию о необходимости обеспечения условий для проведения выездного мероприятия Ведомственного контроля, в том числе о предоставлении помещения для работы, сре</w:t>
      </w:r>
      <w:proofErr w:type="gramStart"/>
      <w:r>
        <w:rPr>
          <w:rFonts w:ascii="Arial" w:hAnsi="Arial" w:cs="Arial"/>
          <w:sz w:val="24"/>
          <w:szCs w:val="24"/>
        </w:rPr>
        <w:t>дств св</w:t>
      </w:r>
      <w:proofErr w:type="gramEnd"/>
      <w:r>
        <w:rPr>
          <w:rFonts w:ascii="Arial" w:hAnsi="Arial" w:cs="Arial"/>
          <w:sz w:val="24"/>
          <w:szCs w:val="24"/>
        </w:rPr>
        <w:t>язи и иных необходимых средств и оборудования для проведения такого мероприятия.</w:t>
      </w:r>
    </w:p>
    <w:p w:rsidR="00DD2F9F" w:rsidRDefault="00DD2F9F" w:rsidP="00DD2F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13. Срок проведения мероприятия Ведомственного контроля не может составлять более чем 15 календарных дней и может быть продлен только один раз не более чем на 15 календарных дней по решению руководителя Органа ведомственного контроля или лица, его замещающего.</w:t>
      </w:r>
    </w:p>
    <w:p w:rsidR="00DD2F9F" w:rsidRDefault="00DD2F9F" w:rsidP="00DD2F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14. При проведении мероприятия Ведомственного контроля должностные лица, уполномоченные на осуществление Ведомственного контроля, имеют право:</w:t>
      </w:r>
    </w:p>
    <w:p w:rsidR="00DD2F9F" w:rsidRDefault="00DD2F9F" w:rsidP="00DD2F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14.1. В случае осуществления выездного мероприятия Ведомственного контроля на беспрепятственный доступ на территорию, в помещения, здания Заказчика (в необходимых случаях на фотосъемку, видеозапись, копирование документов) при предъявлении ими</w:t>
      </w:r>
      <w:r>
        <w:rPr>
          <w:rFonts w:ascii="Arial" w:hAnsi="Arial" w:cs="Arial"/>
          <w:sz w:val="24"/>
          <w:szCs w:val="24"/>
          <w:lang w:eastAsia="ru-RU"/>
        </w:rPr>
        <w:t xml:space="preserve"> служебных удостоверений и уведомления</w:t>
      </w:r>
      <w:r>
        <w:rPr>
          <w:rFonts w:ascii="Arial" w:hAnsi="Arial" w:cs="Arial"/>
          <w:sz w:val="24"/>
          <w:szCs w:val="24"/>
        </w:rPr>
        <w:t xml:space="preserve"> с учетом требований законодательства Российской Федерации о защите государственной тайны;</w:t>
      </w:r>
    </w:p>
    <w:p w:rsidR="00DD2F9F" w:rsidRDefault="00DD2F9F" w:rsidP="00DD2F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14.2. На истребование необходимых для проведения мероприятия Ведомственного контроля документов с учетом требований законодательства Российской Федерации о защите государственной тайны;</w:t>
      </w:r>
    </w:p>
    <w:p w:rsidR="00DD2F9F" w:rsidRDefault="00DD2F9F" w:rsidP="00DD2F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14.3. На получение необходимых объяснений в письменной форме, в форме электронного документа и (или) устной форме по вопросам проводимого мероприятия Ведомственного контроля.</w:t>
      </w:r>
    </w:p>
    <w:p w:rsidR="00DD2F9F" w:rsidRDefault="00DD2F9F" w:rsidP="00DD2F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15. По результатам проведения мероприятия Ведомственного контроля составляется акт проверки, который подписывается должностным лицом Органа ведомственного контроля, ответственным за проведение мероприятия Ведомственного контроля, и представляется руководителю Органа ведомственного контроля или </w:t>
      </w:r>
      <w:r>
        <w:rPr>
          <w:rFonts w:ascii="Arial" w:hAnsi="Arial" w:cs="Arial"/>
          <w:sz w:val="24"/>
          <w:szCs w:val="24"/>
          <w:lang w:eastAsia="ru-RU"/>
        </w:rPr>
        <w:t>иному уполномоченному руководителем ведомственного контроля лицу</w:t>
      </w:r>
      <w:r>
        <w:rPr>
          <w:rFonts w:ascii="Arial" w:hAnsi="Arial" w:cs="Arial"/>
          <w:sz w:val="24"/>
          <w:szCs w:val="24"/>
        </w:rPr>
        <w:t>.</w:t>
      </w:r>
    </w:p>
    <w:p w:rsidR="00DD2F9F" w:rsidRDefault="00DD2F9F" w:rsidP="00DD2F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15.1. При выявлении нарушений по результатам мероприятия Ведомственного контроля должностными лицами, уполномоченными на проведение мероприятий Ведомственного контроля, в порядке, установленном регламентом, указанным в пункте 6 настоящего Порядка, разрабатывается и утверждается план устранения выявленных нарушений.</w:t>
      </w:r>
    </w:p>
    <w:p w:rsidR="00DD2F9F" w:rsidRDefault="00DD2F9F" w:rsidP="00DD2F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16. В случае выявления по результатам проверок действий (бездействия), содержащих признаки административного правонарушения, материалы проверки подлежат направлению в орган, уполномоченный на осуществление контроля в сфере закупок товаров (работ, услуг) для обеспечения муниципальных нужд, а в случае выявления действий (бездействия), содержащих признаки состава уголовного преступления - в правоохранительные органы.</w:t>
      </w:r>
    </w:p>
    <w:p w:rsidR="00DD2F9F" w:rsidRDefault="00DD2F9F" w:rsidP="00DD2F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17. Материалы по результатам мероприятий Ведомственного контроля, в том числе план устранения выявленных нарушений, указанный в пункте 15 настоящего Порядка, а также иные документы и информация, полученные (разработанные) в ходе проведения мероприятий Ведомственного контроля, хранятся не менее 3 лет.</w:t>
      </w:r>
    </w:p>
    <w:p w:rsidR="00DD2F9F" w:rsidRDefault="00DD2F9F" w:rsidP="00DD2F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18. Плановые мероприятия проводятся в соответствии с планом мероприятий, утвержденным Органом ведомственного контроля,</w:t>
      </w:r>
    </w:p>
    <w:p w:rsidR="00DD2F9F" w:rsidRDefault="00DD2F9F" w:rsidP="00DD2F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19. В отношении каждого подведомственного муниципального учреждения периодичность мероприятий устанавливается регламентом проведения ведомственного контроля, утвержденного органом ведомственного контроля.</w:t>
      </w:r>
    </w:p>
    <w:p w:rsidR="00DD2F9F" w:rsidRDefault="00DD2F9F" w:rsidP="00DD2F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046FBA" w:rsidRDefault="00046FBA">
      <w:bookmarkStart w:id="4" w:name="_GoBack"/>
      <w:bookmarkEnd w:id="4"/>
    </w:p>
    <w:sectPr w:rsidR="00046FBA" w:rsidSect="00DD2F9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185"/>
    <w:rsid w:val="00046FBA"/>
    <w:rsid w:val="00990185"/>
    <w:rsid w:val="00DD2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F9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F9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1316</Words>
  <Characters>7504</Characters>
  <Application>Microsoft Office Word</Application>
  <DocSecurity>0</DocSecurity>
  <Lines>62</Lines>
  <Paragraphs>17</Paragraphs>
  <ScaleCrop>false</ScaleCrop>
  <Company/>
  <LinksUpToDate>false</LinksUpToDate>
  <CharactersWithSpaces>8803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2020-10-15T09:17:00Z</dcterms:created>
  <dcterms:modified xsi:type="dcterms:W3CDTF">2020-10-15T09:18:00Z</dcterms:modified>
</cp:coreProperties>
</file>