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45" w:rsidRDefault="00926B45" w:rsidP="00926B4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Приложение к Постановлению</w:t>
      </w:r>
    </w:p>
    <w:p w:rsidR="00926B45" w:rsidRDefault="00926B45" w:rsidP="00926B4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Администрации городского округа </w:t>
      </w:r>
    </w:p>
    <w:p w:rsidR="00926B45" w:rsidRDefault="00926B45" w:rsidP="00926B4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Люберцы</w:t>
      </w:r>
    </w:p>
    <w:p w:rsidR="00926B45" w:rsidRDefault="00926B45" w:rsidP="00926B4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        от 08.04.2020 №1216-ПА</w:t>
      </w:r>
    </w:p>
    <w:p w:rsidR="00926B45" w:rsidRDefault="00926B45" w:rsidP="00926B4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:rsidR="00926B45" w:rsidRDefault="00926B45" w:rsidP="00926B4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Приложение №5</w:t>
      </w:r>
    </w:p>
    <w:p w:rsidR="00926B45" w:rsidRDefault="00926B45" w:rsidP="00926B4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       к Административному регламенту</w:t>
      </w:r>
    </w:p>
    <w:p w:rsidR="00926B45" w:rsidRDefault="00926B45" w:rsidP="00926B4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Предоставления </w:t>
      </w:r>
      <w:proofErr w:type="gramStart"/>
      <w:r>
        <w:rPr>
          <w:rFonts w:ascii="Arial" w:eastAsia="Times New Roman" w:hAnsi="Arial" w:cs="Arial"/>
          <w:sz w:val="24"/>
          <w:szCs w:val="24"/>
          <w:lang w:eastAsia="ar-SA"/>
        </w:rPr>
        <w:t>муниципальной</w:t>
      </w:r>
      <w:proofErr w:type="gramEnd"/>
      <w:r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926B45" w:rsidRDefault="00926B45" w:rsidP="00926B45">
      <w:pPr>
        <w:widowControl w:val="0"/>
        <w:suppressAutoHyphens/>
        <w:spacing w:after="0" w:line="23" w:lineRule="atLeast"/>
        <w:ind w:right="-1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услуги</w:t>
      </w:r>
    </w:p>
    <w:p w:rsidR="00926B45" w:rsidRDefault="00926B45" w:rsidP="00926B45">
      <w:pPr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bookmarkStart w:id="0" w:name="_Toc490077827"/>
      <w:bookmarkEnd w:id="0"/>
      <w:r>
        <w:rPr>
          <w:rFonts w:ascii="Arial" w:eastAsia="Times New Roman" w:hAnsi="Arial" w:cs="Arial"/>
          <w:b/>
          <w:bCs/>
          <w:sz w:val="24"/>
          <w:szCs w:val="24"/>
        </w:rPr>
        <w:t>ДОГОВОР №</w:t>
      </w:r>
    </w:p>
    <w:p w:rsidR="00926B45" w:rsidRDefault="00926B45" w:rsidP="00926B45">
      <w:pPr>
        <w:spacing w:before="7" w:after="0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на прокладку (переустройство) инженерных коммуникаций в границах </w:t>
      </w:r>
      <w:proofErr w:type="gramStart"/>
      <w:r>
        <w:rPr>
          <w:rFonts w:ascii="Arial" w:eastAsia="Times New Roman" w:hAnsi="Arial" w:cs="Arial"/>
          <w:b/>
          <w:bCs/>
          <w:sz w:val="24"/>
          <w:szCs w:val="24"/>
        </w:rPr>
        <w:t>полосы отвода автомобильной дороги общего пользования муниципального значения</w:t>
      </w:r>
      <w:proofErr w:type="gramEnd"/>
      <w:r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926B45" w:rsidRDefault="00926B45" w:rsidP="00926B45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Автодорога__________________________________________________________________________________________________________________________________</w:t>
      </w:r>
    </w:p>
    <w:p w:rsidR="00926B45" w:rsidRDefault="00926B45" w:rsidP="00926B45">
      <w:pPr>
        <w:spacing w:before="86" w:after="0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(наименование автомобильной дороги, участок, </w:t>
      </w:r>
      <w:proofErr w:type="gramStart"/>
      <w:r>
        <w:rPr>
          <w:rFonts w:ascii="Arial" w:eastAsia="Times New Roman" w:hAnsi="Arial" w:cs="Arial"/>
          <w:sz w:val="24"/>
          <w:szCs w:val="24"/>
        </w:rPr>
        <w:t>км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+ ПК)</w:t>
      </w:r>
    </w:p>
    <w:p w:rsidR="00926B45" w:rsidRDefault="00926B45" w:rsidP="00926B45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926B45" w:rsidRDefault="00926B45" w:rsidP="00926B45">
      <w:pPr>
        <w:tabs>
          <w:tab w:val="left" w:pos="6941"/>
          <w:tab w:val="left" w:leader="underscore" w:pos="7457"/>
        </w:tabs>
        <w:spacing w:before="58" w:after="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г. Люберцы                                                                              «    » ____________ года</w:t>
      </w:r>
    </w:p>
    <w:p w:rsidR="00926B45" w:rsidRDefault="00926B45" w:rsidP="00926B45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926B45" w:rsidRDefault="00926B45" w:rsidP="00926B45">
      <w:pPr>
        <w:spacing w:before="55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Администрация, именуемая в дальнейшем </w:t>
      </w:r>
      <w:r>
        <w:rPr>
          <w:rFonts w:ascii="Arial" w:eastAsia="Times New Roman" w:hAnsi="Arial" w:cs="Arial"/>
          <w:bCs/>
          <w:sz w:val="24"/>
          <w:szCs w:val="24"/>
        </w:rPr>
        <w:t xml:space="preserve">«Балансодержатель дорог» </w:t>
      </w:r>
      <w:r>
        <w:rPr>
          <w:rFonts w:ascii="Arial" w:eastAsia="Times New Roman" w:hAnsi="Arial" w:cs="Arial"/>
          <w:b/>
          <w:bCs/>
          <w:sz w:val="24"/>
          <w:szCs w:val="24"/>
        </w:rPr>
        <w:t>«сторона</w:t>
      </w:r>
      <w:proofErr w:type="gramStart"/>
      <w:r>
        <w:rPr>
          <w:rFonts w:ascii="Arial" w:eastAsia="Times New Roman" w:hAnsi="Arial" w:cs="Arial"/>
          <w:b/>
          <w:bCs/>
          <w:sz w:val="24"/>
          <w:szCs w:val="24"/>
        </w:rPr>
        <w:t>1</w:t>
      </w:r>
      <w:proofErr w:type="gramEnd"/>
      <w:r>
        <w:rPr>
          <w:rFonts w:ascii="Arial" w:eastAsia="Times New Roman" w:hAnsi="Arial" w:cs="Arial"/>
          <w:bCs/>
          <w:sz w:val="24"/>
          <w:szCs w:val="24"/>
        </w:rPr>
        <w:t xml:space="preserve">», </w:t>
      </w:r>
      <w:r>
        <w:rPr>
          <w:rFonts w:ascii="Arial" w:eastAsia="Times New Roman" w:hAnsi="Arial" w:cs="Arial"/>
          <w:sz w:val="24"/>
          <w:szCs w:val="24"/>
        </w:rPr>
        <w:t xml:space="preserve">в лице начальника, действующего на основании распоряжения ______________, с одной стороны, </w:t>
      </w:r>
    </w:p>
    <w:p w:rsidR="00926B45" w:rsidRDefault="00926B45" w:rsidP="00926B45">
      <w:pPr>
        <w:spacing w:before="55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и ___________________________ </w:t>
      </w:r>
      <w:proofErr w:type="gramStart"/>
      <w:r>
        <w:rPr>
          <w:rFonts w:ascii="Arial" w:eastAsia="Times New Roman" w:hAnsi="Arial" w:cs="Arial"/>
          <w:sz w:val="24"/>
          <w:szCs w:val="24"/>
        </w:rPr>
        <w:t>именуемое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в дальнейшем «Владелец коммуникаций» </w:t>
      </w:r>
      <w:r>
        <w:rPr>
          <w:rFonts w:ascii="Arial" w:eastAsia="Times New Roman" w:hAnsi="Arial" w:cs="Arial"/>
          <w:b/>
          <w:sz w:val="24"/>
          <w:szCs w:val="24"/>
        </w:rPr>
        <w:t>«сторона 2»</w:t>
      </w:r>
      <w:r>
        <w:rPr>
          <w:rFonts w:ascii="Arial" w:eastAsia="Times New Roman" w:hAnsi="Arial" w:cs="Arial"/>
          <w:sz w:val="24"/>
          <w:szCs w:val="24"/>
        </w:rPr>
        <w:t xml:space="preserve"> в лице ______________________________________________</w:t>
      </w:r>
      <w:r>
        <w:rPr>
          <w:rFonts w:ascii="Arial" w:eastAsia="Times New Roman" w:hAnsi="Arial" w:cs="Arial"/>
          <w:bCs/>
          <w:sz w:val="24"/>
          <w:szCs w:val="24"/>
        </w:rPr>
        <w:t xml:space="preserve">, действующий на основании ___________, </w:t>
      </w:r>
      <w:r>
        <w:rPr>
          <w:rFonts w:ascii="Arial" w:eastAsia="Times New Roman" w:hAnsi="Arial" w:cs="Arial"/>
          <w:sz w:val="24"/>
          <w:szCs w:val="24"/>
        </w:rPr>
        <w:t xml:space="preserve">с другой стороны, </w:t>
      </w:r>
    </w:p>
    <w:p w:rsidR="00926B45" w:rsidRDefault="00926B45" w:rsidP="00926B45">
      <w:pPr>
        <w:spacing w:before="55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вместе именуемые в дальнейшем «Стороны», в соответствии с положениями Федерального закона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08.11.2007 заключили настоящий Договор (далее - «Договор») о нижеследующем:</w:t>
      </w:r>
    </w:p>
    <w:p w:rsidR="00926B45" w:rsidRDefault="00926B45" w:rsidP="00926B45">
      <w:pPr>
        <w:tabs>
          <w:tab w:val="left" w:leader="underscore" w:pos="8002"/>
        </w:tabs>
        <w:spacing w:before="82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926B45" w:rsidRDefault="00926B45" w:rsidP="00926B45">
      <w:pPr>
        <w:widowControl w:val="0"/>
        <w:numPr>
          <w:ilvl w:val="0"/>
          <w:numId w:val="1"/>
        </w:numPr>
        <w:suppressAutoHyphens/>
        <w:spacing w:before="2" w:after="0" w:line="256" w:lineRule="auto"/>
        <w:ind w:left="0" w:firstLine="567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Предмет договора.</w:t>
      </w:r>
    </w:p>
    <w:p w:rsidR="00926B45" w:rsidRDefault="00926B45" w:rsidP="00926B45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2"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 настоящему договору Сторона 1 предоставляет право Стороне 2 осуществить прокладку или переустройство инженерных коммуникаций - (волоконно-оптическая линия связи) (далее – Объект) в границах полосы отвода автомобильной дороги общего пользования муниципального значения (далее – автомобильная дорога) __________________________________________, а также осуществлять эксплуатацию и возможный перенос Объекта. Графическое изображение конструктивных элементов Объекта приведено в Приложении №3.</w:t>
      </w:r>
    </w:p>
    <w:p w:rsidR="00926B45" w:rsidRDefault="00926B45" w:rsidP="00926B45">
      <w:pPr>
        <w:widowControl w:val="0"/>
        <w:tabs>
          <w:tab w:val="left" w:pos="567"/>
        </w:tabs>
        <w:suppressAutoHyphens/>
        <w:spacing w:before="2" w:after="0" w:line="25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>Автомобильная дорога (кадастровый номер) расположена в границах земельного участка с кадастровым номером, находящегося в муниципальной собственности городского округа Люберцы Московской области и переданного на праве постоянного бессрочного пользования_____________________________________(в случае передачи).</w:t>
      </w:r>
    </w:p>
    <w:p w:rsidR="00926B45" w:rsidRDefault="00926B45" w:rsidP="00926B45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2"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Настоящий Договор устанавливает технические требования и условия, подлежащие исполнению Стороной 2 при выполнении работ по прокладке или </w:t>
      </w:r>
      <w:r>
        <w:rPr>
          <w:rFonts w:ascii="Arial" w:eastAsia="Times New Roman" w:hAnsi="Arial" w:cs="Arial"/>
          <w:sz w:val="24"/>
          <w:szCs w:val="24"/>
        </w:rPr>
        <w:lastRenderedPageBreak/>
        <w:t>переустройству Объекта, а также при эксплуатации и возможном переносе Объекта.</w:t>
      </w:r>
    </w:p>
    <w:p w:rsidR="00926B45" w:rsidRDefault="00926B45" w:rsidP="00926B45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2"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Стороны соглашаются, что технические требования и условия, содержащиеся в Согласии Стороны 1 от … № … (Приложение №1) и подлежащие обязательному исполнению Стороной 2 при прокладке или переустройстве,  эксплуатации и переносе Объекта, для целей статьи 19 Федерального закона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8 ноября 2007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г. (далее – «</w:t>
      </w:r>
      <w:r>
        <w:rPr>
          <w:rFonts w:ascii="Arial" w:eastAsia="Times New Roman" w:hAnsi="Arial" w:cs="Arial"/>
          <w:b/>
          <w:sz w:val="24"/>
          <w:szCs w:val="24"/>
        </w:rPr>
        <w:t>Закон об Автодорогах</w:t>
      </w:r>
      <w:r>
        <w:rPr>
          <w:rFonts w:ascii="Arial" w:eastAsia="Times New Roman" w:hAnsi="Arial" w:cs="Arial"/>
          <w:sz w:val="24"/>
          <w:szCs w:val="24"/>
        </w:rPr>
        <w:t>»), ограничиваются требованиями и условиями, установленными в настоящем Договоре.</w:t>
      </w:r>
    </w:p>
    <w:p w:rsidR="00926B45" w:rsidRDefault="00926B45" w:rsidP="00926B45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2"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Путем заключения настоящего Договора Сторона 1 согласовывает планируемое размещение Объекта в соответствии с положениями пункта 2.1 статьи 19 Закона об Автодорогах. Место планируемого размещения Объекта – план-схема с привязкой к автомобильной дороге  приведено в Приложении №2 к Договору; </w:t>
      </w:r>
    </w:p>
    <w:p w:rsidR="00926B45" w:rsidRDefault="00926B45" w:rsidP="00926B45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2"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Сторона 2 за счёт собственных средств заказывает проектную документацию на прокладку или переустройство объектов инженерных коммуникаций в соответствии с Техническими требованиями и условиями, и согласовывает её со Стороной 1</w:t>
      </w:r>
      <w:r>
        <w:rPr>
          <w:rFonts w:ascii="Arial" w:eastAsia="Times New Roman" w:hAnsi="Arial" w:cs="Arial"/>
          <w:bCs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</w:p>
    <w:p w:rsidR="00926B45" w:rsidRDefault="00926B45" w:rsidP="00926B45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2"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Сторона 2 осуществляет работы, связанные с прокладкой или переустройством объектов инженерных коммуникаций в соответствии с разработанной проектно-сметной документацией, в соответствии с требованиями Градостроительного кодекса РФ, постановления Правительства Российской Федерации от 16.02.2008г. №87 и действующими строительными нормами СП34.13330.2013 «Свод правил. Автомобильные дороги. Актуализированная редакция СНиП 2.05.02-85*», СП42.13330.2011 « Свод правил. Градостроительство. Планировка и застройка городских и сельских поселений. Актуализированная редакция СНиП 2.07.01-89*», ГОСТ </w:t>
      </w:r>
      <w:proofErr w:type="gramStart"/>
      <w:r>
        <w:rPr>
          <w:rFonts w:ascii="Arial" w:eastAsia="Times New Roman" w:hAnsi="Arial" w:cs="Arial"/>
          <w:sz w:val="24"/>
          <w:szCs w:val="24"/>
        </w:rPr>
        <w:t>Р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50597-2017 «Национальный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контроля. (далее ГОСТ </w:t>
      </w:r>
      <w:proofErr w:type="gramStart"/>
      <w:r>
        <w:rPr>
          <w:rFonts w:ascii="Arial" w:eastAsia="Times New Roman" w:hAnsi="Arial" w:cs="Arial"/>
          <w:sz w:val="24"/>
          <w:szCs w:val="24"/>
        </w:rPr>
        <w:t>Р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50597-2017) и другими нормативными актами.</w:t>
      </w:r>
    </w:p>
    <w:p w:rsidR="00926B45" w:rsidRDefault="00926B45" w:rsidP="00926B45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2"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случае</w:t>
      </w:r>
      <w:proofErr w:type="gramStart"/>
      <w:r>
        <w:rPr>
          <w:rFonts w:ascii="Arial" w:eastAsia="Times New Roman" w:hAnsi="Arial" w:cs="Arial"/>
          <w:sz w:val="24"/>
          <w:szCs w:val="24"/>
        </w:rPr>
        <w:t>,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если прокладка или переустройство объектов инженерных коммуникаций в границах полосы отвода автомобильной дороги влечет за собой реконструкцию или капитальный ремонт автомобильной дороги, ее участков, такие реконструкция, капитальный ремонт осуществляются Стороной - 2 за счет собственных средств.</w:t>
      </w:r>
    </w:p>
    <w:p w:rsidR="00926B45" w:rsidRDefault="00926B45" w:rsidP="00926B45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2"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случае реконструкции, ремонта автомобильной дороги и в случае изменений в законодательстве РФ, правилах, стандартах, технических нормах и других нормативных документах - осуществить перенос или переустройство объекта инженерных коммуникаций осуществляется Стороной 2 за счет собственных средств в сроки и объемы, установленные Стороной</w:t>
      </w:r>
      <w:proofErr w:type="gramStart"/>
      <w:r>
        <w:rPr>
          <w:rFonts w:ascii="Arial" w:eastAsia="Times New Roman" w:hAnsi="Arial" w:cs="Arial"/>
          <w:sz w:val="24"/>
          <w:szCs w:val="24"/>
        </w:rPr>
        <w:t>1</w:t>
      </w:r>
      <w:proofErr w:type="gramEnd"/>
      <w:r>
        <w:rPr>
          <w:rFonts w:ascii="Arial" w:eastAsia="Times New Roman" w:hAnsi="Arial" w:cs="Arial"/>
          <w:sz w:val="24"/>
          <w:szCs w:val="24"/>
        </w:rPr>
        <w:t>.</w:t>
      </w:r>
    </w:p>
    <w:p w:rsidR="00926B45" w:rsidRDefault="00926B45" w:rsidP="00926B45">
      <w:pPr>
        <w:tabs>
          <w:tab w:val="left" w:pos="1000"/>
        </w:tabs>
        <w:spacing w:before="2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926B45" w:rsidRDefault="00926B45" w:rsidP="00926B45">
      <w:pPr>
        <w:widowControl w:val="0"/>
        <w:numPr>
          <w:ilvl w:val="0"/>
          <w:numId w:val="2"/>
        </w:numPr>
        <w:tabs>
          <w:tab w:val="left" w:pos="567"/>
        </w:tabs>
        <w:suppressAutoHyphens/>
        <w:spacing w:before="2" w:after="0" w:line="256" w:lineRule="auto"/>
        <w:ind w:left="0"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Земельно-имущественные отношения</w:t>
      </w:r>
    </w:p>
    <w:p w:rsidR="00926B45" w:rsidRDefault="00926B45" w:rsidP="00926B45">
      <w:pPr>
        <w:widowControl w:val="0"/>
        <w:tabs>
          <w:tab w:val="left" w:pos="-142"/>
          <w:tab w:val="left" w:pos="567"/>
        </w:tabs>
        <w:suppressAutoHyphens/>
        <w:spacing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2.1. До момента согласования проектной документации со Стороной 1 Сторона 2 обязуется в соответствии с положениями статей 19 и 25 Закона об Автодорогах оформить земельный участок в полосе отвода Автомобильной дороги, необходимый для прокладки и эксплуатации Объекта, на правах публичного сервитута.</w:t>
      </w:r>
    </w:p>
    <w:p w:rsidR="00926B45" w:rsidRDefault="00926B45" w:rsidP="00926B45">
      <w:pPr>
        <w:widowControl w:val="0"/>
        <w:tabs>
          <w:tab w:val="left" w:pos="-142"/>
        </w:tabs>
        <w:suppressAutoHyphens/>
        <w:spacing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2.2. Для целей установления публичного сервитута на земельный участок для прокладки Объекта Сторона 2 обязуется:</w:t>
      </w:r>
    </w:p>
    <w:p w:rsidR="00926B45" w:rsidRDefault="00926B45" w:rsidP="00926B45">
      <w:pPr>
        <w:widowControl w:val="0"/>
        <w:tabs>
          <w:tab w:val="left" w:pos="-142"/>
          <w:tab w:val="left" w:pos="0"/>
        </w:tabs>
        <w:suppressAutoHyphens/>
        <w:spacing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2.2.1. обратиться в администрацию городского округа Люберцы с заявлением в порядке, установленном Приказом Министерства транспорта РФ № 373 от 17 октября 2012 г.</w:t>
      </w:r>
    </w:p>
    <w:p w:rsidR="00926B45" w:rsidRDefault="00926B45" w:rsidP="00926B45">
      <w:pPr>
        <w:widowControl w:val="0"/>
        <w:tabs>
          <w:tab w:val="left" w:pos="0"/>
          <w:tab w:val="left" w:pos="751"/>
        </w:tabs>
        <w:suppressAutoHyphens/>
        <w:spacing w:before="58" w:after="0" w:line="256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</w:rPr>
      </w:pPr>
      <w:proofErr w:type="gramStart"/>
      <w:r>
        <w:rPr>
          <w:rFonts w:ascii="Arial" w:eastAsia="Times New Roman" w:hAnsi="Arial" w:cs="Arial"/>
          <w:sz w:val="24"/>
          <w:szCs w:val="24"/>
        </w:rPr>
        <w:t>2.2.2.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 заключить соглашение, предусматривающее размер платы за установление публичного сервитута, в отношении земельного участка в полосе отвода автомобильной дороги, необходимого для прокладки и эксплуатации Объекта инженерных коммуникаций, с лицом, которому земельный участок в границах полосы отвода автомобильной дороги предоставлен на праве постоянного (бессрочного) пользования (при наличии) или Комитетом по управлению имуществом администрации городского округа Люберцы Московской области.</w:t>
      </w:r>
      <w:proofErr w:type="gramEnd"/>
    </w:p>
    <w:p w:rsidR="00926B45" w:rsidRDefault="00926B45" w:rsidP="00926B45">
      <w:pPr>
        <w:widowControl w:val="0"/>
        <w:numPr>
          <w:ilvl w:val="0"/>
          <w:numId w:val="3"/>
        </w:numPr>
        <w:tabs>
          <w:tab w:val="left" w:pos="0"/>
          <w:tab w:val="left" w:pos="751"/>
        </w:tabs>
        <w:suppressAutoHyphens/>
        <w:spacing w:before="58" w:after="0" w:line="256" w:lineRule="auto"/>
        <w:ind w:left="0" w:firstLine="567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Права и обязанности сторон</w:t>
      </w:r>
    </w:p>
    <w:p w:rsidR="00926B45" w:rsidRDefault="00926B45" w:rsidP="00926B45">
      <w:pPr>
        <w:pStyle w:val="a3"/>
        <w:widowControl w:val="0"/>
        <w:numPr>
          <w:ilvl w:val="1"/>
          <w:numId w:val="4"/>
        </w:numPr>
        <w:tabs>
          <w:tab w:val="left" w:pos="0"/>
          <w:tab w:val="left" w:pos="751"/>
        </w:tabs>
        <w:suppressAutoHyphens/>
        <w:spacing w:before="58"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Владелец коммуникаций обязан: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0"/>
          <w:tab w:val="left" w:pos="567"/>
          <w:tab w:val="left" w:pos="955"/>
        </w:tabs>
        <w:suppressAutoHyphens/>
        <w:spacing w:before="5"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Согласовать проектную документацию на проведение работ по прокладке или переустройству Объекта инженерных коммуникаций со Стороной 1;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0"/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Получить экспертное заключение органа государственного строительного надзора в случаях, установленных Градостроительным кодексом РФ; Федеральным законом от 08.11.2007 № 257-ФЗ,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0"/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До начала прокладки или переустройства Объекта инженерных коммуникаций получить разрешение на строительство или переустройство, в случаях предусмотренных Градостроительным кодексом РФ; 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0"/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Оформить земельно-имущественные отношения в порядке, установленном разделом 2 настоящего Договора.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Не позднее, чем за 30 дней информировать Сторону</w:t>
      </w:r>
      <w:proofErr w:type="gramStart"/>
      <w:r>
        <w:rPr>
          <w:rFonts w:ascii="Arial" w:eastAsia="Times New Roman" w:hAnsi="Arial" w:cs="Arial"/>
          <w:sz w:val="24"/>
          <w:szCs w:val="24"/>
        </w:rPr>
        <w:t>1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о сроках и условиях проведения соответствующих работ в границах полосы отводы автомобильной дороги.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Выполнить работы по прокладке или переустройству Объекта инженерных коммуникаций в соответствии с согласованной проектно-сметной документацией. По окончании работ получить справку об исполнении технических требований и условий Стороны</w:t>
      </w:r>
      <w:proofErr w:type="gramStart"/>
      <w:r>
        <w:rPr>
          <w:rFonts w:ascii="Arial" w:eastAsia="Times New Roman" w:hAnsi="Arial" w:cs="Arial"/>
          <w:sz w:val="24"/>
          <w:szCs w:val="24"/>
        </w:rPr>
        <w:t>1</w:t>
      </w:r>
      <w:proofErr w:type="gramEnd"/>
      <w:r>
        <w:rPr>
          <w:rFonts w:ascii="Arial" w:eastAsia="Times New Roman" w:hAnsi="Arial" w:cs="Arial"/>
          <w:sz w:val="24"/>
          <w:szCs w:val="24"/>
        </w:rPr>
        <w:t>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Произвести работы по рекультивации земель, благоустройству территории, обеспечить содержание земельного участка в границах установленного публичного сервитута в полосе отвода автомобильной дороги за счет собственных средств, а именно: вырубку кустарниковой растительности, покос травы, уборку бытового мусора и прочие работы по содержанию объекта и его элементов в соответствии с ГОСТ </w:t>
      </w:r>
      <w:proofErr w:type="gramStart"/>
      <w:r>
        <w:rPr>
          <w:rFonts w:ascii="Arial" w:eastAsia="Times New Roman" w:hAnsi="Arial" w:cs="Arial"/>
          <w:sz w:val="24"/>
          <w:szCs w:val="24"/>
        </w:rPr>
        <w:t>Р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50597-2017.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 завершении строительства сдать Объект инженерных коммуникаций в соответствии с действующим законодательством Российской Федерации и условиями настоящего Договора.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случаях, предусмотренных Градостроительным кодексом РФ, работы должны быть проведены с осуществлением государственного строительного надзора.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 выполнении работ по прокладке или переустройству Объекта инженерных коммуникаций обеспечивать строгое соблюдение Технических требований и условий, проектной документации.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Использовать границы полосы отвода автомобильной дороги (участка), указанного в пункте 1.1, настоящего договора, только для прокладки или </w:t>
      </w:r>
      <w:r>
        <w:rPr>
          <w:rFonts w:ascii="Arial" w:eastAsia="Times New Roman" w:hAnsi="Arial" w:cs="Arial"/>
          <w:sz w:val="24"/>
          <w:szCs w:val="24"/>
        </w:rPr>
        <w:lastRenderedPageBreak/>
        <w:t>переустройстве Объекта инженерных коммуникаций.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 представлению Стороны</w:t>
      </w:r>
      <w:proofErr w:type="gramStart"/>
      <w:r>
        <w:rPr>
          <w:rFonts w:ascii="Arial" w:eastAsia="Times New Roman" w:hAnsi="Arial" w:cs="Arial"/>
          <w:sz w:val="24"/>
          <w:szCs w:val="24"/>
        </w:rPr>
        <w:t>1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устранять выявленные им недостатки в установленный срок.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 выполнении работ по прокладке или переустройству Объекта инженерных коммуникаций не занимать дополнительную территорию, не предусмотренную проектной документацией.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При выполнении работ по прокладке или переустройству Объекта инженерных коммуникаций, не указанных в технических требованиях и условиях руководствоваться ГОСТ </w:t>
      </w:r>
      <w:proofErr w:type="gramStart"/>
      <w:r>
        <w:rPr>
          <w:rFonts w:ascii="Arial" w:eastAsia="Times New Roman" w:hAnsi="Arial" w:cs="Arial"/>
          <w:sz w:val="24"/>
          <w:szCs w:val="24"/>
        </w:rPr>
        <w:t>Р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50597-2017.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Нести материальную ответственность в случае возникновения в течение срока выполнения работ по прокладке или переустройству Объекта инженерных коммуникаций дорожно-транспортных происшествий из-за ненадлежащего качества выполненных работ.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В случае несоблюдения ГОСТ </w:t>
      </w:r>
      <w:proofErr w:type="gramStart"/>
      <w:r>
        <w:rPr>
          <w:rFonts w:ascii="Arial" w:eastAsia="Times New Roman" w:hAnsi="Arial" w:cs="Arial"/>
          <w:sz w:val="24"/>
          <w:szCs w:val="24"/>
        </w:rPr>
        <w:t>Р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50597-2017, при возникновении ситуаций влекущих угрозу безопасности дорожного движения (разрушение элементов дороги, водопропускных труб и т.п</w:t>
      </w:r>
      <w:r>
        <w:rPr>
          <w:rFonts w:ascii="Arial" w:eastAsia="Times New Roman" w:hAnsi="Arial" w:cs="Arial"/>
          <w:b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) Сторона 2</w:t>
      </w:r>
      <w:r>
        <w:rPr>
          <w:rFonts w:ascii="Arial" w:eastAsia="Times New Roman" w:hAnsi="Arial" w:cs="Arial"/>
          <w:bCs/>
          <w:sz w:val="24"/>
          <w:szCs w:val="24"/>
        </w:rPr>
        <w:t xml:space="preserve"> обязан предпринять меры по обеспечению безопасного проезда автотранспорта по автомобильной дороге имеющимися у него материальными ресурсами и уведомить Сторону</w:t>
      </w:r>
      <w:proofErr w:type="gramStart"/>
      <w:r>
        <w:rPr>
          <w:rFonts w:ascii="Arial" w:eastAsia="Times New Roman" w:hAnsi="Arial" w:cs="Arial"/>
          <w:bCs/>
          <w:sz w:val="24"/>
          <w:szCs w:val="24"/>
        </w:rPr>
        <w:t>1</w:t>
      </w:r>
      <w:proofErr w:type="gramEnd"/>
      <w:r>
        <w:rPr>
          <w:rFonts w:ascii="Arial" w:eastAsia="Times New Roman" w:hAnsi="Arial" w:cs="Arial"/>
          <w:bCs/>
          <w:sz w:val="24"/>
          <w:szCs w:val="24"/>
        </w:rPr>
        <w:t>.</w:t>
      </w:r>
    </w:p>
    <w:p w:rsidR="00926B45" w:rsidRDefault="00926B45" w:rsidP="00926B45">
      <w:pPr>
        <w:pStyle w:val="a3"/>
        <w:widowControl w:val="0"/>
        <w:numPr>
          <w:ilvl w:val="1"/>
          <w:numId w:val="4"/>
        </w:numPr>
        <w:tabs>
          <w:tab w:val="left" w:pos="567"/>
          <w:tab w:val="left" w:pos="960"/>
        </w:tabs>
        <w:suppressAutoHyphens/>
        <w:spacing w:after="0" w:line="256" w:lineRule="auto"/>
        <w:ind w:hanging="21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Балансодержатель дорог обязан: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0"/>
          <w:tab w:val="left" w:pos="567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Согласовать разработанную проектную документацию по прокладке или переустройству инженерных коммуникаций в течени</w:t>
      </w:r>
      <w:proofErr w:type="gramStart"/>
      <w:r>
        <w:rPr>
          <w:rFonts w:ascii="Arial" w:eastAsia="Times New Roman" w:hAnsi="Arial" w:cs="Arial"/>
          <w:sz w:val="24"/>
          <w:szCs w:val="24"/>
        </w:rPr>
        <w:t>и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20-и (двадцати) рабочих дней или выдать замечания.</w:t>
      </w:r>
    </w:p>
    <w:p w:rsidR="00926B45" w:rsidRDefault="00926B45" w:rsidP="00926B45">
      <w:pPr>
        <w:pStyle w:val="a3"/>
        <w:widowControl w:val="0"/>
        <w:numPr>
          <w:ilvl w:val="2"/>
          <w:numId w:val="4"/>
        </w:numPr>
        <w:tabs>
          <w:tab w:val="left" w:pos="0"/>
          <w:tab w:val="left" w:pos="567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Осуществлять мониторинг соблюдения Стороной 2 технических требований и условий при прокладке или переустройстве объекта инженерных коммуникаций в полосе отвода автомобильной дороги в соответствии с Приказом Министерства транспорта РФ от 25.10.2012 №384.</w:t>
      </w:r>
    </w:p>
    <w:p w:rsidR="00926B45" w:rsidRDefault="00926B45" w:rsidP="00926B45">
      <w:pPr>
        <w:pStyle w:val="a3"/>
        <w:widowControl w:val="0"/>
        <w:numPr>
          <w:ilvl w:val="2"/>
          <w:numId w:val="5"/>
        </w:numPr>
        <w:tabs>
          <w:tab w:val="left" w:pos="-142"/>
          <w:tab w:val="left" w:pos="567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Принимать меры к устранению Стороной 2 недостатков, связанных с несоблюдением Технических условий и требований проектной документации (других нормативных документов). В случае выявления в процессе строительства нарушений, требовать их устранения за счет Стороны 2. </w:t>
      </w:r>
    </w:p>
    <w:p w:rsidR="00926B45" w:rsidRDefault="00926B45" w:rsidP="00926B45">
      <w:pPr>
        <w:pStyle w:val="a3"/>
        <w:widowControl w:val="0"/>
        <w:numPr>
          <w:ilvl w:val="2"/>
          <w:numId w:val="5"/>
        </w:numPr>
        <w:tabs>
          <w:tab w:val="left" w:pos="-142"/>
          <w:tab w:val="left" w:pos="567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Информировать Сторону 2 о планируемом проведении ремонта или реконструкции автомобильной дороги. </w:t>
      </w:r>
    </w:p>
    <w:p w:rsidR="00926B45" w:rsidRDefault="00926B45" w:rsidP="00926B45">
      <w:pPr>
        <w:pStyle w:val="a3"/>
        <w:widowControl w:val="0"/>
        <w:numPr>
          <w:ilvl w:val="2"/>
          <w:numId w:val="5"/>
        </w:numPr>
        <w:tabs>
          <w:tab w:val="left" w:pos="-142"/>
          <w:tab w:val="left" w:pos="567"/>
        </w:tabs>
        <w:suppressAutoHyphens/>
        <w:spacing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Выдать справку о выполнении технических требований и условий.</w:t>
      </w:r>
    </w:p>
    <w:p w:rsidR="00926B45" w:rsidRDefault="00926B45" w:rsidP="00926B45">
      <w:pPr>
        <w:tabs>
          <w:tab w:val="left" w:pos="-142"/>
          <w:tab w:val="left" w:pos="567"/>
        </w:tabs>
        <w:spacing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926B45" w:rsidRDefault="00926B45" w:rsidP="00926B45">
      <w:pPr>
        <w:pStyle w:val="a3"/>
        <w:widowControl w:val="0"/>
        <w:numPr>
          <w:ilvl w:val="0"/>
          <w:numId w:val="5"/>
        </w:numPr>
        <w:tabs>
          <w:tab w:val="left" w:pos="567"/>
        </w:tabs>
        <w:suppressAutoHyphens/>
        <w:spacing w:before="86" w:after="0" w:line="256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Ответственность сторон</w:t>
      </w:r>
    </w:p>
    <w:p w:rsidR="00926B45" w:rsidRDefault="00926B45" w:rsidP="00926B45">
      <w:pPr>
        <w:pStyle w:val="a3"/>
        <w:widowControl w:val="0"/>
        <w:tabs>
          <w:tab w:val="left" w:pos="0"/>
        </w:tabs>
        <w:suppressAutoHyphens/>
        <w:spacing w:before="86" w:after="0" w:line="256" w:lineRule="auto"/>
        <w:ind w:left="0" w:firstLine="56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4.1.  В случае выявления Стороной 1 нарушений условий настоящего Договора, технических требований и условий, Сторона 2 приостанавливает работы до их устранения.. </w:t>
      </w:r>
    </w:p>
    <w:p w:rsidR="00926B45" w:rsidRDefault="00926B45" w:rsidP="00926B45">
      <w:pPr>
        <w:pStyle w:val="a3"/>
        <w:widowControl w:val="0"/>
        <w:tabs>
          <w:tab w:val="left" w:pos="0"/>
        </w:tabs>
        <w:suppressAutoHyphens/>
        <w:spacing w:before="86" w:after="0" w:line="256" w:lineRule="auto"/>
        <w:ind w:left="0" w:firstLine="56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4.2. При нарушении сроков выполнения работ в соответствии с графиком, установленным проектной документацией, Сторона 2 извещает Сторону 1 с указанием причин такого нарушения.</w:t>
      </w:r>
    </w:p>
    <w:p w:rsidR="00926B45" w:rsidRDefault="00926B45" w:rsidP="00926B45">
      <w:pPr>
        <w:pStyle w:val="a3"/>
        <w:widowControl w:val="0"/>
        <w:tabs>
          <w:tab w:val="left" w:pos="0"/>
        </w:tabs>
        <w:suppressAutoHyphens/>
        <w:spacing w:before="86" w:after="0" w:line="256" w:lineRule="auto"/>
        <w:ind w:left="0" w:firstLine="56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4.3. Нарушение настоящего договора одной из Сторон путем неисполнения или ненадлежащего исполнения своих обязательств по договору влечет за собой возложение на эту Сторону обязанности по возмещению другой Стороне причиненного ущерба в порядке, установленном Гражданским кодексом Российской Федерации.</w:t>
      </w:r>
    </w:p>
    <w:p w:rsidR="00926B45" w:rsidRDefault="00926B45" w:rsidP="00926B45">
      <w:pPr>
        <w:pStyle w:val="a3"/>
        <w:widowControl w:val="0"/>
        <w:tabs>
          <w:tab w:val="left" w:pos="0"/>
        </w:tabs>
        <w:suppressAutoHyphens/>
        <w:spacing w:before="86" w:after="0" w:line="256" w:lineRule="auto"/>
        <w:ind w:left="0" w:firstLine="56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4.4. 3а неисполнение или ненадлежащее исполнение обязательств по настоящему договору Стороны несут гражданскую, административную и уголовную ответственность в соответствии с действующим законодательством Российской </w:t>
      </w:r>
      <w:r>
        <w:rPr>
          <w:rFonts w:ascii="Arial" w:eastAsia="Times New Roman" w:hAnsi="Arial" w:cs="Arial"/>
          <w:sz w:val="24"/>
          <w:szCs w:val="24"/>
        </w:rPr>
        <w:lastRenderedPageBreak/>
        <w:t>Федерации.</w:t>
      </w:r>
    </w:p>
    <w:p w:rsidR="00926B45" w:rsidRDefault="00926B45" w:rsidP="00926B45">
      <w:pPr>
        <w:tabs>
          <w:tab w:val="left" w:pos="567"/>
        </w:tabs>
        <w:spacing w:before="86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926B45" w:rsidRDefault="00926B45" w:rsidP="00926B45">
      <w:pPr>
        <w:widowControl w:val="0"/>
        <w:numPr>
          <w:ilvl w:val="0"/>
          <w:numId w:val="5"/>
        </w:numPr>
        <w:tabs>
          <w:tab w:val="left" w:pos="567"/>
        </w:tabs>
        <w:suppressAutoHyphens/>
        <w:spacing w:before="86" w:after="0" w:line="256" w:lineRule="auto"/>
        <w:ind w:left="0" w:firstLine="567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Срок действия договора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5.1. Настоящий Договор вступает в силу с момента его подписания сторонами и действует на протяжении срока службы Объекта инженерных коммуникаций.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left="567"/>
        <w:jc w:val="both"/>
        <w:rPr>
          <w:rFonts w:ascii="Arial" w:eastAsia="Times New Roman" w:hAnsi="Arial" w:cs="Arial"/>
          <w:sz w:val="24"/>
          <w:szCs w:val="24"/>
        </w:rPr>
      </w:pPr>
    </w:p>
    <w:p w:rsidR="00926B45" w:rsidRDefault="00926B45" w:rsidP="00926B45">
      <w:pPr>
        <w:tabs>
          <w:tab w:val="left" w:pos="709"/>
        </w:tabs>
        <w:spacing w:before="86" w:after="0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926B45" w:rsidRDefault="00926B45" w:rsidP="00926B45">
      <w:pPr>
        <w:widowControl w:val="0"/>
        <w:numPr>
          <w:ilvl w:val="0"/>
          <w:numId w:val="5"/>
        </w:numPr>
        <w:tabs>
          <w:tab w:val="left" w:pos="567"/>
        </w:tabs>
        <w:suppressAutoHyphens/>
        <w:spacing w:before="12" w:after="0" w:line="256" w:lineRule="auto"/>
        <w:ind w:left="0" w:firstLine="567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Прочие условия</w:t>
      </w:r>
    </w:p>
    <w:p w:rsidR="00926B45" w:rsidRDefault="00926B45" w:rsidP="00926B45">
      <w:pPr>
        <w:pStyle w:val="a3"/>
        <w:widowControl w:val="0"/>
        <w:numPr>
          <w:ilvl w:val="1"/>
          <w:numId w:val="6"/>
        </w:numPr>
        <w:suppressAutoHyphens/>
        <w:spacing w:before="86"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Настоящий Договор составлен в 2-х (двух) экземплярах, имеющих равную юридическую силу;</w:t>
      </w:r>
    </w:p>
    <w:p w:rsidR="00926B45" w:rsidRDefault="00926B45" w:rsidP="00926B45">
      <w:pPr>
        <w:widowControl w:val="0"/>
        <w:numPr>
          <w:ilvl w:val="1"/>
          <w:numId w:val="6"/>
        </w:numPr>
        <w:suppressAutoHyphens/>
        <w:spacing w:before="86" w:after="0" w:line="256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Любые изменения или дополнения к настоящему Договору оформляется дополнительными соглашениями, которые являются его неотъемлемой частью;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6.3. Настоящий Договор подлежит расторжению в одностороннем порядке;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6.3.1.  </w:t>
      </w:r>
      <w:r>
        <w:rPr>
          <w:rFonts w:ascii="Arial" w:eastAsia="Times New Roman" w:hAnsi="Arial" w:cs="Arial"/>
          <w:sz w:val="24"/>
          <w:szCs w:val="24"/>
        </w:rPr>
        <w:t>Стороной 1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в случае неисполнения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Стороной 2 обязательств, установленных п. 3.1 настоящего Договора;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6.3.2.  </w:t>
      </w:r>
      <w:r>
        <w:rPr>
          <w:rFonts w:ascii="Arial" w:eastAsia="Times New Roman" w:hAnsi="Arial" w:cs="Arial"/>
          <w:sz w:val="24"/>
          <w:szCs w:val="24"/>
        </w:rPr>
        <w:t>Стороной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2 в случае неисполнения обязатель</w:t>
      </w:r>
      <w:proofErr w:type="gramStart"/>
      <w:r>
        <w:rPr>
          <w:rFonts w:ascii="Arial" w:eastAsia="Times New Roman" w:hAnsi="Arial" w:cs="Arial"/>
          <w:sz w:val="24"/>
          <w:szCs w:val="24"/>
        </w:rPr>
        <w:t>ств Ст</w:t>
      </w:r>
      <w:proofErr w:type="gramEnd"/>
      <w:r>
        <w:rPr>
          <w:rFonts w:ascii="Arial" w:eastAsia="Times New Roman" w:hAnsi="Arial" w:cs="Arial"/>
          <w:sz w:val="24"/>
          <w:szCs w:val="24"/>
        </w:rPr>
        <w:t>ороной 1, установленных в п.3.2 настоящего Договора;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6.4. </w:t>
      </w:r>
      <w:proofErr w:type="gramStart"/>
      <w:r>
        <w:rPr>
          <w:rFonts w:ascii="Arial" w:eastAsia="Times New Roman" w:hAnsi="Arial" w:cs="Arial"/>
          <w:sz w:val="24"/>
          <w:szCs w:val="24"/>
        </w:rPr>
        <w:t>Договор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может быть расторгнут по взаимному согласованию Сторон;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6.5. При расторжении данного Договора – Объект подлежит демонтажу с восстановлением благоустройства территории за счет Стороны 2.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6.6. Споры, возникающие при реализации настоящего договора, разрешаются Сторонами путем переговоров, а в случае </w:t>
      </w:r>
      <w:proofErr w:type="gramStart"/>
      <w:r>
        <w:rPr>
          <w:rFonts w:ascii="Arial" w:eastAsia="Times New Roman" w:hAnsi="Arial" w:cs="Arial"/>
          <w:sz w:val="24"/>
          <w:szCs w:val="24"/>
        </w:rPr>
        <w:t>не достижения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согласия передаются на разрешение Арбитражного суда Московской области.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6.7. Во всем, что не урегулировано настоящим договором, Стороны обязаны руководствоваться нормами действующего гражданского законодательства Российской Федерации.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6.8. Стороны обязуются немедленно в письменной форме извещать друг друга об изменении сведений, указанных в п. 7 настоящего Договора.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6.9. Приложения к Договору: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6.9.1.  Согласие </w:t>
      </w:r>
      <w:proofErr w:type="gramStart"/>
      <w:r>
        <w:rPr>
          <w:rFonts w:ascii="Arial" w:eastAsia="Times New Roman" w:hAnsi="Arial" w:cs="Arial"/>
          <w:sz w:val="24"/>
          <w:szCs w:val="24"/>
        </w:rPr>
        <w:t>от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… №…, </w:t>
      </w:r>
      <w:proofErr w:type="gramStart"/>
      <w:r>
        <w:rPr>
          <w:rFonts w:ascii="Arial" w:eastAsia="Times New Roman" w:hAnsi="Arial" w:cs="Arial"/>
          <w:sz w:val="24"/>
          <w:szCs w:val="24"/>
        </w:rPr>
        <w:t>содержащее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технические требования и  условия на прокладку (переустройство) инженерных коммуникаций в полосе отвода автомобильной дороги в 1 экз. на __л.</w:t>
      </w:r>
    </w:p>
    <w:p w:rsidR="00926B45" w:rsidRDefault="00926B45" w:rsidP="00926B45">
      <w:pPr>
        <w:pStyle w:val="a3"/>
        <w:widowControl w:val="0"/>
        <w:suppressAutoHyphens/>
        <w:spacing w:before="86" w:after="0" w:line="256" w:lineRule="auto"/>
        <w:ind w:left="0"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6.9.2. Место планируемого размещения Объекта инженерных коммуникаци</w:t>
      </w:r>
      <w:proofErr w:type="gramStart"/>
      <w:r>
        <w:rPr>
          <w:rFonts w:ascii="Arial" w:eastAsia="Times New Roman" w:hAnsi="Arial" w:cs="Arial"/>
          <w:sz w:val="24"/>
          <w:szCs w:val="24"/>
        </w:rPr>
        <w:t>й-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план-схема с привязкой к автомобильной дороге.</w:t>
      </w:r>
    </w:p>
    <w:p w:rsidR="00926B45" w:rsidRDefault="00926B45" w:rsidP="00926B45">
      <w:pPr>
        <w:widowControl w:val="0"/>
        <w:suppressAutoHyphens/>
        <w:spacing w:before="86" w:after="0" w:line="256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6.9.3. Графическое изображение конструктивных элементов Объекта инженерных коммуникаций.</w:t>
      </w:r>
    </w:p>
    <w:p w:rsidR="00926B45" w:rsidRDefault="00926B45" w:rsidP="00926B45">
      <w:pPr>
        <w:tabs>
          <w:tab w:val="left" w:pos="567"/>
        </w:tabs>
        <w:spacing w:before="12" w:after="0"/>
        <w:ind w:firstLine="567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926B45" w:rsidRDefault="00926B45" w:rsidP="00926B45">
      <w:pPr>
        <w:pStyle w:val="a3"/>
        <w:widowControl w:val="0"/>
        <w:numPr>
          <w:ilvl w:val="0"/>
          <w:numId w:val="6"/>
        </w:numPr>
        <w:suppressAutoHyphens/>
        <w:spacing w:before="12" w:after="0" w:line="256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>Юридические адреса и банковские реквизиты Сторон</w:t>
      </w:r>
    </w:p>
    <w:p w:rsidR="00926B45" w:rsidRDefault="00926B45" w:rsidP="00926B45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:rsidR="00926B45" w:rsidRDefault="00926B45" w:rsidP="00926B45">
      <w:pPr>
        <w:tabs>
          <w:tab w:val="left" w:pos="7699"/>
        </w:tabs>
        <w:spacing w:before="72" w:after="0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Балансодержатель дорог (Сторона</w:t>
      </w:r>
      <w:proofErr w:type="gramStart"/>
      <w:r>
        <w:rPr>
          <w:rFonts w:ascii="Arial" w:eastAsia="Times New Roman" w:hAnsi="Arial" w:cs="Arial"/>
          <w:b/>
          <w:sz w:val="24"/>
          <w:szCs w:val="24"/>
        </w:rPr>
        <w:t>1</w:t>
      </w:r>
      <w:proofErr w:type="gramEnd"/>
      <w:r>
        <w:rPr>
          <w:rFonts w:ascii="Arial" w:eastAsia="Times New Roman" w:hAnsi="Arial" w:cs="Arial"/>
          <w:b/>
          <w:sz w:val="24"/>
          <w:szCs w:val="24"/>
        </w:rPr>
        <w:t>)      Владелец коммуникаций (Сторона2)</w:t>
      </w:r>
    </w:p>
    <w:tbl>
      <w:tblPr>
        <w:tblW w:w="10031" w:type="dxa"/>
        <w:tblLook w:val="00A0" w:firstRow="1" w:lastRow="0" w:firstColumn="1" w:lastColumn="0" w:noHBand="0" w:noVBand="0"/>
      </w:tblPr>
      <w:tblGrid>
        <w:gridCol w:w="4784"/>
        <w:gridCol w:w="5247"/>
      </w:tblGrid>
      <w:tr w:rsidR="00926B45" w:rsidTr="00926B45">
        <w:trPr>
          <w:trHeight w:val="20"/>
        </w:trPr>
        <w:tc>
          <w:tcPr>
            <w:tcW w:w="4784" w:type="dxa"/>
            <w:hideMark/>
          </w:tcPr>
          <w:p w:rsidR="00926B45" w:rsidRDefault="00926B4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Администрация</w:t>
            </w:r>
          </w:p>
        </w:tc>
        <w:tc>
          <w:tcPr>
            <w:tcW w:w="5246" w:type="dxa"/>
            <w:vMerge w:val="restart"/>
          </w:tcPr>
          <w:p w:rsidR="00926B45" w:rsidRDefault="00926B4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white"/>
                <w:lang w:eastAsia="en-US"/>
              </w:rPr>
            </w:pPr>
          </w:p>
        </w:tc>
      </w:tr>
      <w:tr w:rsidR="00926B45" w:rsidTr="00926B45">
        <w:trPr>
          <w:trHeight w:val="20"/>
        </w:trPr>
        <w:tc>
          <w:tcPr>
            <w:tcW w:w="4784" w:type="dxa"/>
          </w:tcPr>
          <w:p w:rsidR="00926B45" w:rsidRDefault="00926B45">
            <w:pPr>
              <w:pStyle w:val="ConsPlusNonformat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Администрация городского округа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lastRenderedPageBreak/>
              <w:t>Люберцы</w:t>
            </w:r>
          </w:p>
          <w:p w:rsidR="00926B45" w:rsidRDefault="00926B45">
            <w:pPr>
              <w:pStyle w:val="ConsPlusNonformat0"/>
              <w:spacing w:line="276" w:lineRule="auto"/>
              <w:ind w:left="34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Юридический адрес: </w:t>
            </w:r>
          </w:p>
          <w:p w:rsidR="00926B45" w:rsidRDefault="00926B45">
            <w:pPr>
              <w:pStyle w:val="ConsPlusNonformat0"/>
              <w:spacing w:line="276" w:lineRule="auto"/>
              <w:ind w:left="34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140000, Московская область, г. Люберцы, Октябрьский проспект, д. 190</w:t>
            </w:r>
          </w:p>
          <w:p w:rsidR="00926B45" w:rsidRDefault="00926B45">
            <w:pPr>
              <w:pStyle w:val="ConsPlusNonformat0"/>
              <w:spacing w:line="276" w:lineRule="auto"/>
              <w:ind w:left="34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Почтовый адрес: </w:t>
            </w:r>
          </w:p>
          <w:p w:rsidR="00926B45" w:rsidRDefault="00926B45">
            <w:pPr>
              <w:pStyle w:val="ConsPlusNonformat0"/>
              <w:spacing w:line="276" w:lineRule="auto"/>
              <w:ind w:left="34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140000, Московская область, г. Люберцы, Октябрьский проспект, д. 190</w:t>
            </w:r>
          </w:p>
          <w:p w:rsidR="00926B45" w:rsidRDefault="00926B45">
            <w:pPr>
              <w:pStyle w:val="ConsPlusNonformat0"/>
              <w:spacing w:line="276" w:lineRule="auto"/>
              <w:ind w:left="34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ИНН 5027113434 / КПП 502701001</w:t>
            </w:r>
          </w:p>
          <w:p w:rsidR="00926B45" w:rsidRDefault="00926B45">
            <w:pPr>
              <w:pStyle w:val="ConsPlusNonformat0"/>
              <w:spacing w:line="276" w:lineRule="auto"/>
              <w:ind w:left="34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ОКПО 78138722</w:t>
            </w:r>
          </w:p>
          <w:p w:rsidR="00926B45" w:rsidRDefault="00926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 xml:space="preserve">Банковские реквизиты администратора доходов: </w:t>
            </w:r>
          </w:p>
          <w:p w:rsidR="00926B45" w:rsidRDefault="00926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Администрация городского поселения Люберцы Люберецкого муниципального района Московской области.</w:t>
            </w:r>
          </w:p>
          <w:p w:rsidR="00926B45" w:rsidRDefault="00926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 xml:space="preserve">Банк: ГУ Банка России по ЦФО </w:t>
            </w:r>
          </w:p>
          <w:p w:rsidR="00926B45" w:rsidRDefault="00926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л</w:t>
            </w:r>
            <w:proofErr w:type="gramEnd"/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: 04483001900</w:t>
            </w:r>
          </w:p>
          <w:p w:rsidR="00926B45" w:rsidRDefault="00926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р</w:t>
            </w:r>
            <w:proofErr w:type="gramEnd"/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сч</w:t>
            </w:r>
            <w:proofErr w:type="spellEnd"/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 xml:space="preserve">: 40101810845250010102 </w:t>
            </w:r>
          </w:p>
          <w:p w:rsidR="00926B45" w:rsidRDefault="00926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БИК 044525000</w:t>
            </w:r>
          </w:p>
          <w:p w:rsidR="00926B45" w:rsidRDefault="00926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 xml:space="preserve">ОКВЭД 84.11.3 </w:t>
            </w:r>
          </w:p>
          <w:p w:rsidR="00926B45" w:rsidRDefault="00926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ОКТМО 46631101</w:t>
            </w:r>
          </w:p>
          <w:p w:rsidR="00926B45" w:rsidRDefault="00926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ОГРН 1055013048540</w:t>
            </w:r>
          </w:p>
          <w:p w:rsidR="00926B45" w:rsidRDefault="00926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lang w:eastAsia="en-US"/>
              </w:rPr>
              <w:t>Код администратора дохода 00120229999130000151</w:t>
            </w:r>
          </w:p>
          <w:p w:rsidR="00926B45" w:rsidRDefault="00926B45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26B45" w:rsidRDefault="00926B4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white"/>
                <w:lang w:eastAsia="en-US"/>
              </w:rPr>
            </w:pPr>
          </w:p>
        </w:tc>
      </w:tr>
      <w:tr w:rsidR="00926B45" w:rsidTr="00926B45">
        <w:trPr>
          <w:trHeight w:val="20"/>
        </w:trPr>
        <w:tc>
          <w:tcPr>
            <w:tcW w:w="4784" w:type="dxa"/>
          </w:tcPr>
          <w:p w:rsidR="00926B45" w:rsidRDefault="00926B4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246" w:type="dxa"/>
          </w:tcPr>
          <w:p w:rsidR="00926B45" w:rsidRDefault="00926B4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white"/>
                <w:lang w:eastAsia="en-US"/>
              </w:rPr>
            </w:pPr>
          </w:p>
        </w:tc>
      </w:tr>
      <w:tr w:rsidR="00926B45" w:rsidTr="00926B45">
        <w:trPr>
          <w:trHeight w:val="20"/>
        </w:trPr>
        <w:tc>
          <w:tcPr>
            <w:tcW w:w="4784" w:type="dxa"/>
            <w:hideMark/>
          </w:tcPr>
          <w:p w:rsidR="00926B45" w:rsidRDefault="00926B4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________________(_______________)</w:t>
            </w:r>
          </w:p>
        </w:tc>
        <w:tc>
          <w:tcPr>
            <w:tcW w:w="5246" w:type="dxa"/>
            <w:hideMark/>
          </w:tcPr>
          <w:p w:rsidR="00926B45" w:rsidRDefault="00926B4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highlight w:val="white"/>
                <w:lang w:eastAsia="en-US"/>
              </w:rPr>
              <w:t>_________________ (_________________)</w:t>
            </w:r>
          </w:p>
        </w:tc>
      </w:tr>
      <w:tr w:rsidR="00926B45" w:rsidTr="00926B45">
        <w:trPr>
          <w:trHeight w:val="20"/>
        </w:trPr>
        <w:tc>
          <w:tcPr>
            <w:tcW w:w="4784" w:type="dxa"/>
            <w:hideMark/>
          </w:tcPr>
          <w:p w:rsidR="00926B45" w:rsidRDefault="00926B4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«__»  ________________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г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.</w:t>
            </w:r>
          </w:p>
          <w:p w:rsidR="00926B45" w:rsidRDefault="00926B4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246" w:type="dxa"/>
            <w:hideMark/>
          </w:tcPr>
          <w:p w:rsidR="00926B45" w:rsidRDefault="00926B4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«__»  _______________ 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г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.</w:t>
            </w:r>
          </w:p>
          <w:p w:rsidR="00926B45" w:rsidRDefault="00926B4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highlight w:val="white"/>
                <w:lang w:eastAsia="en-US"/>
              </w:rPr>
              <w:t>М.П.</w:t>
            </w:r>
          </w:p>
        </w:tc>
      </w:tr>
    </w:tbl>
    <w:p w:rsidR="00926B45" w:rsidRDefault="00926B45" w:rsidP="00926B45">
      <w:pPr>
        <w:rPr>
          <w:rFonts w:ascii="Arial" w:hAnsi="Arial" w:cs="Arial"/>
          <w:sz w:val="24"/>
          <w:szCs w:val="24"/>
        </w:rPr>
      </w:pPr>
    </w:p>
    <w:p w:rsidR="002E12CB" w:rsidRDefault="002E12CB">
      <w:bookmarkStart w:id="1" w:name="_GoBack"/>
      <w:bookmarkEnd w:id="1"/>
    </w:p>
    <w:sectPr w:rsidR="002E12CB" w:rsidSect="00926B4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A7217"/>
    <w:multiLevelType w:val="multilevel"/>
    <w:tmpl w:val="0AE8E4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47CE6B25"/>
    <w:multiLevelType w:val="multilevel"/>
    <w:tmpl w:val="91ACDB46"/>
    <w:lvl w:ilvl="0">
      <w:start w:val="3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b/>
      </w:rPr>
    </w:lvl>
  </w:abstractNum>
  <w:abstractNum w:abstractNumId="2">
    <w:nsid w:val="53EC5638"/>
    <w:multiLevelType w:val="multilevel"/>
    <w:tmpl w:val="3DDECD1E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b w:val="0"/>
      </w:rPr>
    </w:lvl>
    <w:lvl w:ilvl="1">
      <w:start w:val="1"/>
      <w:numFmt w:val="decimal"/>
      <w:lvlText w:val="2.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3">
    <w:nsid w:val="54BB5FE0"/>
    <w:multiLevelType w:val="multilevel"/>
    <w:tmpl w:val="5784DAD8"/>
    <w:lvl w:ilvl="0">
      <w:start w:val="3"/>
      <w:numFmt w:val="decimal"/>
      <w:lvlText w:val="%1."/>
      <w:lvlJc w:val="left"/>
      <w:pPr>
        <w:ind w:left="540" w:hanging="540"/>
      </w:pPr>
      <w:rPr>
        <w:b/>
      </w:rPr>
    </w:lvl>
    <w:lvl w:ilvl="1">
      <w:start w:val="2"/>
      <w:numFmt w:val="decimal"/>
      <w:lvlText w:val="%1.%2."/>
      <w:lvlJc w:val="left"/>
      <w:pPr>
        <w:ind w:left="823" w:hanging="540"/>
      </w:pPr>
    </w:lvl>
    <w:lvl w:ilvl="2">
      <w:start w:val="3"/>
      <w:numFmt w:val="decimal"/>
      <w:lvlText w:val="%1.%2.%3."/>
      <w:lvlJc w:val="left"/>
      <w:pPr>
        <w:ind w:left="128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495" w:hanging="108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421" w:hanging="144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4">
    <w:nsid w:val="5F4347EF"/>
    <w:multiLevelType w:val="multilevel"/>
    <w:tmpl w:val="6A28E908"/>
    <w:lvl w:ilvl="0">
      <w:start w:val="6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23" w:hanging="540"/>
      </w:p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495" w:hanging="108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421" w:hanging="144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5">
    <w:nsid w:val="79B14D8D"/>
    <w:multiLevelType w:val="multilevel"/>
    <w:tmpl w:val="7B084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482"/>
    <w:rsid w:val="002E12CB"/>
    <w:rsid w:val="003A4482"/>
    <w:rsid w:val="00926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B45"/>
    <w:rPr>
      <w:rFonts w:eastAsiaTheme="minorEastAsia"/>
      <w:color w:val="00000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B45"/>
    <w:pPr>
      <w:ind w:left="720"/>
      <w:contextualSpacing/>
    </w:pPr>
  </w:style>
  <w:style w:type="character" w:customStyle="1" w:styleId="ConsPlusNonformat">
    <w:name w:val="ConsPlusNonformat Знак"/>
    <w:link w:val="ConsPlusNonformat0"/>
    <w:locked/>
    <w:rsid w:val="00926B4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926B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B45"/>
    <w:rPr>
      <w:rFonts w:eastAsiaTheme="minorEastAsia"/>
      <w:color w:val="00000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6B45"/>
    <w:pPr>
      <w:ind w:left="720"/>
      <w:contextualSpacing/>
    </w:pPr>
  </w:style>
  <w:style w:type="character" w:customStyle="1" w:styleId="ConsPlusNonformat">
    <w:name w:val="ConsPlusNonformat Знак"/>
    <w:link w:val="ConsPlusNonformat0"/>
    <w:locked/>
    <w:rsid w:val="00926B4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926B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7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2116</Words>
  <Characters>12066</Characters>
  <Application>Microsoft Office Word</Application>
  <DocSecurity>0</DocSecurity>
  <Lines>100</Lines>
  <Paragraphs>28</Paragraphs>
  <ScaleCrop>false</ScaleCrop>
  <Company/>
  <LinksUpToDate>false</LinksUpToDate>
  <CharactersWithSpaces>14154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2020-05-13T07:00:00Z</dcterms:created>
  <dcterms:modified xsi:type="dcterms:W3CDTF">2020-05-13T07:01:00Z</dcterms:modified>
</cp:coreProperties>
</file>