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60" w:rsidRDefault="00F87260" w:rsidP="00F8726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F87260" w:rsidRDefault="00F87260" w:rsidP="00F8726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87260" w:rsidRDefault="00F87260" w:rsidP="00F8726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87260" w:rsidRDefault="00F87260" w:rsidP="00F87260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F87260" w:rsidRDefault="00F87260" w:rsidP="00F87260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F87260" w:rsidRDefault="00F87260" w:rsidP="00F87260">
      <w:pPr>
        <w:ind w:left="-567"/>
        <w:rPr>
          <w:rFonts w:ascii="Arial" w:hAnsi="Arial" w:cs="Arial"/>
        </w:rPr>
      </w:pPr>
    </w:p>
    <w:p w:rsidR="00F87260" w:rsidRDefault="00F87260" w:rsidP="00F87260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17.10.2019                                                                                                           № 3959-ПА</w:t>
      </w:r>
    </w:p>
    <w:p w:rsidR="00F87260" w:rsidRDefault="00F87260" w:rsidP="00F87260">
      <w:pPr>
        <w:jc w:val="center"/>
        <w:rPr>
          <w:rFonts w:ascii="Arial" w:hAnsi="Arial" w:cs="Arial"/>
        </w:rPr>
      </w:pPr>
    </w:p>
    <w:p w:rsidR="00F87260" w:rsidRDefault="00F87260" w:rsidP="00F87260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 «Образование городского округа Люберцы Московской области»</w:t>
      </w: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</w:rPr>
      </w:pP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</w:rPr>
      </w:pPr>
    </w:p>
    <w:p w:rsidR="00F87260" w:rsidRDefault="00F87260" w:rsidP="00F8726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F87260" w:rsidRDefault="00F87260" w:rsidP="00F8726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87260" w:rsidRDefault="00F87260" w:rsidP="00F87260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line="23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 (далее – Программа), следующие изменения:</w:t>
      </w: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1.1. 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источники», «Всего, в том числе по годам</w:t>
      </w:r>
      <w:proofErr w:type="gramStart"/>
      <w:r>
        <w:rPr>
          <w:rFonts w:ascii="Arial" w:hAnsi="Arial" w:cs="Arial"/>
        </w:rPr>
        <w:t>:»</w:t>
      </w:r>
      <w:proofErr w:type="gramEnd"/>
      <w:r>
        <w:rPr>
          <w:rFonts w:ascii="Arial" w:hAnsi="Arial" w:cs="Arial"/>
        </w:rPr>
        <w:t xml:space="preserve"> Паспорта Программы изложить в следующей редакции:</w:t>
      </w: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5250" w:type="pct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1576"/>
        <w:gridCol w:w="1512"/>
        <w:gridCol w:w="1323"/>
        <w:gridCol w:w="1321"/>
        <w:gridCol w:w="1326"/>
        <w:gridCol w:w="1456"/>
      </w:tblGrid>
      <w:tr w:rsidR="00F87260" w:rsidTr="00F87260">
        <w:trPr>
          <w:trHeight w:val="506"/>
        </w:trPr>
        <w:tc>
          <w:tcPr>
            <w:tcW w:w="77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7260" w:rsidRDefault="00F87260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422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7260" w:rsidRDefault="00F872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Расходы (тыс. рублей)</w:t>
            </w:r>
          </w:p>
        </w:tc>
      </w:tr>
      <w:tr w:rsidR="00F87260" w:rsidTr="00F87260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 год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 год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год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</w:t>
            </w:r>
          </w:p>
        </w:tc>
      </w:tr>
      <w:tr w:rsidR="00F87260" w:rsidTr="00F87260">
        <w:trPr>
          <w:trHeight w:val="971"/>
        </w:trPr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7260" w:rsidRDefault="00F87260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10 776,73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10 776,73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87260" w:rsidTr="00F87260">
        <w:trPr>
          <w:trHeight w:val="610"/>
        </w:trPr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7260" w:rsidRDefault="00F87260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21 245 073,79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3 911 915,84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4 242 395,11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4 892 921,02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4 198 822,82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3 999 019,00</w:t>
            </w:r>
          </w:p>
        </w:tc>
      </w:tr>
      <w:tr w:rsidR="00F87260" w:rsidTr="00F87260">
        <w:trPr>
          <w:trHeight w:val="806"/>
        </w:trPr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7260" w:rsidRDefault="00F87260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7 299 808,04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1 469 790,19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1 618 920,99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1 624 431,00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1 304 794,24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1 281 871,62</w:t>
            </w:r>
          </w:p>
        </w:tc>
      </w:tr>
      <w:tr w:rsidR="00F87260" w:rsidTr="00F87260">
        <w:trPr>
          <w:trHeight w:val="706"/>
        </w:trPr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7260" w:rsidRDefault="00F87260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14 382 000,00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3 477 500,00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3 123 500,00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3 521 000,00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3 285 000,00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975 000,00</w:t>
            </w:r>
          </w:p>
        </w:tc>
      </w:tr>
      <w:tr w:rsidR="00F87260" w:rsidTr="00F87260">
        <w:trPr>
          <w:trHeight w:val="533"/>
        </w:trPr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7260" w:rsidRDefault="00F87260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Всего,</w:t>
            </w:r>
          </w:p>
          <w:p w:rsidR="00F87260" w:rsidRDefault="00F87260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42 937 658,56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8 859 206,03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8 995 592,83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10 038 352,02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8 788 617,06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260" w:rsidRDefault="00F8726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6 255 890,62</w:t>
            </w:r>
          </w:p>
        </w:tc>
      </w:tr>
    </w:tbl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.».</w:t>
      </w: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1.2. Таблицу Паспорта подпрограмм I «Дошкольное образование», Перечень мероприятий подпрограммы I «Дошкольное образование» Программы изложить в новой редакции согласно приложению № 1 к настоящему Постановлению.</w:t>
      </w: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1.3. Таблицу Паспорта подпрограммы II «Общее образование», Перечень мероприятий подпрограммы II «Общее образование» Программы изложить в новой редакции согласно приложению № 2 к настоящему Постановлению.</w:t>
      </w: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Таблицу Паспорта подпрограммы </w:t>
      </w:r>
      <w:proofErr w:type="spellStart"/>
      <w:r>
        <w:rPr>
          <w:rFonts w:ascii="Arial" w:hAnsi="Arial" w:cs="Arial"/>
        </w:rPr>
        <w:t>IV«Создание</w:t>
      </w:r>
      <w:proofErr w:type="spellEnd"/>
      <w:r>
        <w:rPr>
          <w:rFonts w:ascii="Arial" w:hAnsi="Arial" w:cs="Arial"/>
        </w:rPr>
        <w:t xml:space="preserve"> условий для реализации муниципальной программы», Перечень мероприятий подпрограммы IV «Создание условий для реализации муниципальной программы» Программы изложить в новой редакции согласно приложению № 3 к настоящему Постановлению.</w:t>
      </w: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87260" w:rsidRDefault="00F87260" w:rsidP="00F872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3.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F87260" w:rsidRDefault="00F87260" w:rsidP="00F87260">
      <w:pPr>
        <w:widowControl w:val="0"/>
        <w:overflowPunct w:val="0"/>
        <w:autoSpaceDE w:val="0"/>
        <w:autoSpaceDN w:val="0"/>
        <w:adjustRightInd w:val="0"/>
        <w:spacing w:line="213" w:lineRule="auto"/>
        <w:ind w:firstLine="720"/>
        <w:jc w:val="both"/>
        <w:rPr>
          <w:rFonts w:ascii="Arial" w:hAnsi="Arial" w:cs="Arial"/>
        </w:rPr>
      </w:pPr>
    </w:p>
    <w:p w:rsidR="00F87260" w:rsidRDefault="00F87260" w:rsidP="00F87260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</w:rPr>
      </w:pPr>
    </w:p>
    <w:p w:rsidR="00F87260" w:rsidRDefault="00F87260" w:rsidP="00F87260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</w:rPr>
      </w:pPr>
    </w:p>
    <w:p w:rsidR="00F87260" w:rsidRDefault="00F87260" w:rsidP="00F87260">
      <w:pPr>
        <w:jc w:val="center"/>
        <w:rPr>
          <w:rFonts w:ascii="Arial" w:hAnsi="Arial" w:cs="Arial"/>
          <w:highlight w:val="red"/>
        </w:rPr>
      </w:pPr>
    </w:p>
    <w:p w:rsidR="00F87260" w:rsidRDefault="00F87260" w:rsidP="00F8726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Первый заместитель</w:t>
      </w:r>
    </w:p>
    <w:p w:rsidR="00F87260" w:rsidRDefault="00F87260" w:rsidP="00F87260">
      <w:pPr>
        <w:rPr>
          <w:rFonts w:ascii="Arial" w:hAnsi="Arial" w:cs="Arial"/>
          <w:highlight w:val="red"/>
        </w:rPr>
      </w:pPr>
      <w:r>
        <w:rPr>
          <w:rFonts w:ascii="Arial" w:hAnsi="Arial" w:cs="Arial"/>
          <w:color w:val="000000"/>
        </w:rPr>
        <w:t>Главы администрации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И.Г. Назарьева</w:t>
      </w:r>
    </w:p>
    <w:p w:rsidR="005C458D" w:rsidRDefault="005C458D">
      <w:bookmarkStart w:id="0" w:name="_GoBack"/>
      <w:bookmarkEnd w:id="0"/>
    </w:p>
    <w:sectPr w:rsidR="005C458D" w:rsidSect="00F872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2D"/>
    <w:rsid w:val="0023462D"/>
    <w:rsid w:val="005C458D"/>
    <w:rsid w:val="009103C5"/>
    <w:rsid w:val="00F8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2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2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2019-11-27T07:05:00Z</dcterms:created>
  <dcterms:modified xsi:type="dcterms:W3CDTF">2019-11-27T07:17:00Z</dcterms:modified>
</cp:coreProperties>
</file>