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6CE" w:rsidRDefault="002026CE" w:rsidP="002026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2026CE" w:rsidRDefault="002026CE" w:rsidP="002026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2026CE" w:rsidRDefault="002026CE" w:rsidP="002026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2026CE" w:rsidRDefault="002026CE" w:rsidP="002026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25.10.2019 №  4148-ПА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муниципальной программы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«Формирование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4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7"/>
        <w:gridCol w:w="7514"/>
      </w:tblGrid>
      <w:tr w:rsidR="002026CE" w:rsidTr="002026CE">
        <w:trPr>
          <w:cantSplit/>
          <w:trHeight w:hRule="exact" w:val="2295"/>
        </w:trPr>
        <w:tc>
          <w:tcPr>
            <w:tcW w:w="1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Создание благоприятных условий для проживания населения.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состояния городских территорий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Содержание памятников в надлежащем состоянии.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города.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26CE" w:rsidTr="002026CE">
        <w:trPr>
          <w:cantSplit/>
          <w:trHeight w:hRule="exact" w:val="3112"/>
        </w:trPr>
        <w:tc>
          <w:tcPr>
            <w:tcW w:w="1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026CE" w:rsidTr="002026CE">
        <w:trPr>
          <w:cantSplit/>
          <w:trHeight w:hRule="exact" w:val="984"/>
        </w:trPr>
        <w:tc>
          <w:tcPr>
            <w:tcW w:w="1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 З.М. Гаджиев</w:t>
            </w:r>
          </w:p>
        </w:tc>
      </w:tr>
      <w:tr w:rsidR="002026CE" w:rsidTr="002026CE">
        <w:trPr>
          <w:cantSplit/>
          <w:trHeight w:hRule="exact" w:val="545"/>
        </w:trPr>
        <w:tc>
          <w:tcPr>
            <w:tcW w:w="1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026CE" w:rsidTr="002026CE">
        <w:trPr>
          <w:cantSplit/>
          <w:trHeight w:hRule="exact" w:val="909"/>
        </w:trPr>
        <w:tc>
          <w:tcPr>
            <w:tcW w:w="1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2026CE" w:rsidTr="002026CE">
        <w:trPr>
          <w:cantSplit/>
          <w:trHeight w:hRule="exact" w:val="2141"/>
        </w:trPr>
        <w:tc>
          <w:tcPr>
            <w:tcW w:w="1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2026CE" w:rsidTr="002026CE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1669"/>
        <w:gridCol w:w="1030"/>
        <w:gridCol w:w="988"/>
        <w:gridCol w:w="990"/>
        <w:gridCol w:w="995"/>
        <w:gridCol w:w="1132"/>
        <w:gridCol w:w="833"/>
      </w:tblGrid>
      <w:tr w:rsidR="002026CE" w:rsidTr="002026CE">
        <w:trPr>
          <w:cantSplit/>
          <w:trHeight w:val="264"/>
        </w:trPr>
        <w:tc>
          <w:tcPr>
            <w:tcW w:w="13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26CE" w:rsidTr="002026CE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026CE" w:rsidTr="002026CE">
        <w:trPr>
          <w:cantSplit/>
          <w:trHeight w:val="1181"/>
        </w:trPr>
        <w:tc>
          <w:tcPr>
            <w:tcW w:w="132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54 431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026CE" w:rsidTr="002026CE">
        <w:trPr>
          <w:cantSplit/>
          <w:trHeight w:val="202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194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 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394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026CE" w:rsidTr="002026CE">
        <w:trPr>
          <w:cantSplit/>
          <w:trHeight w:val="27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3 656 551,91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925 507,03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026CE" w:rsidTr="002026CE">
        <w:trPr>
          <w:cantSplit/>
          <w:trHeight w:val="419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3 995 178,03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1 214 333,15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026CE" w:rsidTr="002026CE">
        <w:trPr>
          <w:cantSplit/>
          <w:trHeight w:val="37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26CE" w:rsidTr="002026CE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14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2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2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8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8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186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13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5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42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42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41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409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18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614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36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2026CE" w:rsidTr="002026CE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2026CE" w:rsidTr="002026CE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Приобретение малых архитектурных форм, мебели, ограждений, декоративно-художественного (праздничного) освещения, улично-коммунально-бытового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026CE" w:rsidTr="002026CE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2026CE" w:rsidRDefault="002026CE" w:rsidP="002026C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2026CE" w:rsidRDefault="002026CE" w:rsidP="002026C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  <w:shd w:val="clear" w:color="auto" w:fill="FFFFFF"/>
        </w:rPr>
        <w:t>Общая характеристика сферы реализации программы</w:t>
      </w:r>
    </w:p>
    <w:p w:rsidR="002026CE" w:rsidRDefault="002026CE" w:rsidP="002026CE">
      <w:pPr>
        <w:pStyle w:val="af7"/>
        <w:widowControl w:val="0"/>
        <w:autoSpaceDE w:val="0"/>
        <w:autoSpaceDN w:val="0"/>
        <w:adjustRightInd w:val="0"/>
        <w:ind w:left="1068"/>
        <w:rPr>
          <w:b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  <w:proofErr w:type="gramEnd"/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имиджевых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  <w:proofErr w:type="gramEnd"/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объектов.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2026CE" w:rsidRDefault="002026CE" w:rsidP="002026CE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2026CE" w:rsidRDefault="002026CE" w:rsidP="002026CE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2026CE" w:rsidRDefault="002026CE" w:rsidP="002026CE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2026CE" w:rsidRDefault="002026CE" w:rsidP="002026CE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 развития соответствующей сферы реализации программы</w:t>
      </w:r>
    </w:p>
    <w:p w:rsidR="002026CE" w:rsidRDefault="002026CE" w:rsidP="002026CE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2026CE" w:rsidRDefault="002026CE" w:rsidP="002026C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цели Программы.</w:t>
      </w:r>
    </w:p>
    <w:p w:rsidR="002026CE" w:rsidRDefault="002026CE" w:rsidP="002026C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Московской области «Формирование современной комфортной городской среды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на 2019-2023 годы (далее - Программа) является повышение качества и комфорта городской среды на территории городского округа Люберцы.</w:t>
      </w:r>
    </w:p>
    <w:p w:rsidR="002026CE" w:rsidRDefault="002026CE" w:rsidP="002026CE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026CE" w:rsidRDefault="002026CE" w:rsidP="002026C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2026CE" w:rsidRDefault="002026CE" w:rsidP="002026C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инженерно-геодезические и инженерно-геологические работы;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ограждений (в том числе декоративных), заборов;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мощение и укладку иных покрытий; укладку асфальта;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устройство дорожек, в том числе велосипедных;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информационных стендов и знаков;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 и установку стел;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заключение художественного совета Главного управления архитектуры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градостроительства Московской области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главой муниципального образования Московской области);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берегоукреплению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026CE" w:rsidRDefault="002026CE" w:rsidP="002026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воркаут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</w:t>
      </w:r>
      <w:r>
        <w:rPr>
          <w:rFonts w:ascii="Times New Roman" w:hAnsi="Times New Roman" w:cs="Times New Roman"/>
          <w:sz w:val="24"/>
          <w:szCs w:val="24"/>
        </w:rPr>
        <w:lastRenderedPageBreak/>
        <w:t>советов многоквартирных домов Московской области или их представители).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 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2026CE" w:rsidRDefault="002026CE" w:rsidP="002026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2026CE" w:rsidRDefault="002026CE" w:rsidP="002026CE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2026CE" w:rsidRDefault="002026CE" w:rsidP="002026CE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территории, расположенные вблизи многоквартирных домов, физический износ основных </w:t>
      </w:r>
      <w:r>
        <w:rPr>
          <w:rFonts w:ascii="Times New Roman" w:hAnsi="Times New Roman" w:cs="Times New Roman"/>
          <w:sz w:val="24"/>
          <w:szCs w:val="24"/>
        </w:rPr>
        <w:lastRenderedPageBreak/>
        <w:t>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2026CE" w:rsidRDefault="002026CE" w:rsidP="002026CE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2026CE" w:rsidRDefault="002026CE" w:rsidP="002026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проведенной в порядке, установленном НПА субъекта РФ.</w:t>
      </w:r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  <w:proofErr w:type="gramEnd"/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2026CE" w:rsidRDefault="002026CE" w:rsidP="002026CE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соглашение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2026CE" w:rsidRDefault="002026CE" w:rsidP="002026CE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2026CE" w:rsidRDefault="002026CE" w:rsidP="002026CE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2026CE" w:rsidRDefault="002026CE" w:rsidP="002026CE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 и анализ данных о заключенных соглашениях на добровольной основе;</w:t>
      </w:r>
    </w:p>
    <w:p w:rsidR="002026CE" w:rsidRDefault="002026CE" w:rsidP="002026CE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2026CE" w:rsidRDefault="002026CE" w:rsidP="002026CE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обращение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2026CE" w:rsidRDefault="002026CE" w:rsidP="002026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утверждаемыми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2026CE" w:rsidRDefault="002026CE" w:rsidP="002026CE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%/ед. 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2026CE" w:rsidRDefault="002026CE" w:rsidP="002026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приводом», ед.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026CE" w:rsidRDefault="002026CE" w:rsidP="00202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2026CE" w:rsidRDefault="002026CE" w:rsidP="002026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026CE" w:rsidRDefault="002026CE" w:rsidP="002026CE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2026CE" w:rsidRDefault="002026CE" w:rsidP="002026CE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схемы уборки территории.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2026CE" w:rsidRDefault="002026CE" w:rsidP="002026CE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2026CE" w:rsidRDefault="002026CE" w:rsidP="002026CE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2026CE" w:rsidRDefault="002026CE" w:rsidP="002026CE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ели», ед.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украшения (конструкции)», ед.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2026CE" w:rsidRDefault="002026CE" w:rsidP="002026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 данных: акт выполненных работ в соответствии с заключенным контрактом.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2026CE" w:rsidRP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2026CE" w:rsidRP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соответствии с заключенным контрактом.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техники», ед.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», шт.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026CE" w:rsidRDefault="002026CE" w:rsidP="002026C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026CE" w:rsidRDefault="002026CE" w:rsidP="002026C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2026CE" w:rsidRDefault="002026CE" w:rsidP="002026C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026CE" w:rsidRDefault="002026CE" w:rsidP="002026C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2026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программы.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2026CE" w:rsidRDefault="002026CE" w:rsidP="002026C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2026CE" w:rsidRDefault="002026CE" w:rsidP="002026CE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2026CE" w:rsidRDefault="002026CE" w:rsidP="002026CE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2026CE" w:rsidRDefault="002026CE" w:rsidP="002026CE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2026CE" w:rsidRDefault="002026CE" w:rsidP="002026CE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026CE" w:rsidRDefault="002026CE" w:rsidP="00202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2026CE" w:rsidSect="002026CE">
          <w:pgSz w:w="11906" w:h="16838"/>
          <w:pgMar w:top="1134" w:right="851" w:bottom="709" w:left="1134" w:header="567" w:footer="567" w:gutter="0"/>
          <w:cols w:space="720"/>
        </w:sect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2026CE" w:rsidTr="002026CE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2026CE" w:rsidTr="002026CE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026CE" w:rsidTr="002026CE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2026CE" w:rsidTr="002026CE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2026CE" w:rsidTr="002026CE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984 593,52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483 091,37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026CE" w:rsidTr="002026CE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026CE" w:rsidTr="002026CE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2026CE" w:rsidTr="002026CE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736 945,95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271 443,80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026CE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845"/>
      </w:tblGrid>
      <w:tr w:rsidR="002026CE" w:rsidTr="002026CE">
        <w:trPr>
          <w:trHeight w:val="375"/>
        </w:trPr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2026CE" w:rsidTr="002026CE">
        <w:trPr>
          <w:trHeight w:val="795"/>
        </w:trPr>
        <w:tc>
          <w:tcPr>
            <w:tcW w:w="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74"/>
        </w:trPr>
        <w:tc>
          <w:tcPr>
            <w:tcW w:w="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2026CE" w:rsidTr="002026CE">
        <w:trPr>
          <w:trHeight w:val="564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026CE" w:rsidTr="002026CE">
        <w:trPr>
          <w:trHeight w:val="416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52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507 924,51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24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507 924,51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54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026CE" w:rsidTr="002026CE">
        <w:trPr>
          <w:trHeight w:val="454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80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337 924,51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14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337 924,51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92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026CE" w:rsidTr="002026CE">
        <w:trPr>
          <w:trHeight w:val="592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66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35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19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527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76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03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76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2026CE" w:rsidTr="002026CE">
        <w:trPr>
          <w:trHeight w:val="498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92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026CE" w:rsidTr="002026CE">
        <w:trPr>
          <w:trHeight w:val="204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24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59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2026CE" w:rsidTr="002026CE">
        <w:trPr>
          <w:trHeight w:val="439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19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132 901,9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1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99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2026CE" w:rsidTr="002026CE">
        <w:trPr>
          <w:trHeight w:val="499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18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14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30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396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193 215,75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75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96 119,47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80 617,32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92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343 767,04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292 264,89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43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43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026CE" w:rsidTr="002026CE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80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611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60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00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972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Западный, д. 1,2</w:t>
            </w:r>
          </w:p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71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6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P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86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984 593,52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483 091,37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193 215,75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736 945,95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271 443,80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026CE" w:rsidRDefault="002026CE" w:rsidP="002026C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Y="2646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2026CE" w:rsidTr="002026CE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2026CE" w:rsidRDefault="00202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026CE" w:rsidTr="002026CE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026CE" w:rsidTr="002026CE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026CE" w:rsidTr="002026CE">
        <w:trPr>
          <w:cantSplit/>
          <w:trHeight w:hRule="exact"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026CE" w:rsidTr="002026CE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1 863 613,01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2 117,87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hRule="exact" w:val="3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hRule="exact"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1 844 230,01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356 534,87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2026CE" w:rsidRDefault="002026CE" w:rsidP="002026C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2026CE" w:rsidTr="002026CE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2026CE" w:rsidRDefault="002026CE" w:rsidP="002026CE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2026CE" w:rsidTr="002026CE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2026CE" w:rsidTr="002026CE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2026CE" w:rsidTr="002026CE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2026CE" w:rsidTr="002026CE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2026CE" w:rsidTr="002026CE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2026CE" w:rsidTr="002026CE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2026CE" w:rsidTr="002026CE">
        <w:trPr>
          <w:trHeight w:val="99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3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2026CE" w:rsidTr="002026CE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19  383,00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2026CE" w:rsidTr="002026CE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419 930,70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87 486,70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439 313,70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93 069,70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2026CE" w:rsidTr="002026CE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2026CE" w:rsidTr="002026CE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18 900,67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2026CE" w:rsidTr="002026CE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2026CE" w:rsidTr="002026CE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2026CE" w:rsidTr="002026CE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2026CE" w:rsidTr="002026CE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25 995,38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25 995,38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2026CE" w:rsidTr="002026CE">
        <w:trPr>
          <w:trHeight w:val="70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0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 6 Благоустройство неосновных территорий городского округа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Улучшение архитектурного облика города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9 572,30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2026CE" w:rsidTr="002026CE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2026CE" w:rsidTr="002026CE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1 863 613,01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2 117,87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1 844 230,01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356 534,87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2026CE" w:rsidTr="002026CE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026CE" w:rsidTr="002026CE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2026CE" w:rsidTr="002026CE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2026CE" w:rsidTr="002026CE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204 749,10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114 749,10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133 153,55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43 153,55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026CE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1134"/>
        <w:gridCol w:w="992"/>
        <w:gridCol w:w="993"/>
        <w:gridCol w:w="850"/>
        <w:gridCol w:w="992"/>
        <w:gridCol w:w="851"/>
        <w:gridCol w:w="1417"/>
        <w:gridCol w:w="1418"/>
      </w:tblGrid>
      <w:tr w:rsidR="002026CE" w:rsidTr="002026CE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2026CE" w:rsidTr="002026CE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6CE" w:rsidRDefault="002026C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2026CE" w:rsidTr="002026CE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2026CE" w:rsidTr="002026CE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2026CE" w:rsidTr="002026CE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40 830,13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202 425,68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112 425,68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2026CE" w:rsidTr="002026CE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026CE" w:rsidTr="002026CE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026CE" w:rsidTr="002026CE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026CE" w:rsidTr="002026CE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2026CE" w:rsidRDefault="002026CE" w:rsidP="0020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026CE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2026CE" w:rsidTr="002026CE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2026CE" w:rsidTr="002026CE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6CE" w:rsidRDefault="002026C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2026CE" w:rsidTr="002026CE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026CE" w:rsidTr="002026CE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026CE" w:rsidTr="002026CE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026CE" w:rsidTr="002026CE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2026CE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2026CE" w:rsidTr="002026CE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026CE" w:rsidTr="002026CE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026CE" w:rsidTr="002026CE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026CE" w:rsidTr="002026CE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26CE" w:rsidTr="002026CE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026CE" w:rsidRDefault="002026CE" w:rsidP="002026C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026CE" w:rsidRDefault="002026CE" w:rsidP="00202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026CE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2026CE" w:rsidTr="002026CE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2026CE" w:rsidTr="002026CE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2026CE" w:rsidTr="002026CE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2026CE" w:rsidTr="002026CE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2026CE" w:rsidTr="002026CE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631 765,82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631 765,82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2026CE" w:rsidTr="002026CE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2026CE" w:rsidTr="002026CE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026CE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2026CE" w:rsidRDefault="002026CE" w:rsidP="00202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2026CE" w:rsidRDefault="002026CE" w:rsidP="00202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1"/>
        <w:gridCol w:w="1560"/>
        <w:gridCol w:w="2553"/>
        <w:gridCol w:w="1418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7"/>
      </w:tblGrid>
      <w:tr w:rsidR="002026CE" w:rsidTr="002026CE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2026CE" w:rsidTr="002026CE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2026CE" w:rsidTr="002026CE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2026CE" w:rsidTr="002026CE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3" w:name="OLE_LINK45"/>
            <w:bookmarkStart w:id="34" w:name="OLE_LINK46"/>
            <w:bookmarkStart w:id="35" w:name="OLE_LINK59"/>
            <w:bookmarkStart w:id="36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5"/>
            <w:bookmarkEnd w:id="36"/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7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7"/>
          </w:p>
        </w:tc>
      </w:tr>
      <w:tr w:rsidR="002026CE" w:rsidTr="002026CE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2026CE" w:rsidRDefault="002026CE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2026CE" w:rsidTr="002026CE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2026CE" w:rsidTr="002026CE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2026CE" w:rsidTr="002026CE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7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2026CE" w:rsidTr="002026CE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2026CE" w:rsidTr="002026CE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2026CE" w:rsidTr="002026CE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2026CE" w:rsidTr="002026CE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2026CE" w:rsidTr="002026CE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74"/>
            <w:bookmarkStart w:id="39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8"/>
            <w:bookmarkEnd w:id="39"/>
          </w:p>
        </w:tc>
      </w:tr>
      <w:tr w:rsidR="002026CE" w:rsidTr="002026CE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2026CE" w:rsidTr="002026CE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0" w:name="OLE_LINK70"/>
            <w:bookmarkStart w:id="41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0"/>
            <w:bookmarkEnd w:id="41"/>
          </w:p>
        </w:tc>
      </w:tr>
      <w:tr w:rsidR="002026CE" w:rsidTr="002026CE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26CE" w:rsidTr="002026CE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2" w:name="OLE_LINK72"/>
            <w:bookmarkStart w:id="43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2"/>
            <w:bookmarkEnd w:id="43"/>
          </w:p>
        </w:tc>
      </w:tr>
      <w:tr w:rsidR="002026CE" w:rsidTr="002026CE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2026CE" w:rsidTr="002026CE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2026CE" w:rsidTr="002026CE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2026CE" w:rsidTr="002026CE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6"/>
            <w:bookmarkStart w:id="45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4"/>
            <w:bookmarkEnd w:id="45"/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62"/>
            <w:bookmarkStart w:id="47" w:name="OLE_LINK63"/>
            <w:bookmarkStart w:id="48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6"/>
            <w:bookmarkEnd w:id="47"/>
            <w:bookmarkEnd w:id="48"/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2026CE" w:rsidTr="002026CE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49" w:name="OLE_LINK26"/>
            <w:bookmarkStart w:id="50" w:name="OLE_LINK27"/>
            <w:bookmarkStart w:id="51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49"/>
            <w:bookmarkEnd w:id="50"/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4"/>
            <w:bookmarkStart w:id="53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2"/>
            <w:bookmarkEnd w:id="53"/>
          </w:p>
        </w:tc>
      </w:tr>
      <w:tr w:rsidR="002026CE" w:rsidTr="002026CE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4" w:name="OLE_LINK66"/>
            <w:bookmarkStart w:id="55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4"/>
            <w:bookmarkEnd w:id="55"/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2026CE" w:rsidTr="002026CE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2026CE" w:rsidTr="002026CE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6CE" w:rsidTr="002026CE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2026CE" w:rsidTr="002026CE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2026CE" w:rsidTr="002026CE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2026CE" w:rsidTr="002026CE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Комфортные условия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Количество установленных камер видеонаблюдения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2026CE" w:rsidTr="002026CE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2026CE" w:rsidTr="002026CE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2026CE" w:rsidTr="002026CE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2026CE" w:rsidTr="002026CE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2026CE" w:rsidTr="002026CE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2026CE" w:rsidTr="002026CE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2026CE" w:rsidTr="002026CE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2026CE" w:rsidTr="002026CE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2026CE" w:rsidTr="002026CE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2026CE" w:rsidTr="002026CE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2026CE" w:rsidTr="002026CE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6" w:name="OLE_LINK18"/>
      <w:bookmarkStart w:id="57" w:name="OLE_LINK17"/>
      <w:bookmarkStart w:id="58" w:name="OLE_LINK16"/>
      <w:bookmarkStart w:id="59" w:name="OLE_LINK15"/>
      <w:bookmarkStart w:id="60" w:name="OLE_LINK14"/>
      <w:bookmarkStart w:id="61" w:name="OLE_LINK13"/>
      <w:bookmarkStart w:id="62" w:name="OLE_LINK12"/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2026CE" w:rsidTr="002026CE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2026CE" w:rsidTr="002026C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26CE" w:rsidRDefault="00202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56"/>
    <w:bookmarkEnd w:id="57"/>
    <w:bookmarkEnd w:id="58"/>
    <w:bookmarkEnd w:id="59"/>
    <w:bookmarkEnd w:id="60"/>
    <w:bookmarkEnd w:id="61"/>
    <w:bookmarkEnd w:id="62"/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2026CE" w:rsidRDefault="002026CE" w:rsidP="002026C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2026CE" w:rsidRDefault="002026CE" w:rsidP="002026C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2026CE" w:rsidRDefault="002026CE" w:rsidP="0020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2026CE" w:rsidRDefault="002026CE" w:rsidP="002026C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26CE" w:rsidRDefault="002026CE" w:rsidP="002026CE"/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Адресный перечень комплексного благоустройства дворовых территорий на 2020 год</w:t>
      </w:r>
    </w:p>
    <w:p w:rsidR="002026CE" w:rsidRDefault="002026CE" w:rsidP="002026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tbl>
      <w:tblPr>
        <w:tblW w:w="15018" w:type="dxa"/>
        <w:shd w:val="clear" w:color="auto" w:fill="FFFFFF"/>
        <w:tblLook w:val="04A0" w:firstRow="1" w:lastRow="0" w:firstColumn="1" w:lastColumn="0" w:noHBand="0" w:noVBand="1"/>
      </w:tblPr>
      <w:tblGrid>
        <w:gridCol w:w="724"/>
        <w:gridCol w:w="14294"/>
      </w:tblGrid>
      <w:tr w:rsidR="002026CE" w:rsidTr="002026CE">
        <w:trPr>
          <w:trHeight w:val="30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г. Люберцы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4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-д,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403к1, 403к3, 403к4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д. 123к3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364,362, ул. Мира, д. 19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поселок ВУГИ,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 13, 14, 15, 16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пр-т Гагарина, д. 15к8</w:t>
            </w:r>
          </w:p>
        </w:tc>
      </w:tr>
      <w:tr w:rsidR="002026CE" w:rsidTr="002026CE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22к1, 22к2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24к1, 24к2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8к7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18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9к20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3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51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55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3-е Почтовое отделение,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Авиаторов, д.2к2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12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14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Гоголя, д. 14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Кирова, д. 43к2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Космонавтов, д. 52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Люберцы, г. Люберцы,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Красногорская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21, 22, 23, 24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Льва Толстого,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16,18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Мира, д. 3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13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6, 6А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13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5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7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Назаровская, д. 4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Новая, д. 26, ул. Зеленая, д. 20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9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12,14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2, 2А, 6А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Новая,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8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8Б, 8В, 8Г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С.П. Попова, д. 38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С.П. Попова,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5,9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Урицкого,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19,23,27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Хлебозаводская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6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27к1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Электрификации,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5,6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Юбилейная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26</w:t>
            </w:r>
          </w:p>
        </w:tc>
      </w:tr>
      <w:tr w:rsidR="002026CE" w:rsidTr="002026C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22</w:t>
            </w:r>
          </w:p>
        </w:tc>
      </w:tr>
      <w:tr w:rsidR="002026CE" w:rsidTr="002026CE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4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ул.С.П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Попова,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11-13</w:t>
            </w:r>
          </w:p>
        </w:tc>
      </w:tr>
      <w:tr w:rsidR="002026CE" w:rsidTr="002026CE">
        <w:trPr>
          <w:trHeight w:val="32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Осовиахимовский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проезд, д. 12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Марусино ЖК-2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Железнодорожная,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78,80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Карла Маркса,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2к1, 2к3, 2к8, 2к10, 2к12, 2к14, 2к15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Лесной тупик, ЖК "Жемчужина Коренево"</w:t>
            </w:r>
          </w:p>
        </w:tc>
      </w:tr>
      <w:tr w:rsidR="002026CE" w:rsidTr="002026CE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Школьная, д. 4,5,6,7,9,10,11</w:t>
            </w:r>
          </w:p>
        </w:tc>
      </w:tr>
      <w:tr w:rsidR="002026CE" w:rsidTr="002026CE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lastRenderedPageBreak/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2-й Ломоносовский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-д, д. 7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шоссе, д. 54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Дачная,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 6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Федорова, д. 1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Шоссейная,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10-12</w:t>
            </w:r>
          </w:p>
        </w:tc>
      </w:tr>
      <w:tr w:rsidR="002026CE" w:rsidTr="002026CE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40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Электропоселок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10-11</w:t>
            </w:r>
          </w:p>
        </w:tc>
      </w:tr>
      <w:tr w:rsidR="002026CE" w:rsidTr="002026CE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Октябрьский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3,4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7,8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Октябрьский, ул. Первомайская, д. 12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Первомайская,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4,6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3</w:t>
            </w:r>
          </w:p>
        </w:tc>
      </w:tr>
      <w:tr w:rsidR="002026CE" w:rsidTr="002026CE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4</w:t>
            </w:r>
          </w:p>
        </w:tc>
      </w:tr>
      <w:tr w:rsidR="002026CE" w:rsidTr="002026CE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10, 15, 21, 22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29,30,31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Пионерская,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22, 24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Гаршина, д. 9А-к10</w:t>
            </w:r>
          </w:p>
        </w:tc>
      </w:tr>
      <w:tr w:rsidR="002026CE" w:rsidTr="002026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67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9к3, 9Ак3, 9В, 9Г, 11А</w:t>
            </w:r>
          </w:p>
        </w:tc>
      </w:tr>
      <w:tr w:rsidR="002026CE" w:rsidTr="002026CE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026CE" w:rsidRDefault="00202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20Г, 20Д, 22, 24, 28</w:t>
            </w:r>
          </w:p>
        </w:tc>
      </w:tr>
    </w:tbl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10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2026CE" w:rsidRDefault="002026CE" w:rsidP="002026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перечень объектов недвижимого имущества (включая объекты незавершенного строительства), находящихся в собственности (пользовании) юридических лиц и индивидуальных предпринимателей, которые подлежат благоустройству в период 2019-2024 гг.</w:t>
      </w:r>
    </w:p>
    <w:tbl>
      <w:tblPr>
        <w:tblStyle w:val="afc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1933"/>
        <w:gridCol w:w="2405"/>
        <w:gridCol w:w="1848"/>
        <w:gridCol w:w="2546"/>
        <w:gridCol w:w="3992"/>
        <w:gridCol w:w="1134"/>
      </w:tblGrid>
      <w:tr w:rsidR="002026CE" w:rsidTr="002026CE">
        <w:trPr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МО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р. лица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(нежилое строение, незавершенное строительство, объект торговли)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по благоустройству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«ВГМК-ИНВЕСТ»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Томилино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п. Чкалово,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Токаревское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кладбище, между входом  №2 и № 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около дома № 13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2-я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 д. 18/1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«РЕАЛ-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НТО,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около д. 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павильона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Филатов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                   г. Люберцы, ул. Смирновская, у д. 17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                   г. Люберцы, ул. 3-е почтовое отделение, у стадиона «Звезда»</w:t>
            </w:r>
            <w:proofErr w:type="gramEnd"/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                   г. Люберцы,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 дома № 17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                   г. Люберцы, пос. Калинина, у дома              № 41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Торчинава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г. Люберцы,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т, у дома № 373/7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026CE" w:rsidTr="002026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«ВФ»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г. Люберцы, 3-е почтовое отделение, у корпуса 43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2026CE" w:rsidRDefault="002026CE" w:rsidP="002026CE">
      <w:pPr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>
      <w:pPr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11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spacing w:after="0"/>
        <w:rPr>
          <w:sz w:val="24"/>
          <w:szCs w:val="24"/>
        </w:rPr>
      </w:pPr>
    </w:p>
    <w:p w:rsidR="002026CE" w:rsidRDefault="002026CE" w:rsidP="002026CE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Адресный перечень общественных территорий, </w:t>
      </w:r>
    </w:p>
    <w:p w:rsidR="002026CE" w:rsidRDefault="002026CE" w:rsidP="002026CE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2026CE" w:rsidRDefault="002026CE" w:rsidP="002026CE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пятилетний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 благоустройства)</w:t>
      </w:r>
    </w:p>
    <w:p w:rsidR="002026CE" w:rsidRDefault="002026CE" w:rsidP="002026CE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26CE" w:rsidRDefault="002026CE" w:rsidP="002026CE"/>
    <w:tbl>
      <w:tblPr>
        <w:tblW w:w="151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0"/>
        <w:gridCol w:w="6384"/>
        <w:gridCol w:w="6661"/>
      </w:tblGrid>
      <w:tr w:rsidR="002026CE" w:rsidTr="002026CE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2026CE" w:rsidTr="002026CE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Октябрьский, парк «Лесная опушка»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Карла Маркса, д.117/16, 117/12, сквер Победы с фонтаном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дома      №№ 37-53, аллея Лактионова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</w:p>
        </w:tc>
      </w:tr>
    </w:tbl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63" w:name="_GoBack"/>
      <w:bookmarkEnd w:id="63"/>
    </w:p>
    <w:p w:rsidR="002026CE" w:rsidRDefault="002026CE" w:rsidP="002026C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12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026CE" w:rsidRDefault="002026CE" w:rsidP="002026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026CE" w:rsidRDefault="002026CE" w:rsidP="002026CE">
      <w:pPr>
        <w:rPr>
          <w:sz w:val="24"/>
          <w:szCs w:val="24"/>
        </w:rPr>
      </w:pPr>
    </w:p>
    <w:p w:rsidR="002026CE" w:rsidRDefault="002026CE" w:rsidP="002026CE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Адресный перечень дворовых территорий, </w:t>
      </w:r>
    </w:p>
    <w:p w:rsidR="002026CE" w:rsidRDefault="002026CE" w:rsidP="002026CE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2026CE" w:rsidRDefault="002026CE" w:rsidP="002026CE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0"/>
        <w:gridCol w:w="6384"/>
        <w:gridCol w:w="6661"/>
      </w:tblGrid>
      <w:tr w:rsidR="002026CE" w:rsidTr="002026CE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2026CE" w:rsidTr="002026CE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2026CE" w:rsidTr="002026CE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6CE" w:rsidRDefault="002026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CE" w:rsidRDefault="002026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</w:tbl>
    <w:p w:rsidR="00B91018" w:rsidRDefault="00B91018" w:rsidP="002026CE"/>
    <w:sectPr w:rsidR="00B91018" w:rsidSect="002026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4146D"/>
    <w:multiLevelType w:val="multilevel"/>
    <w:tmpl w:val="B08C8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D1"/>
    <w:rsid w:val="002026CE"/>
    <w:rsid w:val="005B6AD1"/>
    <w:rsid w:val="00B9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CE"/>
  </w:style>
  <w:style w:type="paragraph" w:styleId="1">
    <w:name w:val="heading 1"/>
    <w:basedOn w:val="a"/>
    <w:next w:val="a"/>
    <w:link w:val="10"/>
    <w:uiPriority w:val="99"/>
    <w:qFormat/>
    <w:rsid w:val="002026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6C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2026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26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02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026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2026CE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2026CE"/>
    <w:rPr>
      <w:color w:val="800080"/>
      <w:u w:val="single"/>
    </w:rPr>
  </w:style>
  <w:style w:type="character" w:styleId="a5">
    <w:name w:val="Emphasis"/>
    <w:basedOn w:val="a0"/>
    <w:uiPriority w:val="99"/>
    <w:qFormat/>
    <w:rsid w:val="002026CE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202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2026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20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026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02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026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202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2026CE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2026CE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026C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2026C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026CE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026C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2026CE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2026CE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026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026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2026CE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026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2026C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20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2026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2026C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2026CE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2026CE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2026CE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2026C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2026C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02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20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20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20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2026C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2026CE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2026C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2026CE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2026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2026CE"/>
  </w:style>
  <w:style w:type="character" w:customStyle="1" w:styleId="grid-tr-td-position-right">
    <w:name w:val="grid-tr-td-position-right"/>
    <w:basedOn w:val="a0"/>
    <w:rsid w:val="002026CE"/>
  </w:style>
  <w:style w:type="character" w:customStyle="1" w:styleId="readonly">
    <w:name w:val="readonly"/>
    <w:basedOn w:val="a0"/>
    <w:rsid w:val="002026CE"/>
  </w:style>
  <w:style w:type="table" w:styleId="afc">
    <w:name w:val="Table Grid"/>
    <w:basedOn w:val="a1"/>
    <w:uiPriority w:val="59"/>
    <w:rsid w:val="002026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CE"/>
  </w:style>
  <w:style w:type="paragraph" w:styleId="1">
    <w:name w:val="heading 1"/>
    <w:basedOn w:val="a"/>
    <w:next w:val="a"/>
    <w:link w:val="10"/>
    <w:uiPriority w:val="99"/>
    <w:qFormat/>
    <w:rsid w:val="002026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6C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2026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26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02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026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2026CE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2026CE"/>
    <w:rPr>
      <w:color w:val="800080"/>
      <w:u w:val="single"/>
    </w:rPr>
  </w:style>
  <w:style w:type="character" w:styleId="a5">
    <w:name w:val="Emphasis"/>
    <w:basedOn w:val="a0"/>
    <w:uiPriority w:val="99"/>
    <w:qFormat/>
    <w:rsid w:val="002026CE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202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2026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20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026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02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026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202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2026CE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2026CE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026C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2026C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026CE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026C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2026CE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2026CE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026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026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2026CE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026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2026C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20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2026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2026C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2026CE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2026CE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2026CE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2026C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2026C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02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20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20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20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2026C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2026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2026CE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2026C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2026CE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2026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2026CE"/>
  </w:style>
  <w:style w:type="character" w:customStyle="1" w:styleId="grid-tr-td-position-right">
    <w:name w:val="grid-tr-td-position-right"/>
    <w:basedOn w:val="a0"/>
    <w:rsid w:val="002026CE"/>
  </w:style>
  <w:style w:type="character" w:customStyle="1" w:styleId="readonly">
    <w:name w:val="readonly"/>
    <w:basedOn w:val="a0"/>
    <w:rsid w:val="002026CE"/>
  </w:style>
  <w:style w:type="table" w:styleId="afc">
    <w:name w:val="Table Grid"/>
    <w:basedOn w:val="a1"/>
    <w:uiPriority w:val="59"/>
    <w:rsid w:val="002026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4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55</Pages>
  <Words>18859</Words>
  <Characters>107501</Characters>
  <Application>Microsoft Office Word</Application>
  <DocSecurity>0</DocSecurity>
  <Lines>895</Lines>
  <Paragraphs>252</Paragraphs>
  <ScaleCrop>false</ScaleCrop>
  <Company/>
  <LinksUpToDate>false</LinksUpToDate>
  <CharactersWithSpaces>126108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2019-11-20T07:28:00Z</dcterms:created>
  <dcterms:modified xsi:type="dcterms:W3CDTF">2019-11-20T07:34:00Z</dcterms:modified>
</cp:coreProperties>
</file>