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5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82"/>
        <w:gridCol w:w="2978"/>
        <w:gridCol w:w="1852"/>
        <w:gridCol w:w="5223"/>
        <w:gridCol w:w="3823"/>
      </w:tblGrid>
      <w:tr w:rsidR="00347467" w:rsidTr="00347467">
        <w:trPr>
          <w:trHeight w:val="330"/>
        </w:trPr>
        <w:tc>
          <w:tcPr>
            <w:tcW w:w="582" w:type="dxa"/>
            <w:hideMark/>
          </w:tcPr>
          <w:p w:rsidR="00347467" w:rsidRDefault="00347467"/>
        </w:tc>
        <w:tc>
          <w:tcPr>
            <w:tcW w:w="4830" w:type="dxa"/>
            <w:gridSpan w:val="2"/>
            <w:hideMark/>
          </w:tcPr>
          <w:p w:rsidR="00347467" w:rsidRDefault="00347467"/>
        </w:tc>
        <w:tc>
          <w:tcPr>
            <w:tcW w:w="9046" w:type="dxa"/>
            <w:gridSpan w:val="2"/>
            <w:hideMark/>
          </w:tcPr>
          <w:p w:rsidR="00347467" w:rsidRDefault="0034746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Приложение                                                                                                                                                                      </w:t>
            </w:r>
          </w:p>
        </w:tc>
      </w:tr>
      <w:tr w:rsidR="00347467" w:rsidTr="00347467">
        <w:trPr>
          <w:trHeight w:val="750"/>
        </w:trPr>
        <w:tc>
          <w:tcPr>
            <w:tcW w:w="582" w:type="dxa"/>
            <w:hideMark/>
          </w:tcPr>
          <w:p w:rsidR="00347467" w:rsidRDefault="00347467"/>
        </w:tc>
        <w:tc>
          <w:tcPr>
            <w:tcW w:w="4830" w:type="dxa"/>
            <w:gridSpan w:val="2"/>
            <w:hideMark/>
          </w:tcPr>
          <w:p w:rsidR="00347467" w:rsidRDefault="00347467"/>
        </w:tc>
        <w:tc>
          <w:tcPr>
            <w:tcW w:w="9046" w:type="dxa"/>
            <w:gridSpan w:val="2"/>
            <w:hideMark/>
          </w:tcPr>
          <w:p w:rsidR="00347467" w:rsidRDefault="0034746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к Постановлению администрации  </w:t>
            </w:r>
          </w:p>
          <w:p w:rsidR="00347467" w:rsidRDefault="0034746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                                                                                городского округа Люберцы           </w:t>
            </w:r>
          </w:p>
          <w:p w:rsidR="00347467" w:rsidRDefault="0034746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                                                                                                     Московской области </w:t>
            </w:r>
          </w:p>
        </w:tc>
      </w:tr>
      <w:tr w:rsidR="00347467" w:rsidTr="00347467">
        <w:trPr>
          <w:trHeight w:val="540"/>
        </w:trPr>
        <w:tc>
          <w:tcPr>
            <w:tcW w:w="582" w:type="dxa"/>
            <w:hideMark/>
          </w:tcPr>
          <w:p w:rsidR="00347467" w:rsidRDefault="00347467"/>
        </w:tc>
        <w:tc>
          <w:tcPr>
            <w:tcW w:w="4830" w:type="dxa"/>
            <w:gridSpan w:val="2"/>
            <w:hideMark/>
          </w:tcPr>
          <w:p w:rsidR="00347467" w:rsidRDefault="00347467"/>
        </w:tc>
        <w:tc>
          <w:tcPr>
            <w:tcW w:w="9046" w:type="dxa"/>
            <w:gridSpan w:val="2"/>
            <w:vAlign w:val="center"/>
            <w:hideMark/>
          </w:tcPr>
          <w:p w:rsidR="00347467" w:rsidRDefault="0034746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                                                      от     27.06.2019     № 2408-ПА                                                         </w:t>
            </w:r>
          </w:p>
        </w:tc>
      </w:tr>
      <w:tr w:rsidR="00347467" w:rsidTr="00347467">
        <w:trPr>
          <w:trHeight w:val="720"/>
        </w:trPr>
        <w:tc>
          <w:tcPr>
            <w:tcW w:w="582" w:type="dxa"/>
            <w:hideMark/>
          </w:tcPr>
          <w:p w:rsidR="00347467" w:rsidRDefault="00347467"/>
        </w:tc>
        <w:tc>
          <w:tcPr>
            <w:tcW w:w="1387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467" w:rsidRDefault="0034746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347467" w:rsidRDefault="0034746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Перечень объектов недвижимого имущества,                                                                                                     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</w:rPr>
              <w:t xml:space="preserve">                                  подлежащего включению в реестр объектов,  имеющих признаки бесхозяйного имущества    </w:t>
            </w:r>
          </w:p>
          <w:p w:rsidR="00347467" w:rsidRDefault="00347467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347467" w:rsidRDefault="0034746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</w:tr>
      <w:tr w:rsidR="00347467" w:rsidTr="00347467">
        <w:trPr>
          <w:trHeight w:val="2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467" w:rsidRDefault="0034746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/п 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7467" w:rsidRDefault="0034746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Наименование</w:t>
            </w:r>
          </w:p>
        </w:tc>
        <w:tc>
          <w:tcPr>
            <w:tcW w:w="7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7467" w:rsidRDefault="0034746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Месторасположение</w:t>
            </w:r>
          </w:p>
        </w:tc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7467" w:rsidRDefault="0034746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Характеристики</w:t>
            </w:r>
          </w:p>
        </w:tc>
      </w:tr>
      <w:tr w:rsidR="00347467" w:rsidTr="00347467">
        <w:trPr>
          <w:trHeight w:val="59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47467" w:rsidRDefault="0034746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47467" w:rsidRDefault="003474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333333"/>
                <w:shd w:val="clear" w:color="auto" w:fill="FFFFFF"/>
              </w:rPr>
              <w:t>Автомобильная дорога</w:t>
            </w:r>
          </w:p>
        </w:tc>
        <w:tc>
          <w:tcPr>
            <w:tcW w:w="7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47467" w:rsidRDefault="003474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Московская область, городской округ  Люберцы, рабочий поселок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>,  ул. Авиаконструктора Миля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47467" w:rsidRDefault="003474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Протяженность  - 1000 м</w:t>
            </w:r>
          </w:p>
        </w:tc>
      </w:tr>
      <w:tr w:rsidR="00347467" w:rsidTr="00347467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47467" w:rsidRDefault="0034746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47467" w:rsidRDefault="003474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Лестница к железнодорожной станции</w:t>
            </w:r>
          </w:p>
        </w:tc>
        <w:tc>
          <w:tcPr>
            <w:tcW w:w="7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47467" w:rsidRDefault="003474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Московская область, городской округ  Люберцы, дачный поселок 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>,  ул. Вокзальная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47467" w:rsidRDefault="003474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Протяженность  - 73 м, ширина - 3 м</w:t>
            </w:r>
          </w:p>
        </w:tc>
      </w:tr>
    </w:tbl>
    <w:p w:rsidR="00347467" w:rsidRDefault="00347467" w:rsidP="00347467">
      <w:pPr>
        <w:rPr>
          <w:rFonts w:ascii="Arial" w:hAnsi="Arial" w:cs="Arial"/>
        </w:rPr>
      </w:pPr>
    </w:p>
    <w:p w:rsidR="00347467" w:rsidRDefault="00347467" w:rsidP="00347467">
      <w:pPr>
        <w:jc w:val="center"/>
        <w:rPr>
          <w:rFonts w:ascii="Arial" w:hAnsi="Arial" w:cs="Arial"/>
        </w:rPr>
      </w:pPr>
    </w:p>
    <w:p w:rsidR="00C00E63" w:rsidRDefault="00C00E63"/>
    <w:sectPr w:rsidR="00C00E63" w:rsidSect="003474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E63"/>
    <w:rsid w:val="00347467"/>
    <w:rsid w:val="00C0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69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A3170-98EA-4A0B-8488-2038B7809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2019-07-24T07:00:00Z</dcterms:created>
  <dcterms:modified xsi:type="dcterms:W3CDTF">2019-07-24T07:04:00Z</dcterms:modified>
</cp:coreProperties>
</file>