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6D" w:rsidRDefault="00427A6D" w:rsidP="00427A6D">
      <w:pPr>
        <w:pStyle w:val="ConsPlusNormal"/>
        <w:tabs>
          <w:tab w:val="left" w:pos="0"/>
        </w:tabs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427A6D" w:rsidRDefault="00427A6D" w:rsidP="00427A6D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427A6D" w:rsidRDefault="00427A6D" w:rsidP="00427A6D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427A6D" w:rsidRDefault="00427A6D" w:rsidP="00427A6D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427A6D" w:rsidRDefault="00427A6D" w:rsidP="00427A6D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427A6D" w:rsidRDefault="00427A6D" w:rsidP="00427A6D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427A6D" w:rsidRDefault="00427A6D" w:rsidP="00427A6D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22.06.2020                                                                                № 1734-ПА</w:t>
      </w:r>
    </w:p>
    <w:p w:rsidR="00427A6D" w:rsidRDefault="00427A6D" w:rsidP="00427A6D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427A6D" w:rsidRDefault="00427A6D" w:rsidP="00427A6D">
      <w:pPr>
        <w:pStyle w:val="ConsPlusNormal"/>
        <w:ind w:left="-142" w:right="-284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427A6D" w:rsidRDefault="00427A6D" w:rsidP="00427A6D">
      <w:pPr>
        <w:pStyle w:val="ConsPlusTitlePage"/>
        <w:rPr>
          <w:rFonts w:ascii="Arial" w:hAnsi="Arial" w:cs="Arial"/>
          <w:sz w:val="24"/>
          <w:szCs w:val="24"/>
        </w:rPr>
      </w:pPr>
    </w:p>
    <w:p w:rsidR="00427A6D" w:rsidRDefault="00427A6D" w:rsidP="00427A6D">
      <w:pPr>
        <w:pStyle w:val="ConsPlusTitlePag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w:t>
      </w:r>
    </w:p>
    <w:p w:rsidR="00427A6D" w:rsidRDefault="00427A6D" w:rsidP="00427A6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7A6D" w:rsidRDefault="00427A6D" w:rsidP="00427A6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Трудовым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27.12.2013 № 1186/58 «Об оплате труда работников государственных образовательных организаций Московской области»,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</w:t>
      </w:r>
      <w:hyperlink r:id="rId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Решением</w:t>
        </w:r>
      </w:hyperlink>
      <w:r>
        <w:rPr>
          <w:rFonts w:ascii="Arial" w:hAnsi="Arial" w:cs="Arial"/>
          <w:sz w:val="24"/>
          <w:szCs w:val="24"/>
        </w:rPr>
        <w:t xml:space="preserve"> Совета депутатов муниципального образования Люберецкий муниципальный район Московской области от 27.06.2007 № 222/25</w:t>
      </w:r>
      <w:proofErr w:type="gramEnd"/>
      <w:r>
        <w:rPr>
          <w:rFonts w:ascii="Arial" w:hAnsi="Arial" w:cs="Arial"/>
          <w:sz w:val="24"/>
          <w:szCs w:val="24"/>
        </w:rPr>
        <w:t xml:space="preserve"> «</w:t>
      </w:r>
      <w:proofErr w:type="gramStart"/>
      <w:r>
        <w:rPr>
          <w:rFonts w:ascii="Arial" w:hAnsi="Arial" w:cs="Arial"/>
          <w:sz w:val="24"/>
          <w:szCs w:val="24"/>
        </w:rPr>
        <w:t>Об оплате труда работников муниципальных учреждений муниципального образования Люберецкий муниципальный район Московской области», Решением Совета депутатов муниципального образования городской округ Люберцы Московской области от 11.12.2019 № 331/41 «О бюджете муниципального образования городской округ Люберцы Московской области на 2020 год и на плановый период 2021 и 2022 годов», Решением Совета депутатов муниципального образования городской округ Люберцы Московской области от 07.06.2017 № 52</w:t>
      </w:r>
      <w:proofErr w:type="gramEnd"/>
      <w:r>
        <w:rPr>
          <w:rFonts w:ascii="Arial" w:hAnsi="Arial" w:cs="Arial"/>
          <w:sz w:val="24"/>
          <w:szCs w:val="24"/>
        </w:rPr>
        <w:t>/7 «О вопросах правопреемства», Распоряжением Главы муниципального образования городской округ Люберцы Московской области от 21.06.2017 № 1–РГ «О наделении полномочиями Первого заместителя Главы администрации», учитывая Решение Люберецкой трехсторонней комиссии по регулированию социально-трудовых отношений от 11.02.2020 № 1,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 также в связи с совершенствованием отраслевой системы оплаты труда в сфере образования, постановляю:</w:t>
      </w:r>
    </w:p>
    <w:p w:rsidR="00427A6D" w:rsidRDefault="00427A6D" w:rsidP="00427A6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27A6D" w:rsidRDefault="00427A6D" w:rsidP="00427A6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Внести в </w:t>
      </w:r>
      <w:hyperlink r:id="rId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>
        <w:rPr>
          <w:rFonts w:ascii="Arial" w:hAnsi="Arial" w:cs="Arial"/>
          <w:sz w:val="24"/>
          <w:szCs w:val="24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следующие изменения:      </w:t>
      </w:r>
    </w:p>
    <w:p w:rsidR="00427A6D" w:rsidRDefault="00427A6D" w:rsidP="00427A6D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Приложении № 1:</w:t>
      </w:r>
    </w:p>
    <w:p w:rsidR="00427A6D" w:rsidRDefault="00427A6D" w:rsidP="00427A6D">
      <w:pPr>
        <w:autoSpaceDE w:val="0"/>
        <w:autoSpaceDN w:val="0"/>
        <w:adjustRightInd w:val="0"/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1.1.1. Таблицу 1 изложить в новой редакции согласно Приложению к настоящему Постановлению;</w:t>
      </w:r>
    </w:p>
    <w:p w:rsidR="00427A6D" w:rsidRDefault="00427A6D" w:rsidP="00427A6D">
      <w:pPr>
        <w:tabs>
          <w:tab w:val="left" w:pos="0"/>
        </w:tabs>
        <w:autoSpaceDE w:val="0"/>
        <w:autoSpaceDN w:val="0"/>
        <w:adjustRightInd w:val="0"/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1.1.2. Таблицу 2 исключить.</w:t>
      </w:r>
    </w:p>
    <w:p w:rsidR="00427A6D" w:rsidRDefault="00427A6D" w:rsidP="00427A6D">
      <w:pPr>
        <w:autoSpaceDE w:val="0"/>
        <w:autoSpaceDN w:val="0"/>
        <w:adjustRightInd w:val="0"/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Настоящее Постановление вступает в силу с 01.09.2020.</w:t>
      </w:r>
    </w:p>
    <w:p w:rsidR="00427A6D" w:rsidRDefault="00427A6D" w:rsidP="00427A6D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27A6D" w:rsidRDefault="00427A6D" w:rsidP="00427A6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427A6D" w:rsidRDefault="00427A6D" w:rsidP="00427A6D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427A6D" w:rsidRDefault="00427A6D" w:rsidP="00427A6D">
      <w:pPr>
        <w:spacing w:after="0"/>
        <w:ind w:firstLine="0"/>
        <w:rPr>
          <w:rFonts w:ascii="Arial" w:hAnsi="Arial" w:cs="Arial"/>
          <w:sz w:val="24"/>
          <w:szCs w:val="24"/>
        </w:rPr>
      </w:pPr>
    </w:p>
    <w:p w:rsidR="00427A6D" w:rsidRDefault="00427A6D" w:rsidP="00427A6D">
      <w:pPr>
        <w:spacing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205806" w:rsidRDefault="00427A6D" w:rsidP="00427A6D">
      <w:pPr>
        <w:spacing w:after="0"/>
        <w:ind w:firstLine="0"/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И.Г. Назарьева</w:t>
      </w:r>
      <w:bookmarkStart w:id="0" w:name="_GoBack"/>
      <w:bookmarkEnd w:id="0"/>
    </w:p>
    <w:sectPr w:rsidR="00205806" w:rsidSect="00427A6D">
      <w:pgSz w:w="11906" w:h="16838"/>
      <w:pgMar w:top="709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9A"/>
    <w:rsid w:val="00205806"/>
    <w:rsid w:val="00427A6D"/>
    <w:rsid w:val="004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6D"/>
    <w:pPr>
      <w:spacing w:line="240" w:lineRule="auto"/>
      <w:ind w:firstLine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A6D"/>
    <w:rPr>
      <w:color w:val="0000FF" w:themeColor="hyperlink"/>
      <w:u w:val="single"/>
    </w:rPr>
  </w:style>
  <w:style w:type="paragraph" w:customStyle="1" w:styleId="ConsPlusNormal">
    <w:name w:val="ConsPlusNormal"/>
    <w:qFormat/>
    <w:rsid w:val="00427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427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6D"/>
    <w:pPr>
      <w:spacing w:line="240" w:lineRule="auto"/>
      <w:ind w:firstLine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A6D"/>
    <w:rPr>
      <w:color w:val="0000FF" w:themeColor="hyperlink"/>
      <w:u w:val="single"/>
    </w:rPr>
  </w:style>
  <w:style w:type="paragraph" w:customStyle="1" w:styleId="ConsPlusNormal">
    <w:name w:val="ConsPlusNormal"/>
    <w:qFormat/>
    <w:rsid w:val="00427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427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CB6FBE7B6683E93373E6851A00C8EC4DB777325r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48FC1497FA6E2DC0236CB6FBE7B6683D9B303A685BA00C8EC4DB777325r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48FC1497FA6E2DC0236DB8EEE7B6683E923D386F5DA00C8EC4DB777325rA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B48FC1497FA6E2DC0236DB8EEE7B6683E92323B6D5BA00C8EC4DB777325rA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B65E2373BF89A3E47A26F500486091D3ECF93925A3F1A2A00D88520A23E20809C3FFBC07281449v6p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2020-07-08T11:05:00Z</dcterms:created>
  <dcterms:modified xsi:type="dcterms:W3CDTF">2020-07-08T11:06:00Z</dcterms:modified>
</cp:coreProperties>
</file>