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71" w:rsidRDefault="00664271" w:rsidP="00664271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664271" w:rsidRDefault="00664271" w:rsidP="00664271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Theme="minorEastAsia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664271" w:rsidRDefault="00664271" w:rsidP="00664271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Theme="minorEastAsia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Theme="minorEastAsia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664271" w:rsidRDefault="00664271" w:rsidP="00664271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bCs/>
          <w:w w:val="115"/>
          <w:sz w:val="24"/>
          <w:szCs w:val="24"/>
          <w:lang w:eastAsia="ru-RU"/>
        </w:rPr>
      </w:pPr>
    </w:p>
    <w:p w:rsidR="00664271" w:rsidRDefault="00664271" w:rsidP="00664271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664271" w:rsidRDefault="00664271" w:rsidP="00664271">
      <w:pPr>
        <w:spacing w:after="0" w:line="240" w:lineRule="auto"/>
        <w:ind w:left="-567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64271" w:rsidRDefault="00664271" w:rsidP="00664271">
      <w:pPr>
        <w:tabs>
          <w:tab w:val="left" w:pos="9072"/>
        </w:tabs>
        <w:spacing w:after="0" w:line="240" w:lineRule="auto"/>
        <w:ind w:right="-1133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03.06.2020                                                                                                  № 1582-ПА</w:t>
      </w:r>
    </w:p>
    <w:p w:rsidR="00664271" w:rsidRDefault="00664271" w:rsidP="00664271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64271" w:rsidRDefault="00664271" w:rsidP="00664271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г. Люберцы</w:t>
      </w:r>
    </w:p>
    <w:p w:rsidR="00664271" w:rsidRDefault="00664271" w:rsidP="00664271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664271" w:rsidRDefault="00664271" w:rsidP="00664271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sz w:val="24"/>
          <w:szCs w:val="24"/>
          <w:lang w:eastAsia="ru-RU"/>
        </w:rPr>
        <w:t>Об утверждении Порядка предоставления субсидий</w:t>
      </w:r>
    </w:p>
    <w:p w:rsidR="00664271" w:rsidRDefault="00664271" w:rsidP="0066427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из бюджета городского округа Люберцы на финансовое возмещение затрат, связанных с установкой детских игровых и (или) спортивных площадок на дворовых территориях городского округа Люберцы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br/>
        <w:t>в 2020 году</w:t>
      </w:r>
    </w:p>
    <w:p w:rsidR="00664271" w:rsidRDefault="00664271" w:rsidP="00664271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64271" w:rsidRDefault="00664271" w:rsidP="00664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>
        <w:rPr>
          <w:rFonts w:ascii="Arial" w:eastAsiaTheme="minorEastAsia" w:hAnsi="Arial" w:cs="Arial"/>
          <w:sz w:val="24"/>
          <w:szCs w:val="24"/>
          <w:lang w:eastAsia="ru-RU"/>
        </w:rPr>
        <w:t>со статьей 78 Бюджетного кодекса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, с Федеральным законом от 06.10.2003 № 131-ФЗ «Об общих принципах организации местного самоуправления в Российской  Федерации»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Законом Московской области от 30.12.2014 </w:t>
      </w:r>
      <w:r>
        <w:rPr>
          <w:rFonts w:ascii="Arial" w:eastAsiaTheme="minorEastAsia" w:hAnsi="Arial" w:cs="Arial"/>
          <w:sz w:val="24"/>
          <w:szCs w:val="24"/>
          <w:lang w:eastAsia="ru-RU"/>
        </w:rPr>
        <w:t>№ 191/2014-ОЗ      «О регулировании дополнительных вопросов в сфере благоустройства Московской области»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eastAsia="ru-RU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городского округа Люберцы, </w:t>
      </w:r>
      <w:r>
        <w:rPr>
          <w:rFonts w:ascii="Arial" w:eastAsiaTheme="minorEastAsia" w:hAnsi="Arial" w:cs="Arial"/>
          <w:sz w:val="24"/>
          <w:szCs w:val="24"/>
          <w:lang w:eastAsia="ru-RU"/>
        </w:rPr>
        <w:t>Решением Совета депутатов городского округа Люберцы Московской области от 11.12.2019        № 331/41 «О бюджете муниципального образования городской округ Люберцы Московской области на 2020 год и на плановый период 2021 и 2022 годов», Распоряжением Главы городского округа Люберцы Московской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области от 21.06.2017 № 1-РГ «О наделении полномочиями Первого заместителя Главы администрации»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а также в целях выполнения работ по комплексному благоустройству дворовых территорий и повышения уровня комфортности проживания населения в городском округе Люберцы Московской области, постановляю:</w:t>
      </w:r>
    </w:p>
    <w:p w:rsidR="00664271" w:rsidRDefault="00664271" w:rsidP="006642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1. Утвердить Порядок предоставления субсидий из бюджета городского округа Люберцы на финансовое </w:t>
      </w:r>
      <w:r>
        <w:rPr>
          <w:rFonts w:ascii="Arial" w:hAnsi="Arial" w:cs="Arial"/>
          <w:sz w:val="24"/>
          <w:szCs w:val="24"/>
        </w:rPr>
        <w:t>возмещение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затрат, связанных с установкой детских игровых и (или) спортивных площадок на дворовых территориях городского округа Люберцы в 2020 году (прилагается). </w:t>
      </w:r>
    </w:p>
    <w:p w:rsidR="00664271" w:rsidRDefault="00664271" w:rsidP="00664271">
      <w:pPr>
        <w:tabs>
          <w:tab w:val="left" w:pos="851"/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2. Создать Комиссию по отбору получателей субсидий из бюджета городского округа Люберцы на финансовое </w:t>
      </w:r>
      <w:r>
        <w:rPr>
          <w:rFonts w:ascii="Arial" w:hAnsi="Arial" w:cs="Arial"/>
          <w:sz w:val="24"/>
          <w:szCs w:val="24"/>
        </w:rPr>
        <w:t>возмещение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затрат, связанных с установкой детских игровых и (или) спортивных площадок на дворовых территориях городского округа Люберцы и утвердить ее состав (прилагается).</w:t>
      </w:r>
    </w:p>
    <w:p w:rsidR="00664271" w:rsidRDefault="00664271" w:rsidP="00664271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3. Установить, что прием заявок на предоставление субсидий из бюджета городского округа Люберцы на финансовое </w:t>
      </w:r>
      <w:r>
        <w:rPr>
          <w:rFonts w:ascii="Arial" w:hAnsi="Arial" w:cs="Arial"/>
          <w:sz w:val="24"/>
          <w:szCs w:val="24"/>
        </w:rPr>
        <w:t>возмещение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затрат, связанных с установкой детских игровых и (или) спортивных площадок на дворовых территориях городского округа Люберцы, осуществляется с момента официального опубликования настоящего Постановления до 18.06.2020 по адресу: г. Люберцы, Октябрьский проспект 190,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каб</w:t>
      </w:r>
      <w:proofErr w:type="spellEnd"/>
      <w:r>
        <w:rPr>
          <w:rFonts w:ascii="Arial" w:eastAsiaTheme="minorEastAsia" w:hAnsi="Arial" w:cs="Arial"/>
          <w:sz w:val="24"/>
          <w:szCs w:val="24"/>
          <w:lang w:eastAsia="ru-RU"/>
        </w:rPr>
        <w:t>. 305.</w:t>
      </w:r>
    </w:p>
    <w:p w:rsidR="00664271" w:rsidRDefault="00664271" w:rsidP="00664271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4. Опубликовать настоящее Постановление в средствах массовой информации и разместить  на официальном сайте администрации в сети «Интернет».</w:t>
      </w:r>
    </w:p>
    <w:p w:rsidR="00664271" w:rsidRDefault="00664271" w:rsidP="00664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5. Настоящее Постановление вступает в силу с момента официального опубликования.</w:t>
      </w:r>
    </w:p>
    <w:p w:rsidR="00664271" w:rsidRDefault="00664271" w:rsidP="00664271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6.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664271" w:rsidRDefault="00664271" w:rsidP="00664271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64271" w:rsidRDefault="00664271" w:rsidP="006642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64271" w:rsidRDefault="00664271" w:rsidP="006642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64271" w:rsidRDefault="00664271" w:rsidP="006642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Первый заместитель                                                                   И.Г. Назарьева</w:t>
      </w:r>
    </w:p>
    <w:p w:rsidR="00664271" w:rsidRDefault="00664271" w:rsidP="00664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Главы администрации</w:t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:rsidR="007211F5" w:rsidRDefault="007211F5"/>
    <w:sectPr w:rsidR="007211F5" w:rsidSect="006642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DC"/>
    <w:rsid w:val="00664271"/>
    <w:rsid w:val="007211F5"/>
    <w:rsid w:val="007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7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7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2020-06-03T14:54:00Z</dcterms:created>
  <dcterms:modified xsi:type="dcterms:W3CDTF">2020-06-03T14:55:00Z</dcterms:modified>
</cp:coreProperties>
</file>