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B5" w:rsidRPr="008626D6" w:rsidRDefault="00FA42B5" w:rsidP="00FA42B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626D6">
        <w:rPr>
          <w:rFonts w:ascii="Times New Roman" w:hAnsi="Times New Roman" w:cs="Times New Roman"/>
          <w:b w:val="0"/>
          <w:sz w:val="24"/>
          <w:szCs w:val="24"/>
        </w:rPr>
        <w:t>АДМИНИСТРАЦИЯ</w:t>
      </w:r>
    </w:p>
    <w:p w:rsidR="00FA42B5" w:rsidRPr="008626D6" w:rsidRDefault="00FA42B5" w:rsidP="00FA42B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626D6"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</w:t>
      </w:r>
    </w:p>
    <w:p w:rsidR="00FA42B5" w:rsidRPr="008626D6" w:rsidRDefault="00FA42B5" w:rsidP="00FA42B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626D6">
        <w:rPr>
          <w:rFonts w:ascii="Times New Roman" w:hAnsi="Times New Roman" w:cs="Times New Roman"/>
          <w:b w:val="0"/>
          <w:sz w:val="24"/>
          <w:szCs w:val="24"/>
        </w:rPr>
        <w:t xml:space="preserve">ГОРОДСКОЙ ОКРУГ ЛЮБЕРЦЫ </w:t>
      </w:r>
    </w:p>
    <w:p w:rsidR="00FA42B5" w:rsidRPr="008626D6" w:rsidRDefault="00FA42B5" w:rsidP="00FA42B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626D6">
        <w:rPr>
          <w:rFonts w:ascii="Times New Roman" w:hAnsi="Times New Roman" w:cs="Times New Roman"/>
          <w:b w:val="0"/>
          <w:sz w:val="24"/>
          <w:szCs w:val="24"/>
        </w:rPr>
        <w:t>МОСКОВСКОЙ ОБЛАСТИ</w:t>
      </w:r>
    </w:p>
    <w:p w:rsidR="00FA42B5" w:rsidRPr="008626D6" w:rsidRDefault="00FA42B5" w:rsidP="00FA42B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626D6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</w:p>
    <w:p w:rsidR="00FA42B5" w:rsidRPr="008626D6" w:rsidRDefault="00FA42B5" w:rsidP="00FA42B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26D6">
        <w:rPr>
          <w:rFonts w:ascii="Times New Roman" w:hAnsi="Times New Roman" w:cs="Times New Roman"/>
          <w:b w:val="0"/>
          <w:sz w:val="24"/>
          <w:szCs w:val="24"/>
        </w:rPr>
        <w:t>04.04.2019                                                                                  № 1299-ПА</w:t>
      </w:r>
    </w:p>
    <w:p w:rsidR="00FA42B5" w:rsidRPr="008626D6" w:rsidRDefault="00FA42B5" w:rsidP="00FA42B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A42B5" w:rsidRPr="008626D6" w:rsidRDefault="00FA42B5" w:rsidP="00FA42B5">
      <w:pPr>
        <w:widowControl w:val="0"/>
        <w:autoSpaceDE w:val="0"/>
        <w:autoSpaceDN w:val="0"/>
        <w:adjustRightInd w:val="0"/>
        <w:jc w:val="center"/>
        <w:rPr>
          <w:rFonts w:eastAsia="PMingLiU"/>
          <w:b/>
          <w:bCs/>
          <w:sz w:val="24"/>
          <w:szCs w:val="24"/>
        </w:rPr>
      </w:pPr>
      <w:r w:rsidRPr="008626D6">
        <w:rPr>
          <w:sz w:val="24"/>
          <w:szCs w:val="24"/>
        </w:rPr>
        <w:t>г. Люберцы</w:t>
      </w:r>
    </w:p>
    <w:p w:rsidR="00FA42B5" w:rsidRPr="008626D6" w:rsidRDefault="00FA42B5" w:rsidP="00FA42B5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p w:rsidR="00FA42B5" w:rsidRPr="008626D6" w:rsidRDefault="00FA42B5" w:rsidP="00FA42B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626D6">
        <w:rPr>
          <w:b/>
          <w:sz w:val="24"/>
          <w:szCs w:val="24"/>
          <w:lang w:eastAsia="en-US"/>
        </w:rPr>
        <w:t xml:space="preserve">Об утверждении Порядка предоставления субсидии на возмещение затрат, связанных с проведением капитального ремонта </w:t>
      </w:r>
      <w:r w:rsidRPr="008626D6">
        <w:rPr>
          <w:b/>
          <w:sz w:val="24"/>
          <w:szCs w:val="24"/>
        </w:rPr>
        <w:t>общего имущества в многоквартирных домах,  расположенных на территории  городского округа Люберцы на 2019 год</w:t>
      </w:r>
    </w:p>
    <w:p w:rsidR="00FA42B5" w:rsidRPr="008626D6" w:rsidRDefault="00FA42B5" w:rsidP="00FA42B5">
      <w:pPr>
        <w:pStyle w:val="3"/>
        <w:ind w:firstLine="708"/>
        <w:rPr>
          <w:rFonts w:ascii="Times New Roman" w:hAnsi="Times New Roman" w:cs="Times New Roman"/>
          <w:sz w:val="24"/>
          <w:szCs w:val="24"/>
        </w:rPr>
      </w:pPr>
    </w:p>
    <w:p w:rsidR="00FA42B5" w:rsidRPr="008626D6" w:rsidRDefault="00FA42B5" w:rsidP="008626D6">
      <w:pPr>
        <w:pStyle w:val="3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8626D6">
        <w:rPr>
          <w:rFonts w:ascii="Times New Roman" w:hAnsi="Times New Roman" w:cs="Times New Roman"/>
          <w:sz w:val="24"/>
          <w:szCs w:val="24"/>
        </w:rPr>
        <w:t xml:space="preserve">В соответствии со статьей 78 Бюджетного кодекса Российской Федерации, Гражданским кодексом Российской Федерации, Жилищным кодексом Российской Федерации, Федеральным законом от 06.10.2003  № 131-Ф3 «Об общих принципах организации местного самоуправления </w:t>
      </w:r>
      <w:bookmarkStart w:id="0" w:name="_GoBack"/>
      <w:bookmarkEnd w:id="0"/>
      <w:r w:rsidRPr="008626D6">
        <w:rPr>
          <w:rFonts w:ascii="Times New Roman" w:hAnsi="Times New Roman" w:cs="Times New Roman"/>
          <w:sz w:val="24"/>
          <w:szCs w:val="24"/>
        </w:rPr>
        <w:t xml:space="preserve">  в Российской Федерации»,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</w:t>
      </w:r>
      <w:proofErr w:type="gramEnd"/>
      <w:r w:rsidRPr="008626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26D6">
        <w:rPr>
          <w:rFonts w:ascii="Times New Roman" w:hAnsi="Times New Roman" w:cs="Times New Roman"/>
          <w:sz w:val="24"/>
          <w:szCs w:val="24"/>
        </w:rPr>
        <w:t>предпринимателям, а также физическим лицам - производителям товаров, работ, услуг», Постановлением Правительства Московской области  от 07.03.2014 № 142/7 «Об установлении размера предельной стоимости услуг и (или) работ по капитальному ремонту общего имущества   в многоквартирных домах, расположенных на территории Московской области»,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05.12.2018 № 250</w:t>
      </w:r>
      <w:proofErr w:type="gramEnd"/>
      <w:r w:rsidRPr="008626D6">
        <w:rPr>
          <w:rFonts w:ascii="Times New Roman" w:hAnsi="Times New Roman" w:cs="Times New Roman"/>
          <w:sz w:val="24"/>
          <w:szCs w:val="24"/>
        </w:rPr>
        <w:t>/29 «О бюджете муниципального образования городской округ Люберцы Московской области на 2019 год и на плановый период 2020 и 2021 годов», Распоряжением Главы городского округа Люберцы Московская области от 21.06.2017 № 1-РГ «О наделении полномочиями Первого заместителя Главы администрации», постановляю:</w:t>
      </w:r>
    </w:p>
    <w:p w:rsidR="00FA42B5" w:rsidRPr="008626D6" w:rsidRDefault="00FA42B5" w:rsidP="00FA42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A42B5" w:rsidRPr="008626D6" w:rsidRDefault="00FA42B5" w:rsidP="00FA42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26D6">
        <w:rPr>
          <w:sz w:val="24"/>
          <w:szCs w:val="24"/>
        </w:rPr>
        <w:t xml:space="preserve">1. Утвердить Порядок </w:t>
      </w:r>
      <w:r w:rsidRPr="008626D6">
        <w:rPr>
          <w:sz w:val="24"/>
          <w:szCs w:val="24"/>
          <w:lang w:eastAsia="en-US"/>
        </w:rPr>
        <w:t xml:space="preserve">предоставления субсидии на возмещение затрат, связанных с проведением капитального ремонта </w:t>
      </w:r>
      <w:r w:rsidRPr="008626D6">
        <w:rPr>
          <w:sz w:val="24"/>
          <w:szCs w:val="24"/>
        </w:rPr>
        <w:t>общего имущества                            в многоквартирных домах, расположенных на территории  городского округа Люберцы, на 2019 год (прилагается).</w:t>
      </w:r>
    </w:p>
    <w:p w:rsidR="00FA42B5" w:rsidRPr="008626D6" w:rsidRDefault="00FA42B5" w:rsidP="00FA42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26D6">
        <w:rPr>
          <w:sz w:val="24"/>
          <w:szCs w:val="24"/>
        </w:rPr>
        <w:t>2. Создать Комиссию по отбору получателей субсидий из бюджета городского округа Люберцы Московской области и утвердить ее состав (прилагается).</w:t>
      </w:r>
    </w:p>
    <w:p w:rsidR="00FA42B5" w:rsidRPr="008626D6" w:rsidRDefault="00FA42B5" w:rsidP="00FA42B5">
      <w:pPr>
        <w:tabs>
          <w:tab w:val="left" w:pos="1260"/>
        </w:tabs>
        <w:ind w:firstLine="709"/>
        <w:jc w:val="both"/>
        <w:rPr>
          <w:rFonts w:eastAsia="Calibri"/>
          <w:sz w:val="24"/>
          <w:szCs w:val="24"/>
        </w:rPr>
      </w:pPr>
      <w:r w:rsidRPr="008626D6">
        <w:rPr>
          <w:sz w:val="24"/>
          <w:szCs w:val="24"/>
        </w:rPr>
        <w:t>3. О</w:t>
      </w:r>
      <w:r w:rsidRPr="008626D6">
        <w:rPr>
          <w:rFonts w:eastAsia="Calibri"/>
          <w:sz w:val="24"/>
          <w:szCs w:val="24"/>
        </w:rPr>
        <w:t>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FA42B5" w:rsidRPr="008626D6" w:rsidRDefault="00FA42B5" w:rsidP="00FA42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26D6">
        <w:rPr>
          <w:sz w:val="24"/>
          <w:szCs w:val="24"/>
        </w:rPr>
        <w:t xml:space="preserve">4. </w:t>
      </w:r>
      <w:proofErr w:type="gramStart"/>
      <w:r w:rsidRPr="008626D6">
        <w:rPr>
          <w:sz w:val="24"/>
          <w:szCs w:val="24"/>
        </w:rPr>
        <w:t>Контроль за</w:t>
      </w:r>
      <w:proofErr w:type="gramEnd"/>
      <w:r w:rsidRPr="008626D6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Шумского Д.Д.</w:t>
      </w:r>
    </w:p>
    <w:p w:rsidR="00FA42B5" w:rsidRPr="008626D6" w:rsidRDefault="00FA42B5" w:rsidP="00FA42B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A42B5" w:rsidRPr="008626D6" w:rsidRDefault="00FA42B5" w:rsidP="00FA42B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A42B5" w:rsidRPr="008626D6" w:rsidRDefault="00FA42B5" w:rsidP="00FA42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626D6">
        <w:rPr>
          <w:sz w:val="24"/>
          <w:szCs w:val="24"/>
        </w:rPr>
        <w:t xml:space="preserve">Первый Заместитель </w:t>
      </w:r>
    </w:p>
    <w:p w:rsidR="00405042" w:rsidRPr="008626D6" w:rsidRDefault="00FA42B5" w:rsidP="00FA42B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626D6">
        <w:rPr>
          <w:sz w:val="24"/>
          <w:szCs w:val="24"/>
        </w:rPr>
        <w:t>Главы администрации</w:t>
      </w:r>
      <w:r w:rsidRPr="008626D6">
        <w:rPr>
          <w:sz w:val="24"/>
          <w:szCs w:val="24"/>
        </w:rPr>
        <w:tab/>
      </w:r>
      <w:r w:rsidRPr="008626D6">
        <w:rPr>
          <w:sz w:val="24"/>
          <w:szCs w:val="24"/>
        </w:rPr>
        <w:tab/>
      </w:r>
      <w:r w:rsidRPr="008626D6">
        <w:rPr>
          <w:sz w:val="24"/>
          <w:szCs w:val="24"/>
        </w:rPr>
        <w:tab/>
      </w:r>
      <w:r w:rsidRPr="008626D6">
        <w:rPr>
          <w:sz w:val="24"/>
          <w:szCs w:val="24"/>
        </w:rPr>
        <w:tab/>
      </w:r>
      <w:r w:rsidRPr="008626D6">
        <w:rPr>
          <w:sz w:val="24"/>
          <w:szCs w:val="24"/>
        </w:rPr>
        <w:tab/>
      </w:r>
      <w:r w:rsidRPr="008626D6">
        <w:rPr>
          <w:sz w:val="24"/>
          <w:szCs w:val="24"/>
        </w:rPr>
        <w:tab/>
      </w:r>
      <w:r w:rsidRPr="008626D6">
        <w:rPr>
          <w:sz w:val="24"/>
          <w:szCs w:val="24"/>
        </w:rPr>
        <w:tab/>
        <w:t xml:space="preserve">      И.Г. Назарьева</w:t>
      </w:r>
    </w:p>
    <w:sectPr w:rsidR="00405042" w:rsidRPr="0086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42"/>
    <w:rsid w:val="00252051"/>
    <w:rsid w:val="00405042"/>
    <w:rsid w:val="008626D6"/>
    <w:rsid w:val="00FA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locked/>
    <w:rsid w:val="00FA42B5"/>
    <w:rPr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FA42B5"/>
    <w:pPr>
      <w:widowControl w:val="0"/>
      <w:shd w:val="clear" w:color="auto" w:fill="FFFFFF"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FA42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locked/>
    <w:rsid w:val="00FA42B5"/>
    <w:rPr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FA42B5"/>
    <w:pPr>
      <w:widowControl w:val="0"/>
      <w:shd w:val="clear" w:color="auto" w:fill="FFFFFF"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FA42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2019-04-10T08:06:00Z</dcterms:created>
  <dcterms:modified xsi:type="dcterms:W3CDTF">2019-04-10T08:09:00Z</dcterms:modified>
</cp:coreProperties>
</file>