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Ind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5"/>
      </w:tblGrid>
      <w:tr w:rsidR="00EA184D" w:rsidTr="00EA184D">
        <w:tc>
          <w:tcPr>
            <w:tcW w:w="4927" w:type="dxa"/>
            <w:hideMark/>
          </w:tcPr>
          <w:tbl>
            <w:tblPr>
              <w:tblStyle w:val="a3"/>
              <w:tblpPr w:leftFromText="180" w:rightFromText="180" w:vertAnchor="text" w:horzAnchor="margin" w:tblpXSpec="right" w:tblpY="496"/>
              <w:tblOverlap w:val="never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039"/>
            </w:tblGrid>
            <w:tr w:rsidR="00EA184D">
              <w:trPr>
                <w:trHeight w:val="629"/>
              </w:trPr>
              <w:tc>
                <w:tcPr>
                  <w:tcW w:w="4039" w:type="dxa"/>
                  <w:hideMark/>
                </w:tcPr>
                <w:p w:rsidR="00EA184D" w:rsidRDefault="00EA184D">
                  <w:pPr>
                    <w:widowControl w:val="0"/>
                    <w:autoSpaceDE w:val="0"/>
                    <w:autoSpaceDN w:val="0"/>
                    <w:adjustRightInd w:val="0"/>
                    <w:jc w:val="right"/>
                    <w:outlineLvl w:val="1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 xml:space="preserve">                                    Приложение</w:t>
                  </w:r>
                </w:p>
                <w:p w:rsidR="00EA184D" w:rsidRDefault="00EA184D">
                  <w:pPr>
                    <w:widowControl w:val="0"/>
                    <w:autoSpaceDE w:val="0"/>
                    <w:autoSpaceDN w:val="0"/>
                    <w:adjustRightInd w:val="0"/>
                    <w:jc w:val="right"/>
                    <w:outlineLvl w:val="1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 xml:space="preserve">к Постановлению администрации    </w:t>
                  </w:r>
                  <w:proofErr w:type="gramStart"/>
                  <w:r>
                    <w:rPr>
                      <w:lang w:eastAsia="en-US"/>
                    </w:rPr>
                    <w:t>городского</w:t>
                  </w:r>
                  <w:proofErr w:type="gramEnd"/>
                  <w:r>
                    <w:rPr>
                      <w:lang w:eastAsia="en-US"/>
                    </w:rPr>
                    <w:t xml:space="preserve">  округ Люберцы   Московской области</w:t>
                  </w:r>
                </w:p>
                <w:p w:rsidR="00EA184D" w:rsidRDefault="00EA184D">
                  <w:pPr>
                    <w:widowControl w:val="0"/>
                    <w:autoSpaceDE w:val="0"/>
                    <w:autoSpaceDN w:val="0"/>
                    <w:adjustRightInd w:val="0"/>
                    <w:jc w:val="right"/>
                    <w:outlineLvl w:val="1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>от 25.11.2020  № 3501-ПА</w:t>
                  </w:r>
                </w:p>
              </w:tc>
            </w:tr>
          </w:tbl>
          <w:p w:rsidR="00EA184D" w:rsidRDefault="00EA184D">
            <w:pPr>
              <w:rPr>
                <w:lang w:val="en-US" w:eastAsia="en-US"/>
              </w:rPr>
            </w:pPr>
          </w:p>
        </w:tc>
      </w:tr>
    </w:tbl>
    <w:p w:rsidR="00EA184D" w:rsidRDefault="00EA184D" w:rsidP="00EA184D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</w:t>
      </w:r>
    </w:p>
    <w:p w:rsidR="00EA184D" w:rsidRDefault="00EA184D" w:rsidP="00EA184D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</w:p>
    <w:p w:rsidR="00EA184D" w:rsidRDefault="00EA184D" w:rsidP="00EA184D">
      <w:pPr>
        <w:jc w:val="center"/>
        <w:rPr>
          <w:sz w:val="20"/>
          <w:szCs w:val="20"/>
        </w:rPr>
      </w:pPr>
      <w:r>
        <w:rPr>
          <w:sz w:val="20"/>
          <w:szCs w:val="20"/>
        </w:rPr>
        <w:t>АДРЕСНАЯ ПРОГРАММА УСТАНОВКИ И ЭКСПЛУАТАЦИИ</w:t>
      </w:r>
    </w:p>
    <w:p w:rsidR="00EA184D" w:rsidRDefault="00EA184D" w:rsidP="00EA184D">
      <w:pPr>
        <w:jc w:val="center"/>
        <w:rPr>
          <w:sz w:val="20"/>
          <w:szCs w:val="20"/>
        </w:rPr>
      </w:pPr>
      <w:r>
        <w:rPr>
          <w:sz w:val="20"/>
          <w:szCs w:val="20"/>
        </w:rPr>
        <w:t>РЕКЛАМНЫХ КОНСТРУКЦИЙ</w:t>
      </w:r>
    </w:p>
    <w:p w:rsidR="00EA184D" w:rsidRDefault="00EA184D" w:rsidP="00EA184D">
      <w:pPr>
        <w:jc w:val="center"/>
        <w:rPr>
          <w:sz w:val="20"/>
          <w:szCs w:val="20"/>
        </w:rPr>
      </w:pPr>
    </w:p>
    <w:tbl>
      <w:tblPr>
        <w:tblW w:w="15540" w:type="dxa"/>
        <w:tblInd w:w="-67" w:type="dxa"/>
        <w:tblLayout w:type="fixed"/>
        <w:tblCellMar>
          <w:left w:w="75" w:type="dxa"/>
          <w:right w:w="75" w:type="dxa"/>
        </w:tblCellMar>
        <w:tblLook w:val="04A0" w:firstRow="1" w:lastRow="0" w:firstColumn="1" w:lastColumn="0" w:noHBand="0" w:noVBand="1"/>
      </w:tblPr>
      <w:tblGrid>
        <w:gridCol w:w="475"/>
        <w:gridCol w:w="1653"/>
        <w:gridCol w:w="567"/>
        <w:gridCol w:w="617"/>
        <w:gridCol w:w="844"/>
        <w:gridCol w:w="1220"/>
        <w:gridCol w:w="855"/>
        <w:gridCol w:w="1142"/>
        <w:gridCol w:w="1418"/>
        <w:gridCol w:w="1441"/>
        <w:gridCol w:w="814"/>
        <w:gridCol w:w="1521"/>
        <w:gridCol w:w="1593"/>
        <w:gridCol w:w="1380"/>
      </w:tblGrid>
      <w:tr w:rsidR="00EA184D" w:rsidTr="00EA184D">
        <w:trPr>
          <w:trHeight w:val="2400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N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>п</w:t>
            </w:r>
            <w:proofErr w:type="gramEnd"/>
            <w:r>
              <w:rPr>
                <w:sz w:val="18"/>
                <w:szCs w:val="18"/>
                <w:lang w:eastAsia="en-US"/>
              </w:rPr>
              <w:t>/п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Адрес    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установки и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эксплуатации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РК</w:t>
            </w:r>
            <w:hyperlink r:id="rId5" w:anchor="Par137" w:history="1">
              <w:r>
                <w:rPr>
                  <w:rStyle w:val="a4"/>
                  <w:sz w:val="18"/>
                  <w:szCs w:val="18"/>
                  <w:u w:val="none"/>
                  <w:lang w:eastAsia="en-US"/>
                </w:rPr>
                <w:t>*</w:t>
              </w:r>
            </w:hyperlink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N РК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по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карте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Вид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Тип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Размер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   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Кол-во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сторон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    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Общая площадь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информационного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поля РК,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кв. м  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Собственник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или законный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владелец   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имущества, </w:t>
            </w:r>
            <w:proofErr w:type="gramStart"/>
            <w:r>
              <w:rPr>
                <w:sz w:val="18"/>
                <w:szCs w:val="18"/>
                <w:lang w:eastAsia="en-US"/>
              </w:rPr>
              <w:t>к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которому   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присоединяется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           </w:t>
            </w:r>
          </w:p>
        </w:tc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Кадастровый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номер   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участка    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Номер и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дата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выписки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из ЕГРП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Планируемые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ежегодные  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поступления </w:t>
            </w:r>
            <w:proofErr w:type="gramStart"/>
            <w:r>
              <w:rPr>
                <w:sz w:val="18"/>
                <w:szCs w:val="18"/>
                <w:lang w:eastAsia="en-US"/>
              </w:rPr>
              <w:t>в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бюджет     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муниципального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образования </w:t>
            </w:r>
            <w:proofErr w:type="gramStart"/>
            <w:r>
              <w:rPr>
                <w:sz w:val="18"/>
                <w:szCs w:val="18"/>
                <w:lang w:eastAsia="en-US"/>
              </w:rPr>
              <w:t>по</w:t>
            </w:r>
            <w:proofErr w:type="gramEnd"/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договорам </w:t>
            </w:r>
            <w:proofErr w:type="gramStart"/>
            <w:r>
              <w:rPr>
                <w:sz w:val="18"/>
                <w:szCs w:val="18"/>
                <w:lang w:eastAsia="en-US"/>
              </w:rPr>
              <w:t>на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установку и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эксплуатацию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 xml:space="preserve">РК, руб. (на  </w:t>
            </w:r>
            <w:proofErr w:type="gramEnd"/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>основании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нормативных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правовых актов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муниципального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образования)  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Стартовая цена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торгов </w:t>
            </w:r>
            <w:proofErr w:type="gramStart"/>
            <w:r>
              <w:rPr>
                <w:sz w:val="18"/>
                <w:szCs w:val="18"/>
                <w:lang w:eastAsia="en-US"/>
              </w:rPr>
              <w:t>на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право      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заключения 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договора </w:t>
            </w:r>
            <w:proofErr w:type="gramStart"/>
            <w:r>
              <w:rPr>
                <w:sz w:val="18"/>
                <w:szCs w:val="18"/>
                <w:lang w:eastAsia="en-US"/>
              </w:rPr>
              <w:t>на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установку и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эксплуатацию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РК, руб.   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 xml:space="preserve">(на основании </w:t>
            </w:r>
            <w:proofErr w:type="gramEnd"/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нормативных 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правовых актов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муниципального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образования)  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Планируемые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налоговые  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поступления</w:t>
            </w: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от РК, руб.</w:t>
            </w:r>
          </w:p>
        </w:tc>
      </w:tr>
      <w:tr w:rsidR="00EA184D" w:rsidTr="00EA184D">
        <w:trPr>
          <w:trHeight w:val="320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</w:p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 623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pacing w:val="-1"/>
                <w:sz w:val="18"/>
                <w:szCs w:val="18"/>
                <w:lang w:eastAsia="en-US"/>
              </w:rPr>
              <w:t>Московская</w:t>
            </w:r>
            <w:r>
              <w:rPr>
                <w:spacing w:val="11"/>
                <w:sz w:val="18"/>
                <w:szCs w:val="18"/>
                <w:lang w:eastAsia="en-US"/>
              </w:rPr>
              <w:t xml:space="preserve"> </w:t>
            </w:r>
            <w:r>
              <w:rPr>
                <w:spacing w:val="-1"/>
                <w:sz w:val="18"/>
                <w:szCs w:val="18"/>
                <w:lang w:eastAsia="en-US"/>
              </w:rPr>
              <w:t>область,</w:t>
            </w:r>
            <w:r>
              <w:rPr>
                <w:spacing w:val="13"/>
                <w:sz w:val="18"/>
                <w:szCs w:val="18"/>
                <w:lang w:eastAsia="en-US"/>
              </w:rPr>
              <w:t xml:space="preserve"> </w:t>
            </w:r>
            <w:r>
              <w:rPr>
                <w:spacing w:val="-1"/>
                <w:sz w:val="18"/>
                <w:szCs w:val="18"/>
                <w:lang w:eastAsia="en-US"/>
              </w:rPr>
              <w:t>г.</w:t>
            </w:r>
            <w:r>
              <w:rPr>
                <w:spacing w:val="12"/>
                <w:sz w:val="18"/>
                <w:szCs w:val="18"/>
                <w:lang w:eastAsia="en-US"/>
              </w:rPr>
              <w:t xml:space="preserve"> </w:t>
            </w:r>
            <w:r>
              <w:rPr>
                <w:spacing w:val="-1"/>
                <w:sz w:val="18"/>
                <w:szCs w:val="18"/>
                <w:lang w:eastAsia="en-US"/>
              </w:rPr>
              <w:t>Люберцы,</w:t>
            </w:r>
            <w:r>
              <w:rPr>
                <w:spacing w:val="39"/>
                <w:w w:val="102"/>
                <w:sz w:val="18"/>
                <w:szCs w:val="18"/>
                <w:lang w:eastAsia="en-US"/>
              </w:rPr>
              <w:t xml:space="preserve"> </w:t>
            </w:r>
            <w:proofErr w:type="spellStart"/>
            <w:r>
              <w:rPr>
                <w:spacing w:val="-1"/>
                <w:sz w:val="18"/>
                <w:szCs w:val="18"/>
                <w:lang w:eastAsia="en-US"/>
              </w:rPr>
              <w:t>Новорязанское</w:t>
            </w:r>
            <w:proofErr w:type="spellEnd"/>
            <w:r>
              <w:rPr>
                <w:spacing w:val="16"/>
                <w:sz w:val="18"/>
                <w:szCs w:val="18"/>
                <w:lang w:eastAsia="en-US"/>
              </w:rPr>
              <w:t xml:space="preserve"> </w:t>
            </w:r>
            <w:r>
              <w:rPr>
                <w:spacing w:val="-1"/>
                <w:sz w:val="18"/>
                <w:szCs w:val="18"/>
                <w:lang w:eastAsia="en-US"/>
              </w:rPr>
              <w:t>шоссе,</w:t>
            </w:r>
            <w:r>
              <w:rPr>
                <w:spacing w:val="15"/>
                <w:sz w:val="18"/>
                <w:szCs w:val="18"/>
                <w:lang w:eastAsia="en-US"/>
              </w:rPr>
              <w:t xml:space="preserve"> </w:t>
            </w:r>
            <w:r>
              <w:rPr>
                <w:spacing w:val="-1"/>
                <w:sz w:val="18"/>
                <w:szCs w:val="18"/>
                <w:lang w:eastAsia="en-US"/>
              </w:rPr>
              <w:t>д.5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1691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стела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spellStart"/>
            <w:r>
              <w:rPr>
                <w:sz w:val="18"/>
                <w:szCs w:val="18"/>
                <w:lang w:eastAsia="en-US"/>
              </w:rPr>
              <w:t>Внутрений</w:t>
            </w:r>
            <w:proofErr w:type="spellEnd"/>
            <w:r>
              <w:rPr>
                <w:sz w:val="18"/>
                <w:szCs w:val="18"/>
                <w:lang w:eastAsia="en-US"/>
              </w:rPr>
              <w:t xml:space="preserve">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16 х 5,5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176 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ООО «ГРАНТ»</w:t>
            </w:r>
          </w:p>
        </w:tc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pacing w:val="-2"/>
                <w:sz w:val="18"/>
                <w:szCs w:val="18"/>
                <w:lang w:eastAsia="en-US"/>
              </w:rPr>
              <w:t>50:22:0010213:19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rFonts w:eastAsia="Calibri"/>
                <w:spacing w:val="-2"/>
                <w:sz w:val="18"/>
                <w:szCs w:val="18"/>
                <w:lang w:eastAsia="en-US"/>
              </w:rPr>
              <w:t>№ 99/2020/339458248 от 27.08.2020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-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-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-</w:t>
            </w:r>
          </w:p>
        </w:tc>
      </w:tr>
    </w:tbl>
    <w:p w:rsidR="00EA184D" w:rsidRDefault="00EA184D" w:rsidP="00EA184D">
      <w:pPr>
        <w:rPr>
          <w:rFonts w:ascii="Arial" w:hAnsi="Arial" w:cs="Arial"/>
          <w:sz w:val="20"/>
          <w:szCs w:val="20"/>
        </w:rPr>
      </w:pPr>
    </w:p>
    <w:p w:rsidR="00EA184D" w:rsidRDefault="00EA184D" w:rsidP="00EA184D">
      <w:pPr>
        <w:rPr>
          <w:rFonts w:ascii="Arial" w:hAnsi="Arial" w:cs="Arial"/>
          <w:sz w:val="20"/>
          <w:szCs w:val="20"/>
        </w:rPr>
      </w:pPr>
    </w:p>
    <w:p w:rsidR="00EA184D" w:rsidRDefault="00EA184D" w:rsidP="00EA184D">
      <w:pPr>
        <w:rPr>
          <w:rFonts w:ascii="Arial" w:hAnsi="Arial" w:cs="Arial"/>
          <w:sz w:val="20"/>
          <w:szCs w:val="20"/>
        </w:rPr>
      </w:pPr>
    </w:p>
    <w:p w:rsidR="00EA184D" w:rsidRDefault="00EA184D" w:rsidP="00EA184D">
      <w:pPr>
        <w:rPr>
          <w:rFonts w:ascii="Arial" w:hAnsi="Arial" w:cs="Arial"/>
          <w:sz w:val="20"/>
          <w:szCs w:val="20"/>
        </w:rPr>
      </w:pPr>
    </w:p>
    <w:p w:rsidR="00EA184D" w:rsidRDefault="00EA184D" w:rsidP="00EA184D">
      <w:pPr>
        <w:rPr>
          <w:rFonts w:ascii="Arial" w:hAnsi="Arial" w:cs="Arial"/>
          <w:sz w:val="20"/>
          <w:szCs w:val="20"/>
        </w:rPr>
      </w:pPr>
    </w:p>
    <w:p w:rsidR="00EA184D" w:rsidRDefault="00EA184D" w:rsidP="00EA184D">
      <w:pPr>
        <w:rPr>
          <w:rFonts w:ascii="Arial" w:hAnsi="Arial" w:cs="Arial"/>
          <w:b/>
          <w:sz w:val="20"/>
          <w:szCs w:val="20"/>
        </w:rPr>
      </w:pPr>
    </w:p>
    <w:tbl>
      <w:tblPr>
        <w:tblStyle w:val="a3"/>
        <w:tblpPr w:leftFromText="180" w:rightFromText="180" w:vertAnchor="text" w:horzAnchor="margin" w:tblpXSpec="right" w:tblpY="-29"/>
        <w:tblOverlap w:val="never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9"/>
      </w:tblGrid>
      <w:tr w:rsidR="00EA184D" w:rsidTr="00EA184D">
        <w:trPr>
          <w:trHeight w:val="629"/>
        </w:trPr>
        <w:tc>
          <w:tcPr>
            <w:tcW w:w="4039" w:type="dxa"/>
            <w:hideMark/>
          </w:tcPr>
          <w:p w:rsidR="00EA184D" w:rsidRDefault="00EA184D">
            <w:pPr>
              <w:widowControl w:val="0"/>
              <w:autoSpaceDE w:val="0"/>
              <w:autoSpaceDN w:val="0"/>
              <w:adjustRightInd w:val="0"/>
              <w:outlineLvl w:val="1"/>
              <w:rPr>
                <w:lang w:eastAsia="en-US"/>
              </w:rPr>
            </w:pPr>
            <w:r>
              <w:rPr>
                <w:lang w:eastAsia="en-US"/>
              </w:rPr>
              <w:t xml:space="preserve">                                  </w:t>
            </w:r>
          </w:p>
        </w:tc>
      </w:tr>
    </w:tbl>
    <w:p w:rsidR="00EA184D" w:rsidRDefault="00EA184D" w:rsidP="00EA184D"/>
    <w:p w:rsidR="00EA184D" w:rsidRDefault="00EA184D" w:rsidP="00EA184D"/>
    <w:p w:rsidR="00EA184D" w:rsidRDefault="00EA184D" w:rsidP="00EA184D"/>
    <w:p w:rsidR="00EA184D" w:rsidRDefault="00EA184D" w:rsidP="00EA184D">
      <w:pPr>
        <w:widowControl w:val="0"/>
        <w:autoSpaceDE w:val="0"/>
        <w:autoSpaceDN w:val="0"/>
        <w:adjustRightInd w:val="0"/>
        <w:jc w:val="center"/>
      </w:pPr>
      <w:r>
        <w:t>ФОТОМАТЕРИАЛЫ</w:t>
      </w:r>
    </w:p>
    <w:p w:rsidR="00EA184D" w:rsidRDefault="00EA184D" w:rsidP="00EA184D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                        </w:t>
      </w:r>
    </w:p>
    <w:p w:rsidR="00EA184D" w:rsidRDefault="00EA184D" w:rsidP="00EA184D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                      </w:t>
      </w:r>
    </w:p>
    <w:p w:rsidR="00EA184D" w:rsidRDefault="00EA184D" w:rsidP="00EA184D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proofErr w:type="spellStart"/>
      <w:r>
        <w:rPr>
          <w:b/>
          <w:sz w:val="28"/>
          <w:szCs w:val="28"/>
          <w:lang w:val="en-US"/>
        </w:rPr>
        <w:t>Сторона</w:t>
      </w:r>
      <w:proofErr w:type="spellEnd"/>
      <w:r>
        <w:rPr>
          <w:b/>
          <w:sz w:val="28"/>
          <w:szCs w:val="28"/>
          <w:lang w:val="en-US"/>
        </w:rPr>
        <w:t xml:space="preserve"> А                                                                                               </w:t>
      </w:r>
      <w:proofErr w:type="spellStart"/>
      <w:r>
        <w:rPr>
          <w:b/>
          <w:sz w:val="28"/>
          <w:szCs w:val="28"/>
          <w:lang w:val="en-US"/>
        </w:rPr>
        <w:t>Сторона</w:t>
      </w:r>
      <w:proofErr w:type="spellEnd"/>
      <w:r>
        <w:rPr>
          <w:b/>
          <w:sz w:val="28"/>
          <w:szCs w:val="28"/>
          <w:lang w:val="en-US"/>
        </w:rPr>
        <w:t xml:space="preserve"> Б</w:t>
      </w:r>
    </w:p>
    <w:p w:rsidR="00EA184D" w:rsidRDefault="00EA184D" w:rsidP="00EA184D">
      <w:pPr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195580</wp:posOffset>
            </wp:positionV>
            <wp:extent cx="4476750" cy="28575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285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4765675</wp:posOffset>
            </wp:positionH>
            <wp:positionV relativeFrom="paragraph">
              <wp:posOffset>195580</wp:posOffset>
            </wp:positionV>
            <wp:extent cx="4638675" cy="2857500"/>
            <wp:effectExtent l="0" t="0" r="952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285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15120" w:type="dxa"/>
        <w:tblInd w:w="-72" w:type="dxa"/>
        <w:tblLook w:val="04A0" w:firstRow="1" w:lastRow="0" w:firstColumn="1" w:lastColumn="0" w:noHBand="0" w:noVBand="1"/>
      </w:tblPr>
      <w:tblGrid>
        <w:gridCol w:w="15646"/>
        <w:gridCol w:w="222"/>
      </w:tblGrid>
      <w:tr w:rsidR="00EA184D" w:rsidTr="00EA184D">
        <w:trPr>
          <w:trHeight w:val="5761"/>
        </w:trPr>
        <w:tc>
          <w:tcPr>
            <w:tcW w:w="7477" w:type="dxa"/>
            <w:hideMark/>
          </w:tcPr>
          <w:tbl>
            <w:tblPr>
              <w:tblpPr w:leftFromText="180" w:rightFromText="180" w:bottomFromText="200" w:vertAnchor="text" w:horzAnchor="margin" w:tblpY="5462"/>
              <w:tblW w:w="154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236"/>
              <w:gridCol w:w="1134"/>
              <w:gridCol w:w="12050"/>
            </w:tblGrid>
            <w:tr w:rsidR="00EA184D">
              <w:trPr>
                <w:trHeight w:val="843"/>
              </w:trPr>
              <w:tc>
                <w:tcPr>
                  <w:tcW w:w="22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A184D" w:rsidRDefault="00EA184D">
                  <w:pPr>
                    <w:spacing w:line="276" w:lineRule="auto"/>
                    <w:jc w:val="center"/>
                    <w:rPr>
                      <w:rFonts w:eastAsia="MS MinNew Roman"/>
                      <w:lang w:eastAsia="en-US"/>
                    </w:rPr>
                  </w:pPr>
                  <w:r>
                    <w:rPr>
                      <w:rFonts w:eastAsia="MS MinNew Roman"/>
                      <w:lang w:eastAsia="en-US"/>
                    </w:rPr>
                    <w:t>№ 1691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EA184D" w:rsidRDefault="00EA184D">
                  <w:pPr>
                    <w:spacing w:line="276" w:lineRule="auto"/>
                    <w:rPr>
                      <w:rFonts w:eastAsia="MS MinNew Roman"/>
                      <w:lang w:eastAsia="en-US"/>
                    </w:rPr>
                  </w:pPr>
                </w:p>
              </w:tc>
              <w:tc>
                <w:tcPr>
                  <w:tcW w:w="120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A184D" w:rsidRDefault="00EA184D">
                  <w:pPr>
                    <w:spacing w:line="276" w:lineRule="auto"/>
                    <w:jc w:val="center"/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</w:pPr>
                  <w:r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  <w:t>Адрес:</w:t>
                  </w:r>
                </w:p>
                <w:p w:rsidR="00EA184D" w:rsidRDefault="00EA184D">
                  <w:pPr>
                    <w:spacing w:line="276" w:lineRule="auto"/>
                    <w:jc w:val="center"/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</w:pPr>
                  <w:r>
                    <w:rPr>
                      <w:spacing w:val="-1"/>
                      <w:sz w:val="22"/>
                      <w:szCs w:val="22"/>
                      <w:lang w:eastAsia="en-US"/>
                    </w:rPr>
                    <w:t>Московская</w:t>
                  </w:r>
                  <w:r>
                    <w:rPr>
                      <w:spacing w:val="11"/>
                      <w:sz w:val="22"/>
                      <w:szCs w:val="22"/>
                      <w:lang w:eastAsia="en-US"/>
                    </w:rPr>
                    <w:t xml:space="preserve"> </w:t>
                  </w:r>
                  <w:r>
                    <w:rPr>
                      <w:spacing w:val="-1"/>
                      <w:sz w:val="22"/>
                      <w:szCs w:val="22"/>
                      <w:lang w:eastAsia="en-US"/>
                    </w:rPr>
                    <w:t>область,</w:t>
                  </w:r>
                  <w:r>
                    <w:rPr>
                      <w:spacing w:val="13"/>
                      <w:sz w:val="22"/>
                      <w:szCs w:val="22"/>
                      <w:lang w:eastAsia="en-US"/>
                    </w:rPr>
                    <w:t xml:space="preserve"> </w:t>
                  </w:r>
                  <w:r>
                    <w:rPr>
                      <w:spacing w:val="-1"/>
                      <w:sz w:val="22"/>
                      <w:szCs w:val="22"/>
                      <w:lang w:eastAsia="en-US"/>
                    </w:rPr>
                    <w:t>г.</w:t>
                  </w:r>
                  <w:r>
                    <w:rPr>
                      <w:spacing w:val="12"/>
                      <w:sz w:val="22"/>
                      <w:szCs w:val="22"/>
                      <w:lang w:eastAsia="en-US"/>
                    </w:rPr>
                    <w:t xml:space="preserve"> </w:t>
                  </w:r>
                  <w:r>
                    <w:rPr>
                      <w:spacing w:val="-1"/>
                      <w:sz w:val="22"/>
                      <w:szCs w:val="22"/>
                      <w:lang w:eastAsia="en-US"/>
                    </w:rPr>
                    <w:t>Люберцы,</w:t>
                  </w:r>
                  <w:r>
                    <w:rPr>
                      <w:spacing w:val="39"/>
                      <w:w w:val="102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  <w:sz w:val="22"/>
                      <w:szCs w:val="22"/>
                      <w:lang w:eastAsia="en-US"/>
                    </w:rPr>
                    <w:t>Новорязанское</w:t>
                  </w:r>
                  <w:proofErr w:type="spellEnd"/>
                  <w:r>
                    <w:rPr>
                      <w:spacing w:val="16"/>
                      <w:sz w:val="22"/>
                      <w:szCs w:val="22"/>
                      <w:lang w:eastAsia="en-US"/>
                    </w:rPr>
                    <w:t xml:space="preserve"> </w:t>
                  </w:r>
                  <w:r>
                    <w:rPr>
                      <w:spacing w:val="-1"/>
                      <w:sz w:val="22"/>
                      <w:szCs w:val="22"/>
                      <w:lang w:eastAsia="en-US"/>
                    </w:rPr>
                    <w:t>шоссе,</w:t>
                  </w:r>
                  <w:r>
                    <w:rPr>
                      <w:spacing w:val="15"/>
                      <w:sz w:val="22"/>
                      <w:szCs w:val="22"/>
                      <w:lang w:eastAsia="en-US"/>
                    </w:rPr>
                    <w:t xml:space="preserve"> </w:t>
                  </w:r>
                  <w:r>
                    <w:rPr>
                      <w:spacing w:val="-1"/>
                      <w:sz w:val="22"/>
                      <w:szCs w:val="22"/>
                      <w:lang w:eastAsia="en-US"/>
                    </w:rPr>
                    <w:t>д.5</w:t>
                  </w:r>
                </w:p>
              </w:tc>
            </w:tr>
          </w:tbl>
          <w:p w:rsidR="00EA184D" w:rsidRDefault="00EA184D">
            <w:pPr>
              <w:spacing w:line="276" w:lineRule="auto"/>
              <w:rPr>
                <w:b/>
                <w:sz w:val="36"/>
                <w:szCs w:val="36"/>
                <w:lang w:eastAsia="en-US"/>
              </w:rPr>
            </w:pPr>
            <w:r>
              <w:rPr>
                <w:b/>
                <w:sz w:val="36"/>
                <w:szCs w:val="36"/>
                <w:lang w:eastAsia="en-US"/>
              </w:rPr>
              <w:t xml:space="preserve">                       </w:t>
            </w:r>
          </w:p>
        </w:tc>
        <w:tc>
          <w:tcPr>
            <w:tcW w:w="7643" w:type="dxa"/>
          </w:tcPr>
          <w:p w:rsidR="00EA184D" w:rsidRDefault="00EA184D">
            <w:pPr>
              <w:spacing w:line="276" w:lineRule="auto"/>
              <w:jc w:val="center"/>
              <w:rPr>
                <w:b/>
                <w:sz w:val="36"/>
                <w:szCs w:val="36"/>
                <w:lang w:eastAsia="en-US"/>
              </w:rPr>
            </w:pPr>
          </w:p>
        </w:tc>
      </w:tr>
    </w:tbl>
    <w:p w:rsidR="00EA184D" w:rsidRDefault="00EA184D" w:rsidP="00EA184D">
      <w:pPr>
        <w:rPr>
          <w:b/>
          <w:sz w:val="28"/>
          <w:szCs w:val="28"/>
        </w:rPr>
      </w:pPr>
    </w:p>
    <w:p w:rsidR="00EA184D" w:rsidRDefault="00EA184D" w:rsidP="00EA184D">
      <w:pPr>
        <w:rPr>
          <w:b/>
          <w:sz w:val="28"/>
          <w:szCs w:val="28"/>
        </w:rPr>
      </w:pPr>
      <w:bookmarkStart w:id="0" w:name="_GoBack"/>
      <w:bookmarkEnd w:id="0"/>
    </w:p>
    <w:p w:rsidR="00EA184D" w:rsidRDefault="00EA184D" w:rsidP="00EA184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Картографические материалы</w:t>
      </w:r>
    </w:p>
    <w:p w:rsidR="00EA184D" w:rsidRDefault="00EA184D" w:rsidP="00EA184D">
      <w:pPr>
        <w:jc w:val="center"/>
        <w:rPr>
          <w:b/>
          <w:sz w:val="28"/>
          <w:szCs w:val="28"/>
        </w:rPr>
      </w:pPr>
    </w:p>
    <w:tbl>
      <w:tblPr>
        <w:tblW w:w="12698" w:type="dxa"/>
        <w:tblInd w:w="9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2698"/>
      </w:tblGrid>
      <w:tr w:rsidR="00EA184D" w:rsidTr="00EA184D">
        <w:trPr>
          <w:trHeight w:val="6581"/>
        </w:trPr>
        <w:tc>
          <w:tcPr>
            <w:tcW w:w="1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184D" w:rsidRDefault="00EA184D">
            <w:pPr>
              <w:spacing w:line="276" w:lineRule="auto"/>
              <w:ind w:left="-468" w:firstLine="360"/>
              <w:jc w:val="center"/>
              <w:rPr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4346575</wp:posOffset>
                      </wp:positionH>
                      <wp:positionV relativeFrom="paragraph">
                        <wp:posOffset>2348865</wp:posOffset>
                      </wp:positionV>
                      <wp:extent cx="88265" cy="265430"/>
                      <wp:effectExtent l="0" t="0" r="6985" b="1270"/>
                      <wp:wrapNone/>
                      <wp:docPr id="10" name="Равнобедренный треугольник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0800000">
                                <a:off x="0" y="0"/>
                                <a:ext cx="88265" cy="265430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FF0000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tlCol="0" anchor="ctr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Равнобедренный треугольник 10" o:spid="_x0000_s1026" type="#_x0000_t5" style="position:absolute;margin-left:342.25pt;margin-top:184.95pt;width:6.95pt;height:20.9pt;rotation:18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" fillcolor="red" stroked="f" strokeweight="1pt">
                      <v:path arrowok="t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>
                  <wp:extent cx="5829300" cy="40862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501" t="16667" r="12498" b="85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9300" cy="408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A184D" w:rsidRDefault="00EA184D" w:rsidP="00EA184D"/>
    <w:p w:rsidR="00EA184D" w:rsidRDefault="00EA184D" w:rsidP="00EA184D"/>
    <w:p w:rsidR="00EA184D" w:rsidRDefault="00EA184D" w:rsidP="00EA184D"/>
    <w:p w:rsidR="00EA184D" w:rsidRDefault="00EA184D" w:rsidP="00EA184D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3"/>
        <w:gridCol w:w="284"/>
        <w:gridCol w:w="9603"/>
      </w:tblGrid>
      <w:tr w:rsidR="00EA184D" w:rsidTr="00EA184D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184D" w:rsidRDefault="00EA184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№ 1691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A184D" w:rsidRDefault="00EA184D">
            <w:pPr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184D" w:rsidRDefault="00EA184D">
            <w:pPr>
              <w:spacing w:line="276" w:lineRule="auto"/>
              <w:jc w:val="center"/>
              <w:rPr>
                <w:bCs/>
                <w:color w:val="000000"/>
                <w:sz w:val="22"/>
                <w:szCs w:val="22"/>
                <w:lang w:eastAsia="en-US"/>
              </w:rPr>
            </w:pPr>
            <w:r>
              <w:rPr>
                <w:bCs/>
                <w:color w:val="000000"/>
                <w:sz w:val="22"/>
                <w:szCs w:val="22"/>
                <w:lang w:eastAsia="en-US"/>
              </w:rPr>
              <w:t>Адрес:</w:t>
            </w:r>
          </w:p>
          <w:p w:rsidR="00EA184D" w:rsidRDefault="00EA184D">
            <w:pPr>
              <w:spacing w:line="276" w:lineRule="auto"/>
              <w:jc w:val="center"/>
              <w:rPr>
                <w:bCs/>
                <w:color w:val="000000"/>
                <w:lang w:eastAsia="en-US"/>
              </w:rPr>
            </w:pPr>
            <w:r>
              <w:rPr>
                <w:spacing w:val="-1"/>
                <w:sz w:val="22"/>
                <w:szCs w:val="22"/>
                <w:lang w:eastAsia="en-US"/>
              </w:rPr>
              <w:t>Московская</w:t>
            </w:r>
            <w:r>
              <w:rPr>
                <w:spacing w:val="11"/>
                <w:sz w:val="22"/>
                <w:szCs w:val="22"/>
                <w:lang w:eastAsia="en-US"/>
              </w:rPr>
              <w:t xml:space="preserve"> </w:t>
            </w:r>
            <w:r>
              <w:rPr>
                <w:spacing w:val="-1"/>
                <w:sz w:val="22"/>
                <w:szCs w:val="22"/>
                <w:lang w:eastAsia="en-US"/>
              </w:rPr>
              <w:t>область,</w:t>
            </w:r>
            <w:r>
              <w:rPr>
                <w:spacing w:val="13"/>
                <w:sz w:val="22"/>
                <w:szCs w:val="22"/>
                <w:lang w:eastAsia="en-US"/>
              </w:rPr>
              <w:t xml:space="preserve"> </w:t>
            </w:r>
            <w:r>
              <w:rPr>
                <w:spacing w:val="-1"/>
                <w:sz w:val="22"/>
                <w:szCs w:val="22"/>
                <w:lang w:eastAsia="en-US"/>
              </w:rPr>
              <w:t>г.</w:t>
            </w:r>
            <w:r>
              <w:rPr>
                <w:spacing w:val="12"/>
                <w:sz w:val="22"/>
                <w:szCs w:val="22"/>
                <w:lang w:eastAsia="en-US"/>
              </w:rPr>
              <w:t xml:space="preserve"> </w:t>
            </w:r>
            <w:r>
              <w:rPr>
                <w:spacing w:val="-1"/>
                <w:sz w:val="22"/>
                <w:szCs w:val="22"/>
                <w:lang w:eastAsia="en-US"/>
              </w:rPr>
              <w:t>Люберцы,</w:t>
            </w:r>
            <w:r>
              <w:rPr>
                <w:spacing w:val="39"/>
                <w:w w:val="102"/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spacing w:val="-1"/>
                <w:sz w:val="22"/>
                <w:szCs w:val="22"/>
                <w:lang w:eastAsia="en-US"/>
              </w:rPr>
              <w:t>Новорязанское</w:t>
            </w:r>
            <w:proofErr w:type="spellEnd"/>
            <w:r>
              <w:rPr>
                <w:spacing w:val="16"/>
                <w:sz w:val="22"/>
                <w:szCs w:val="22"/>
                <w:lang w:eastAsia="en-US"/>
              </w:rPr>
              <w:t xml:space="preserve"> </w:t>
            </w:r>
            <w:r>
              <w:rPr>
                <w:spacing w:val="-1"/>
                <w:sz w:val="22"/>
                <w:szCs w:val="22"/>
                <w:lang w:eastAsia="en-US"/>
              </w:rPr>
              <w:t>шоссе,</w:t>
            </w:r>
            <w:r>
              <w:rPr>
                <w:spacing w:val="15"/>
                <w:sz w:val="22"/>
                <w:szCs w:val="22"/>
                <w:lang w:eastAsia="en-US"/>
              </w:rPr>
              <w:t xml:space="preserve"> </w:t>
            </w:r>
            <w:r>
              <w:rPr>
                <w:spacing w:val="-1"/>
                <w:sz w:val="22"/>
                <w:szCs w:val="22"/>
                <w:lang w:eastAsia="en-US"/>
              </w:rPr>
              <w:t>д.5</w:t>
            </w:r>
          </w:p>
        </w:tc>
      </w:tr>
    </w:tbl>
    <w:p w:rsidR="00EA184D" w:rsidRDefault="00EA184D" w:rsidP="00EA184D">
      <w:pPr>
        <w:jc w:val="center"/>
        <w:rPr>
          <w:b/>
          <w:sz w:val="28"/>
          <w:szCs w:val="28"/>
        </w:rPr>
      </w:pPr>
    </w:p>
    <w:p w:rsidR="00EA184D" w:rsidRDefault="00EA184D" w:rsidP="00EA184D">
      <w:pPr>
        <w:rPr>
          <w:rFonts w:ascii="Arial" w:eastAsia="Calibri" w:hAnsi="Arial" w:cs="Arial"/>
          <w:sz w:val="20"/>
          <w:szCs w:val="20"/>
          <w:lang w:eastAsia="en-US"/>
        </w:rPr>
      </w:pPr>
    </w:p>
    <w:p w:rsidR="00746DD1" w:rsidRDefault="00746DD1"/>
    <w:sectPr w:rsidR="00746DD1" w:rsidSect="00EA184D">
      <w:pgSz w:w="16838" w:h="11906" w:orient="landscape"/>
      <w:pgMar w:top="1560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71C0"/>
    <w:rsid w:val="00746DD1"/>
    <w:rsid w:val="00E071C0"/>
    <w:rsid w:val="00EA18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184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A184D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semiHidden/>
    <w:unhideWhenUsed/>
    <w:rsid w:val="00EA184D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EA184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A184D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184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A184D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semiHidden/>
    <w:unhideWhenUsed/>
    <w:rsid w:val="00EA184D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EA184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A184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909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hyperlink" Target="file:///C:\Users\123\Desktop\01.12\3501-&#1055;&#1040;%20&#1086;&#1090;%2025.11.20.docx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304</Words>
  <Characters>1736</Characters>
  <Application>Microsoft Office Word</Application>
  <DocSecurity>0</DocSecurity>
  <Lines>14</Lines>
  <Paragraphs>4</Paragraphs>
  <ScaleCrop>false</ScaleCrop>
  <Company/>
  <LinksUpToDate>false</LinksUpToDate>
  <CharactersWithSpaces>2036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2020-12-01T12:07:00Z</dcterms:created>
  <dcterms:modified xsi:type="dcterms:W3CDTF">2020-12-01T12:09:00Z</dcterms:modified>
</cp:coreProperties>
</file>