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DC6" w:rsidRDefault="00992DC6" w:rsidP="00992DC6">
      <w:pPr>
        <w:jc w:val="center"/>
        <w:rPr>
          <w:rFonts w:ascii="Arial" w:hAnsi="Arial" w:cs="Arial"/>
        </w:rPr>
      </w:pPr>
      <w:bookmarkStart w:id="0" w:name="OLE_LINK9"/>
      <w:bookmarkStart w:id="1" w:name="OLE_LINK8"/>
      <w:bookmarkStart w:id="2" w:name="OLE_LINK7"/>
      <w:r>
        <w:rPr>
          <w:rFonts w:ascii="Arial" w:hAnsi="Arial" w:cs="Arial"/>
        </w:rPr>
        <w:t>АДМИНИСТРАЦИЯ</w:t>
      </w:r>
    </w:p>
    <w:p w:rsidR="00992DC6" w:rsidRDefault="00992DC6" w:rsidP="00992DC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МУНИЦИПАЛЬНОГО ОБРАЗОВАНИЯ</w:t>
      </w:r>
    </w:p>
    <w:p w:rsidR="00992DC6" w:rsidRDefault="00992DC6" w:rsidP="00992DC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ГОРОДСКОЙ ОКРУГ ЛЮБЕРЦЫ</w:t>
      </w:r>
    </w:p>
    <w:p w:rsidR="00992DC6" w:rsidRDefault="00992DC6" w:rsidP="00992DC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МОСКОВСКОЙ ОБЛАСТИ</w:t>
      </w:r>
    </w:p>
    <w:p w:rsidR="00992DC6" w:rsidRDefault="00992DC6" w:rsidP="00992DC6">
      <w:pPr>
        <w:jc w:val="center"/>
        <w:rPr>
          <w:rFonts w:ascii="Arial" w:hAnsi="Arial" w:cs="Arial"/>
        </w:rPr>
      </w:pPr>
    </w:p>
    <w:p w:rsidR="00992DC6" w:rsidRDefault="00992DC6" w:rsidP="00992DC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ПОСТАНОВЛЕНИЕ</w:t>
      </w:r>
    </w:p>
    <w:p w:rsidR="00992DC6" w:rsidRDefault="00992DC6" w:rsidP="00992DC6">
      <w:pPr>
        <w:jc w:val="center"/>
        <w:rPr>
          <w:rFonts w:ascii="Arial" w:hAnsi="Arial" w:cs="Arial"/>
        </w:rPr>
      </w:pPr>
    </w:p>
    <w:p w:rsidR="00992DC6" w:rsidRDefault="00992DC6" w:rsidP="00992DC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25.11.2020                                                                                                         № 3501-ПА</w:t>
      </w:r>
    </w:p>
    <w:p w:rsidR="00992DC6" w:rsidRDefault="00992DC6" w:rsidP="00992DC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г. Люберцы</w:t>
      </w:r>
    </w:p>
    <w:p w:rsidR="00992DC6" w:rsidRDefault="00992DC6" w:rsidP="00992DC6">
      <w:pPr>
        <w:rPr>
          <w:rFonts w:ascii="Arial" w:hAnsi="Arial" w:cs="Arial"/>
          <w:sz w:val="28"/>
          <w:szCs w:val="28"/>
        </w:rPr>
      </w:pPr>
    </w:p>
    <w:p w:rsidR="00992DC6" w:rsidRDefault="00992DC6" w:rsidP="00992DC6">
      <w:pPr>
        <w:pStyle w:val="a3"/>
        <w:shd w:val="clear" w:color="auto" w:fill="FFFFFF"/>
        <w:tabs>
          <w:tab w:val="left" w:pos="0"/>
        </w:tabs>
        <w:spacing w:before="0" w:beforeAutospacing="0" w:after="0" w:afterAutospacing="0"/>
        <w:contextualSpacing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О внесении изменений в Схему размещения рекламных конструкций на территории городского округа Люберцы Московской области</w:t>
      </w:r>
      <w:bookmarkEnd w:id="0"/>
      <w:bookmarkEnd w:id="1"/>
      <w:bookmarkEnd w:id="2"/>
    </w:p>
    <w:p w:rsidR="00992DC6" w:rsidRDefault="00992DC6" w:rsidP="00992DC6">
      <w:pPr>
        <w:tabs>
          <w:tab w:val="left" w:pos="0"/>
        </w:tabs>
        <w:jc w:val="both"/>
        <w:rPr>
          <w:rFonts w:ascii="Arial" w:hAnsi="Arial" w:cs="Arial"/>
          <w:sz w:val="26"/>
          <w:szCs w:val="26"/>
        </w:rPr>
      </w:pPr>
    </w:p>
    <w:p w:rsidR="00992DC6" w:rsidRDefault="00992DC6" w:rsidP="00992DC6">
      <w:pPr>
        <w:tabs>
          <w:tab w:val="left" w:pos="0"/>
        </w:tabs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proofErr w:type="gramStart"/>
      <w:r>
        <w:rPr>
          <w:rFonts w:ascii="Arial" w:hAnsi="Arial" w:cs="Arial"/>
          <w:sz w:val="26"/>
          <w:szCs w:val="26"/>
        </w:rPr>
        <w:t xml:space="preserve">В соответствии с Федеральным законом от 06.10.2003 № 131-ФЗ </w:t>
      </w:r>
      <w:r>
        <w:rPr>
          <w:rFonts w:ascii="Arial" w:hAnsi="Arial" w:cs="Arial"/>
          <w:sz w:val="26"/>
          <w:szCs w:val="26"/>
        </w:rPr>
        <w:br/>
        <w:t>«Об общих принципах организации местного самоуправления в Российской Федерации», Федеральным законом от 13.03.2006 № 38-ФЗ «О рекламе», Уставом городского округа Люберцы Московской области, Постановлением администрации муниципального образования городской округ Люберцы Московской области от 06.11.2018 № 4304-ПА «Об утверждении Положения о порядке установки и эксплуатации рекламных конструкций на территории муниципального образования городской округ Люберцы Московской</w:t>
      </w:r>
      <w:proofErr w:type="gramEnd"/>
      <w:r>
        <w:rPr>
          <w:rFonts w:ascii="Arial" w:hAnsi="Arial" w:cs="Arial"/>
          <w:sz w:val="26"/>
          <w:szCs w:val="26"/>
        </w:rPr>
        <w:t xml:space="preserve"> области», Распоряжением администрации муниципального образования городской округ Люберцы Московской области от 22.10.2019 № 140-РА «О наделении полномочиями заместителя Главы администрации </w:t>
      </w:r>
      <w:proofErr w:type="spellStart"/>
      <w:r>
        <w:rPr>
          <w:rFonts w:ascii="Arial" w:hAnsi="Arial" w:cs="Arial"/>
          <w:sz w:val="26"/>
          <w:szCs w:val="26"/>
        </w:rPr>
        <w:t>Семёнова</w:t>
      </w:r>
      <w:proofErr w:type="spellEnd"/>
      <w:r>
        <w:rPr>
          <w:rFonts w:ascii="Arial" w:hAnsi="Arial" w:cs="Arial"/>
          <w:sz w:val="26"/>
          <w:szCs w:val="26"/>
        </w:rPr>
        <w:t xml:space="preserve"> Александра Михайловича», письмом Главного управления по информационной политике Московской области от 12.11.2020 №36Исх-4654/, в целях совершенствования деятельности по размещению наружной рекламы на территории городского округа Люберцы Московской области, постановляю:</w:t>
      </w:r>
    </w:p>
    <w:p w:rsidR="00992DC6" w:rsidRDefault="00992DC6" w:rsidP="00992DC6">
      <w:pPr>
        <w:pStyle w:val="a4"/>
        <w:numPr>
          <w:ilvl w:val="0"/>
          <w:numId w:val="1"/>
        </w:numPr>
        <w:tabs>
          <w:tab w:val="left" w:pos="0"/>
          <w:tab w:val="left" w:pos="567"/>
          <w:tab w:val="left" w:pos="1134"/>
        </w:tabs>
        <w:ind w:left="0" w:firstLine="709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Внести в </w:t>
      </w:r>
      <w:bookmarkStart w:id="3" w:name="OLE_LINK6"/>
      <w:bookmarkStart w:id="4" w:name="OLE_LINK5"/>
      <w:bookmarkStart w:id="5" w:name="OLE_LINK4"/>
      <w:r>
        <w:rPr>
          <w:rFonts w:ascii="Arial" w:hAnsi="Arial" w:cs="Arial"/>
          <w:sz w:val="26"/>
          <w:szCs w:val="26"/>
        </w:rPr>
        <w:t>Схему</w:t>
      </w:r>
      <w:bookmarkEnd w:id="3"/>
      <w:bookmarkEnd w:id="4"/>
      <w:bookmarkEnd w:id="5"/>
      <w:r>
        <w:rPr>
          <w:rFonts w:ascii="Arial" w:hAnsi="Arial" w:cs="Arial"/>
          <w:sz w:val="26"/>
          <w:szCs w:val="26"/>
        </w:rPr>
        <w:t xml:space="preserve"> размещения рекламных конструкций на территории городского округа Люберцы Московской области, утвержденную Постановлением администрации муниципального образования городской округ Люберцы Московской области от 20.08.2019 № 3078-ПА следующие изменения:</w:t>
      </w:r>
    </w:p>
    <w:p w:rsidR="00992DC6" w:rsidRDefault="00992DC6" w:rsidP="00992DC6">
      <w:pPr>
        <w:pStyle w:val="a4"/>
        <w:numPr>
          <w:ilvl w:val="1"/>
          <w:numId w:val="1"/>
        </w:numPr>
        <w:tabs>
          <w:tab w:val="left" w:pos="0"/>
          <w:tab w:val="left" w:pos="567"/>
          <w:tab w:val="left" w:pos="1134"/>
        </w:tabs>
        <w:ind w:left="0" w:firstLine="709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Дополнить Схему позицией № 1691 согласно приложению к настоящему Постановлению.</w:t>
      </w:r>
    </w:p>
    <w:p w:rsidR="00992DC6" w:rsidRDefault="00992DC6" w:rsidP="00992DC6">
      <w:pPr>
        <w:pStyle w:val="a4"/>
        <w:numPr>
          <w:ilvl w:val="0"/>
          <w:numId w:val="1"/>
        </w:numPr>
        <w:tabs>
          <w:tab w:val="left" w:pos="0"/>
          <w:tab w:val="left" w:pos="567"/>
          <w:tab w:val="left" w:pos="1134"/>
        </w:tabs>
        <w:ind w:left="0" w:firstLine="709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992DC6" w:rsidRDefault="00992DC6" w:rsidP="00992DC6">
      <w:pPr>
        <w:pStyle w:val="a4"/>
        <w:numPr>
          <w:ilvl w:val="0"/>
          <w:numId w:val="1"/>
        </w:numPr>
        <w:tabs>
          <w:tab w:val="left" w:pos="0"/>
          <w:tab w:val="left" w:pos="567"/>
          <w:tab w:val="left" w:pos="1134"/>
        </w:tabs>
        <w:ind w:left="0" w:firstLine="709"/>
        <w:jc w:val="both"/>
        <w:rPr>
          <w:rFonts w:ascii="Arial" w:hAnsi="Arial" w:cs="Arial"/>
          <w:sz w:val="26"/>
          <w:szCs w:val="26"/>
        </w:rPr>
      </w:pPr>
      <w:proofErr w:type="gramStart"/>
      <w:r>
        <w:rPr>
          <w:rFonts w:ascii="Arial" w:hAnsi="Arial" w:cs="Arial"/>
          <w:sz w:val="26"/>
          <w:szCs w:val="26"/>
        </w:rPr>
        <w:t>Контроль за</w:t>
      </w:r>
      <w:proofErr w:type="gramEnd"/>
      <w:r>
        <w:rPr>
          <w:rFonts w:ascii="Arial" w:hAnsi="Arial" w:cs="Arial"/>
          <w:sz w:val="26"/>
          <w:szCs w:val="26"/>
        </w:rPr>
        <w:t xml:space="preserve"> исполнением настоящего Постановления оставляю за собой.</w:t>
      </w:r>
    </w:p>
    <w:p w:rsidR="00992DC6" w:rsidRDefault="00992DC6" w:rsidP="00992DC6">
      <w:pPr>
        <w:tabs>
          <w:tab w:val="left" w:pos="0"/>
        </w:tabs>
        <w:jc w:val="both"/>
        <w:rPr>
          <w:rFonts w:ascii="Arial" w:eastAsia="Calibri" w:hAnsi="Arial" w:cs="Arial"/>
          <w:sz w:val="26"/>
          <w:szCs w:val="26"/>
          <w:lang w:eastAsia="en-US"/>
        </w:rPr>
      </w:pPr>
    </w:p>
    <w:p w:rsidR="00992DC6" w:rsidRDefault="00992DC6" w:rsidP="00992DC6">
      <w:pPr>
        <w:tabs>
          <w:tab w:val="left" w:pos="0"/>
        </w:tabs>
        <w:jc w:val="both"/>
        <w:rPr>
          <w:rFonts w:ascii="Arial" w:eastAsia="Calibri" w:hAnsi="Arial" w:cs="Arial"/>
          <w:sz w:val="26"/>
          <w:szCs w:val="26"/>
          <w:lang w:eastAsia="en-US"/>
        </w:rPr>
      </w:pPr>
    </w:p>
    <w:p w:rsidR="00992DC6" w:rsidRDefault="00992DC6" w:rsidP="00992DC6">
      <w:pPr>
        <w:tabs>
          <w:tab w:val="left" w:pos="0"/>
        </w:tabs>
        <w:jc w:val="both"/>
        <w:rPr>
          <w:rFonts w:ascii="Arial" w:eastAsia="Calibri" w:hAnsi="Arial" w:cs="Arial"/>
          <w:sz w:val="26"/>
          <w:szCs w:val="26"/>
          <w:lang w:eastAsia="en-US"/>
        </w:rPr>
      </w:pPr>
    </w:p>
    <w:p w:rsidR="00992DC6" w:rsidRDefault="00992DC6" w:rsidP="00992DC6">
      <w:pPr>
        <w:tabs>
          <w:tab w:val="left" w:pos="0"/>
        </w:tabs>
        <w:jc w:val="both"/>
        <w:rPr>
          <w:rFonts w:ascii="Arial" w:eastAsia="Calibri" w:hAnsi="Arial" w:cs="Arial"/>
          <w:sz w:val="26"/>
          <w:szCs w:val="26"/>
          <w:lang w:eastAsia="en-US"/>
        </w:rPr>
      </w:pPr>
    </w:p>
    <w:p w:rsidR="00992DC6" w:rsidRDefault="00992DC6" w:rsidP="00992DC6">
      <w:pPr>
        <w:tabs>
          <w:tab w:val="left" w:pos="0"/>
        </w:tabs>
        <w:rPr>
          <w:rFonts w:ascii="Arial" w:eastAsia="Calibri" w:hAnsi="Arial" w:cs="Arial"/>
          <w:sz w:val="26"/>
          <w:szCs w:val="26"/>
          <w:lang w:eastAsia="en-US"/>
        </w:rPr>
      </w:pPr>
      <w:r>
        <w:rPr>
          <w:rFonts w:ascii="Arial" w:eastAsia="Calibri" w:hAnsi="Arial" w:cs="Arial"/>
          <w:sz w:val="26"/>
          <w:szCs w:val="26"/>
          <w:lang w:eastAsia="en-US"/>
        </w:rPr>
        <w:t xml:space="preserve">Заместитель Главы администрации                                                  </w:t>
      </w:r>
      <w:proofErr w:type="spellStart"/>
      <w:r>
        <w:rPr>
          <w:rFonts w:ascii="Arial" w:eastAsia="Calibri" w:hAnsi="Arial" w:cs="Arial"/>
          <w:sz w:val="26"/>
          <w:szCs w:val="26"/>
          <w:lang w:eastAsia="en-US"/>
        </w:rPr>
        <w:t>А.М.Семенов</w:t>
      </w:r>
      <w:proofErr w:type="spellEnd"/>
    </w:p>
    <w:p w:rsidR="00746DD1" w:rsidRDefault="00746DD1">
      <w:bookmarkStart w:id="6" w:name="_GoBack"/>
      <w:bookmarkEnd w:id="6"/>
    </w:p>
    <w:sectPr w:rsidR="00746DD1" w:rsidSect="00992DC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7F6874"/>
    <w:multiLevelType w:val="multilevel"/>
    <w:tmpl w:val="6BE6BD5C"/>
    <w:lvl w:ilvl="0">
      <w:start w:val="1"/>
      <w:numFmt w:val="decimal"/>
      <w:lvlText w:val="%1."/>
      <w:lvlJc w:val="left"/>
      <w:pPr>
        <w:ind w:left="1699" w:hanging="990"/>
      </w:pPr>
    </w:lvl>
    <w:lvl w:ilvl="1">
      <w:start w:val="1"/>
      <w:numFmt w:val="decimal"/>
      <w:isLgl/>
      <w:lvlText w:val="%1.%2."/>
      <w:lvlJc w:val="left"/>
      <w:pPr>
        <w:ind w:left="1924" w:hanging="1215"/>
      </w:pPr>
    </w:lvl>
    <w:lvl w:ilvl="2">
      <w:start w:val="1"/>
      <w:numFmt w:val="decimal"/>
      <w:isLgl/>
      <w:lvlText w:val="%1.%2.%3."/>
      <w:lvlJc w:val="left"/>
      <w:pPr>
        <w:ind w:left="1924" w:hanging="1215"/>
      </w:pPr>
    </w:lvl>
    <w:lvl w:ilvl="3">
      <w:start w:val="1"/>
      <w:numFmt w:val="decimal"/>
      <w:isLgl/>
      <w:lvlText w:val="%1.%2.%3.%4."/>
      <w:lvlJc w:val="left"/>
      <w:pPr>
        <w:ind w:left="1924" w:hanging="1215"/>
      </w:pPr>
    </w:lvl>
    <w:lvl w:ilvl="4">
      <w:start w:val="1"/>
      <w:numFmt w:val="decimal"/>
      <w:isLgl/>
      <w:lvlText w:val="%1.%2.%3.%4.%5."/>
      <w:lvlJc w:val="left"/>
      <w:pPr>
        <w:ind w:left="1924" w:hanging="1215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1DA"/>
    <w:rsid w:val="00746DD1"/>
    <w:rsid w:val="00992DC6"/>
    <w:rsid w:val="00DD4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D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92DC6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992D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D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92DC6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992D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0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299</Words>
  <Characters>1709</Characters>
  <Application>Microsoft Office Word</Application>
  <DocSecurity>0</DocSecurity>
  <Lines>14</Lines>
  <Paragraphs>4</Paragraphs>
  <ScaleCrop>false</ScaleCrop>
  <Company/>
  <LinksUpToDate>false</LinksUpToDate>
  <CharactersWithSpaces>2004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2020-12-01T12:07:00Z</dcterms:created>
  <dcterms:modified xsi:type="dcterms:W3CDTF">2020-12-01T12:07:00Z</dcterms:modified>
</cp:coreProperties>
</file>