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A3037" w:rsidRDefault="004A3037" w:rsidP="004A3037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4A3037" w:rsidRDefault="004A3037" w:rsidP="004A303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 11.06.2020                                                                                                 № 1664-ПА   </w:t>
      </w:r>
    </w:p>
    <w:p w:rsidR="004A3037" w:rsidRDefault="004A3037" w:rsidP="004A3037">
      <w:pPr>
        <w:jc w:val="center"/>
        <w:rPr>
          <w:rFonts w:ascii="Arial" w:hAnsi="Arial" w:cs="Arial"/>
        </w:rPr>
      </w:pPr>
    </w:p>
    <w:p w:rsidR="004A3037" w:rsidRDefault="004A3037" w:rsidP="004A3037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A3037" w:rsidRDefault="004A3037" w:rsidP="004A3037">
      <w:pPr>
        <w:rPr>
          <w:rFonts w:ascii="Arial" w:hAnsi="Arial" w:cs="Arial"/>
        </w:rPr>
      </w:pPr>
    </w:p>
    <w:p w:rsidR="004A3037" w:rsidRDefault="004A3037" w:rsidP="004A3037">
      <w:pPr>
        <w:widowControl w:val="0"/>
        <w:suppressAutoHyphens/>
        <w:jc w:val="center"/>
        <w:rPr>
          <w:rFonts w:ascii="Arial" w:eastAsia="DejaVu Sans" w:hAnsi="Arial" w:cs="Arial"/>
          <w:b/>
          <w:color w:val="000000"/>
          <w:kern w:val="2"/>
          <w:lang w:eastAsia="en-US"/>
        </w:rPr>
      </w:pPr>
      <w:r>
        <w:rPr>
          <w:rFonts w:ascii="Arial" w:eastAsia="DejaVu Sans" w:hAnsi="Arial" w:cs="Arial"/>
          <w:b/>
          <w:color w:val="000000"/>
          <w:kern w:val="2"/>
          <w:lang w:eastAsia="en-US"/>
        </w:rPr>
        <w:t xml:space="preserve">О создании и содержании в целях гражданской обороны </w:t>
      </w:r>
    </w:p>
    <w:p w:rsidR="004A3037" w:rsidRDefault="004A3037" w:rsidP="004A3037">
      <w:pPr>
        <w:widowControl w:val="0"/>
        <w:suppressAutoHyphens/>
        <w:jc w:val="center"/>
        <w:rPr>
          <w:rFonts w:ascii="Arial" w:eastAsia="DejaVu Sans" w:hAnsi="Arial" w:cs="Arial"/>
          <w:b/>
          <w:color w:val="000000"/>
          <w:kern w:val="2"/>
          <w:lang w:eastAsia="en-US"/>
        </w:rPr>
      </w:pPr>
      <w:r>
        <w:rPr>
          <w:rFonts w:ascii="Arial" w:eastAsia="DejaVu Sans" w:hAnsi="Arial" w:cs="Arial"/>
          <w:b/>
          <w:color w:val="000000"/>
          <w:kern w:val="2"/>
          <w:lang w:eastAsia="en-US"/>
        </w:rPr>
        <w:t xml:space="preserve">запасов материально-технических, продовольственных, </w:t>
      </w:r>
    </w:p>
    <w:p w:rsidR="004A3037" w:rsidRDefault="004A3037" w:rsidP="004A3037">
      <w:pPr>
        <w:widowControl w:val="0"/>
        <w:suppressAutoHyphens/>
        <w:jc w:val="center"/>
        <w:rPr>
          <w:rFonts w:ascii="Arial" w:eastAsia="DejaVu Sans" w:hAnsi="Arial" w:cs="Arial"/>
          <w:b/>
          <w:color w:val="000000"/>
          <w:kern w:val="2"/>
          <w:lang w:eastAsia="en-US"/>
        </w:rPr>
      </w:pPr>
      <w:r>
        <w:rPr>
          <w:rFonts w:ascii="Arial" w:eastAsia="DejaVu Sans" w:hAnsi="Arial" w:cs="Arial"/>
          <w:b/>
          <w:color w:val="000000"/>
          <w:kern w:val="2"/>
          <w:lang w:eastAsia="en-US"/>
        </w:rPr>
        <w:t>медицинских и иных средств</w:t>
      </w:r>
    </w:p>
    <w:p w:rsidR="004A3037" w:rsidRDefault="004A3037" w:rsidP="004A3037">
      <w:pPr>
        <w:widowControl w:val="0"/>
        <w:suppressAutoHyphens/>
        <w:jc w:val="center"/>
        <w:rPr>
          <w:rFonts w:ascii="Arial" w:eastAsia="DejaVu Sans" w:hAnsi="Arial" w:cs="Arial"/>
          <w:b/>
          <w:color w:val="000000"/>
          <w:kern w:val="2"/>
          <w:lang w:eastAsia="en-US"/>
        </w:rPr>
      </w:pPr>
    </w:p>
    <w:p w:rsidR="004A3037" w:rsidRDefault="004A3037" w:rsidP="004A3037">
      <w:pPr>
        <w:widowControl w:val="0"/>
        <w:suppressAutoHyphens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  <w:r>
        <w:rPr>
          <w:rFonts w:ascii="Arial" w:eastAsia="DejaVu Sans" w:hAnsi="Arial" w:cs="Arial"/>
          <w:color w:val="000000"/>
          <w:kern w:val="2"/>
          <w:lang w:eastAsia="en-US"/>
        </w:rPr>
        <w:tab/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12.02.1998 № 28-ФЗ «О гражданской обороне», Постановлением Правительства Российской Федерации от 27.04.2000 № 379</w:t>
      </w:r>
      <w:r>
        <w:rPr>
          <w:rFonts w:ascii="Arial" w:hAnsi="Arial" w:cs="Arial"/>
          <w:spacing w:val="-2"/>
        </w:rPr>
        <w:t xml:space="preserve"> «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</w:rPr>
          <w:t xml:space="preserve">О накоплении, хранении и использовании в целях </w:t>
        </w:r>
        <w:r>
          <w:rPr>
            <w:rStyle w:val="a3"/>
            <w:rFonts w:ascii="Arial" w:hAnsi="Arial" w:cs="Arial"/>
            <w:color w:val="auto"/>
            <w:spacing w:val="-2"/>
            <w:u w:val="none"/>
          </w:rPr>
          <w:t>гражданской обороны запасов материально-технических</w:t>
        </w:r>
        <w:r>
          <w:rPr>
            <w:rStyle w:val="a3"/>
            <w:rFonts w:ascii="Arial" w:hAnsi="Arial" w:cs="Arial"/>
            <w:color w:val="auto"/>
            <w:u w:val="none"/>
          </w:rPr>
          <w:t>, продовольственных, медицинских и иных средств</w:t>
        </w:r>
      </w:hyperlink>
      <w:r>
        <w:rPr>
          <w:rFonts w:ascii="Arial" w:hAnsi="Arial" w:cs="Arial"/>
        </w:rPr>
        <w:t>», приказом МЧС России от 18.12.2014 № 701 «Об утверждении Типового порядка создания нештатных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формирований по обеспечению выполнения мероприятий по гражданской обороне»</w:t>
      </w:r>
      <w:r>
        <w:rPr>
          <w:rFonts w:ascii="Arial" w:eastAsia="DejaVu Sans" w:hAnsi="Arial" w:cs="Arial"/>
          <w:color w:val="000000"/>
          <w:kern w:val="2"/>
          <w:lang w:eastAsia="en-US"/>
        </w:rPr>
        <w:t xml:space="preserve">, </w:t>
      </w:r>
      <w:r>
        <w:rPr>
          <w:rFonts w:ascii="Arial" w:hAnsi="Arial" w:cs="Arial"/>
        </w:rPr>
        <w:t>Уставом муниципального образования городской округ Люберцы Московской области,  Распоряжением Главы городского округа Люберцы от 21.06.2017 № 1-РГ «О наделении полномочиями Первого заместителя Главы администрации»</w:t>
      </w:r>
      <w:r>
        <w:rPr>
          <w:rFonts w:ascii="Arial" w:eastAsia="DejaVu Sans" w:hAnsi="Arial" w:cs="Arial"/>
          <w:color w:val="000000"/>
          <w:kern w:val="2"/>
          <w:lang w:eastAsia="en-US"/>
        </w:rPr>
        <w:t xml:space="preserve"> </w:t>
      </w:r>
      <w:r>
        <w:rPr>
          <w:rFonts w:ascii="Arial" w:hAnsi="Arial" w:cs="Arial"/>
          <w:spacing w:val="-2"/>
        </w:rPr>
        <w:t>и в целях создания, содержания и использования запасов</w:t>
      </w:r>
      <w:r>
        <w:rPr>
          <w:rFonts w:ascii="Arial" w:hAnsi="Arial" w:cs="Arial"/>
        </w:rPr>
        <w:t xml:space="preserve"> материально-технических, продовольственных, медицинских и иных средств для всестороннего обеспечения выполнения мероприятий по гражданской обороне, постановляю</w:t>
      </w:r>
      <w:r>
        <w:rPr>
          <w:rFonts w:ascii="Arial" w:eastAsia="DejaVu Sans" w:hAnsi="Arial" w:cs="Arial"/>
          <w:color w:val="000000"/>
          <w:kern w:val="2"/>
          <w:lang w:eastAsia="en-US"/>
        </w:rPr>
        <w:t>:</w:t>
      </w:r>
      <w:proofErr w:type="gramEnd"/>
    </w:p>
    <w:p w:rsidR="004A3037" w:rsidRDefault="004A3037" w:rsidP="004A3037">
      <w:pPr>
        <w:widowControl w:val="0"/>
        <w:suppressAutoHyphens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  <w:r>
        <w:rPr>
          <w:rFonts w:ascii="Arial" w:eastAsia="DejaVu Sans" w:hAnsi="Arial" w:cs="Arial"/>
          <w:color w:val="000000"/>
          <w:kern w:val="2"/>
          <w:lang w:eastAsia="en-US"/>
        </w:rPr>
        <w:tab/>
        <w:t>1. Утвердить Порядок создания и содержания в целях гражданской обороны запасов материально-технических, продовольственных, медицинских и иных средств (прилагается).</w:t>
      </w:r>
    </w:p>
    <w:p w:rsidR="004A3037" w:rsidRDefault="004A3037" w:rsidP="004A3037">
      <w:pPr>
        <w:widowControl w:val="0"/>
        <w:suppressAutoHyphens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  <w:r>
        <w:rPr>
          <w:rFonts w:ascii="Arial" w:eastAsia="DejaVu Sans" w:hAnsi="Arial" w:cs="Arial"/>
          <w:color w:val="000000"/>
          <w:kern w:val="2"/>
          <w:lang w:eastAsia="en-US"/>
        </w:rPr>
        <w:tab/>
        <w:t>2. Утвердить Номенклатуру и объемы запасов материально-технических, продовольственных, медицинских и иных средств муниципального образования городской округ Люберцы Московской области, создаваемых в целях гражданской обороны (прилагается).</w:t>
      </w:r>
    </w:p>
    <w:p w:rsidR="004A3037" w:rsidRDefault="004A3037" w:rsidP="004A3037">
      <w:pPr>
        <w:widowControl w:val="0"/>
        <w:suppressAutoHyphens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  <w:bookmarkStart w:id="0" w:name="sub_3"/>
      <w:r>
        <w:rPr>
          <w:rFonts w:ascii="Arial" w:eastAsia="DejaVu Sans" w:hAnsi="Arial" w:cs="Arial"/>
          <w:color w:val="000000"/>
          <w:kern w:val="2"/>
          <w:lang w:eastAsia="en-US"/>
        </w:rPr>
        <w:tab/>
        <w:t>3. Рекомендовать руководителям организаций, расположенных на территории муниципального образования городской округ Люберцы Московской области,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bookmarkEnd w:id="0"/>
    <w:p w:rsidR="004A3037" w:rsidRDefault="004A3037" w:rsidP="004A3037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eastAsia="DejaVu Sans" w:hAnsi="Arial" w:cs="Arial"/>
          <w:color w:val="000000"/>
          <w:kern w:val="2"/>
          <w:lang w:eastAsia="en-US"/>
        </w:rPr>
        <w:t xml:space="preserve">4. </w:t>
      </w:r>
      <w:bookmarkStart w:id="1" w:name="sub_6"/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3037" w:rsidRDefault="004A3037" w:rsidP="004A3037">
      <w:pPr>
        <w:widowControl w:val="0"/>
        <w:suppressAutoHyphens/>
        <w:ind w:firstLine="708"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  <w:r>
        <w:rPr>
          <w:rFonts w:ascii="Arial" w:hAnsi="Arial" w:cs="Arial"/>
        </w:rPr>
        <w:t>5. </w:t>
      </w: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 исполнением  настоящего  Постановления  возложить  </w:t>
      </w:r>
      <w:r>
        <w:rPr>
          <w:rFonts w:ascii="Arial" w:hAnsi="Arial" w:cs="Arial"/>
        </w:rPr>
        <w:br/>
        <w:t>на заместителя Главы администрации Криворучко М.В.</w:t>
      </w:r>
      <w:r>
        <w:rPr>
          <w:rFonts w:ascii="Arial" w:eastAsia="DejaVu Sans" w:hAnsi="Arial" w:cs="Arial"/>
          <w:color w:val="000000"/>
          <w:kern w:val="2"/>
          <w:lang w:eastAsia="en-US"/>
        </w:rPr>
        <w:t>.</w:t>
      </w:r>
    </w:p>
    <w:bookmarkEnd w:id="1"/>
    <w:p w:rsidR="004A3037" w:rsidRDefault="004A3037" w:rsidP="004A3037">
      <w:pPr>
        <w:widowControl w:val="0"/>
        <w:suppressAutoHyphens/>
        <w:jc w:val="both"/>
        <w:rPr>
          <w:rFonts w:ascii="Arial" w:eastAsia="DejaVu Sans" w:hAnsi="Arial" w:cs="Arial"/>
          <w:color w:val="000000"/>
          <w:kern w:val="2"/>
          <w:lang w:eastAsia="en-US"/>
        </w:rPr>
      </w:pPr>
    </w:p>
    <w:p w:rsidR="004A3037" w:rsidRDefault="004A3037" w:rsidP="004A3037">
      <w:pPr>
        <w:widowControl w:val="0"/>
        <w:suppressAutoHyphens/>
        <w:rPr>
          <w:rFonts w:ascii="Arial" w:eastAsia="DejaVu Sans" w:hAnsi="Arial" w:cs="Arial"/>
          <w:color w:val="000000"/>
          <w:kern w:val="2"/>
          <w:lang w:eastAsia="en-US"/>
        </w:rPr>
      </w:pPr>
      <w:r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br/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И.Г. Назарьева</w:t>
      </w:r>
      <w:r>
        <w:rPr>
          <w:rFonts w:ascii="Arial" w:eastAsia="DejaVu Sans" w:hAnsi="Arial" w:cs="Arial"/>
          <w:color w:val="000000"/>
          <w:kern w:val="2"/>
          <w:lang w:eastAsia="en-US"/>
        </w:rPr>
        <w:t xml:space="preserve"> </w:t>
      </w:r>
      <w:bookmarkStart w:id="2" w:name="_GoBack"/>
      <w:bookmarkEnd w:id="2"/>
    </w:p>
    <w:p w:rsidR="004655B9" w:rsidRDefault="004655B9"/>
    <w:sectPr w:rsidR="004655B9" w:rsidSect="004A30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D5"/>
    <w:rsid w:val="000274D5"/>
    <w:rsid w:val="004655B9"/>
    <w:rsid w:val="004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0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hs.gov.ru/article.html?id=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2020-07-22T07:45:00Z</dcterms:created>
  <dcterms:modified xsi:type="dcterms:W3CDTF">2020-07-22T07:45:00Z</dcterms:modified>
</cp:coreProperties>
</file>