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31" w:rsidRDefault="001F4031" w:rsidP="001F4031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МИНИСТЕРСТВО ТРАНСПОРТА РОССИЙСКОЙ ФЕДЕРАЦИИ</w:t>
      </w:r>
    </w:p>
    <w:p w:rsidR="001F4031" w:rsidRDefault="001F4031" w:rsidP="001F4031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ФЕДЕРАЛЬНОЕ ДОРОЖНОЕ АГЕНТСТВО</w:t>
      </w:r>
    </w:p>
    <w:p w:rsidR="001F4031" w:rsidRDefault="001F4031" w:rsidP="001F4031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(РОСАВТОДОР)</w:t>
      </w:r>
    </w:p>
    <w:p w:rsidR="001F4031" w:rsidRDefault="001F4031" w:rsidP="001F4031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РАСПОРЯЖЕНИЕ</w:t>
      </w:r>
    </w:p>
    <w:p w:rsidR="001F4031" w:rsidRDefault="001F4031" w:rsidP="001F4031">
      <w:pPr>
        <w:ind w:lef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20.06.2019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Cs/>
          <w:sz w:val="24"/>
          <w:szCs w:val="24"/>
        </w:rPr>
        <w:tab/>
        <w:t xml:space="preserve">         № 1576-р</w:t>
      </w:r>
    </w:p>
    <w:p w:rsidR="001F4031" w:rsidRDefault="001F4031" w:rsidP="001F4031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Москва</w:t>
      </w:r>
    </w:p>
    <w:p w:rsidR="001F4031" w:rsidRDefault="001F4031" w:rsidP="001F4031">
      <w:pPr>
        <w:spacing w:after="0" w:line="240" w:lineRule="auto"/>
        <w:ind w:left="-709" w:right="14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изъятии для нужд Российской Федерации</w:t>
      </w:r>
    </w:p>
    <w:p w:rsidR="001F4031" w:rsidRDefault="001F4031" w:rsidP="001F4031">
      <w:pPr>
        <w:spacing w:after="0" w:line="240" w:lineRule="auto"/>
        <w:ind w:left="-709" w:right="14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земельных участков и объектов недвижимого имущества в целях</w:t>
      </w:r>
    </w:p>
    <w:p w:rsidR="001F4031" w:rsidRDefault="001F4031" w:rsidP="001F403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обеспечения реализации проекта </w:t>
      </w:r>
      <w:r>
        <w:rPr>
          <w:rFonts w:ascii="Arial" w:hAnsi="Arial" w:cs="Arial"/>
          <w:b/>
          <w:sz w:val="24"/>
          <w:szCs w:val="24"/>
        </w:rPr>
        <w:t>«Строительство и реконструкция автомобильной дороги М-5 «Урал» от Москвы через Рязань,</w:t>
      </w:r>
    </w:p>
    <w:p w:rsidR="001F4031" w:rsidRDefault="001F4031" w:rsidP="001F403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Пензу, Самару, Уфу до Челябинска. Реконструкция </w:t>
      </w:r>
      <w:proofErr w:type="gramStart"/>
      <w:r>
        <w:rPr>
          <w:rFonts w:ascii="Arial" w:hAnsi="Arial" w:cs="Arial"/>
          <w:b/>
          <w:sz w:val="24"/>
          <w:szCs w:val="24"/>
        </w:rPr>
        <w:t>автомобильной</w:t>
      </w:r>
      <w:proofErr w:type="gramEnd"/>
    </w:p>
    <w:p w:rsidR="001F4031" w:rsidRDefault="001F4031" w:rsidP="001F403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дороги М-5 «Урал» - от Москвы через Рязань, Пензу,</w:t>
      </w:r>
    </w:p>
    <w:p w:rsidR="001F4031" w:rsidRDefault="001F4031" w:rsidP="001F403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Самару, Уфу до Челябинска на участке </w:t>
      </w:r>
    </w:p>
    <w:p w:rsidR="001F4031" w:rsidRDefault="001F4031" w:rsidP="001F4031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км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19 - км 28+000, Московская область»</w:t>
      </w:r>
    </w:p>
    <w:p w:rsidR="001F4031" w:rsidRDefault="001F4031" w:rsidP="001F4031">
      <w:pPr>
        <w:spacing w:after="0" w:line="276" w:lineRule="auto"/>
        <w:ind w:left="-7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20 декабря 2017 г. № 1596 «Об утверждении государственной программы Российской Федерации «Развитие транспортной системы», подпунктом 5.4.1(1) пункта 5 Положения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 Федеральном дорожном агентстве, утвержденного постановлением Правительства Российской Федерации от 23 июля 2004 г. № 374, приказом Министерства транспорта Российской Федерации от 13 января 2010 г. № 5 «Об установлении и использовании полос отвода автомобильных дорог федерального значения», распоряжением Федерального дорожного агентства от 18 декабря 2013 г. № 2198-р «Об утверждении документации по планировке территории объекта «Строительство и реконструкция автомобильной дороги М-5 «Урал</w:t>
      </w:r>
      <w:proofErr w:type="gramEnd"/>
      <w:r>
        <w:rPr>
          <w:rFonts w:ascii="Arial" w:hAnsi="Arial" w:cs="Arial"/>
          <w:sz w:val="24"/>
          <w:szCs w:val="24"/>
        </w:rPr>
        <w:t xml:space="preserve">» от Москвы через Рязань, Пензу, Самару, Уфу до Челябинска. </w:t>
      </w:r>
      <w:proofErr w:type="gramStart"/>
      <w:r>
        <w:rPr>
          <w:rFonts w:ascii="Arial" w:hAnsi="Arial" w:cs="Arial"/>
          <w:sz w:val="24"/>
          <w:szCs w:val="24"/>
        </w:rPr>
        <w:t>Реконструкция автомобильной дороги М-5 «Урал» - от Москвы через Рязань, Пензу, Самару, Уфу до Челябинска на участке км 19 - км 28+000, Московская область», обращением федерального казенного учреждения «Федеральное управление автомобильных дорог «Центральная Россия» Федерального дорожного агентства» (далее – ФКУ «</w:t>
      </w:r>
      <w:proofErr w:type="spellStart"/>
      <w:r>
        <w:rPr>
          <w:rFonts w:ascii="Arial" w:hAnsi="Arial" w:cs="Arial"/>
          <w:sz w:val="24"/>
          <w:szCs w:val="24"/>
        </w:rPr>
        <w:t>Центравтомагистраль</w:t>
      </w:r>
      <w:proofErr w:type="spellEnd"/>
      <w:r>
        <w:rPr>
          <w:rFonts w:ascii="Arial" w:hAnsi="Arial" w:cs="Arial"/>
          <w:sz w:val="24"/>
          <w:szCs w:val="24"/>
        </w:rPr>
        <w:t>») от 22 мая 2019 г. № 01-07/5109 и в целях обеспечения реализации проекта «Строительство и реконструкция автомобильной дороги М-5 «Урал» от</w:t>
      </w:r>
      <w:proofErr w:type="gramEnd"/>
      <w:r>
        <w:rPr>
          <w:rFonts w:ascii="Arial" w:hAnsi="Arial" w:cs="Arial"/>
          <w:sz w:val="24"/>
          <w:szCs w:val="24"/>
        </w:rPr>
        <w:t xml:space="preserve"> Москвы через Рязань, Пензу, Самару, Уфу до Челябинска. Реконструкция автомобильной дороги М-5 «Урал» - от Москвы через Рязань, Пензу, Самару, Уфу до Челябинска на участке </w:t>
      </w:r>
      <w:proofErr w:type="gramStart"/>
      <w:r>
        <w:rPr>
          <w:rFonts w:ascii="Arial" w:hAnsi="Arial" w:cs="Arial"/>
          <w:sz w:val="24"/>
          <w:szCs w:val="24"/>
        </w:rPr>
        <w:t>км</w:t>
      </w:r>
      <w:proofErr w:type="gramEnd"/>
      <w:r>
        <w:rPr>
          <w:rFonts w:ascii="Arial" w:hAnsi="Arial" w:cs="Arial"/>
          <w:sz w:val="24"/>
          <w:szCs w:val="24"/>
        </w:rPr>
        <w:t xml:space="preserve"> 19 - км 28+000, Московская область» (далее - Проект):</w:t>
      </w:r>
    </w:p>
    <w:p w:rsidR="001F4031" w:rsidRDefault="001F4031" w:rsidP="001F4031">
      <w:pPr>
        <w:spacing w:after="0"/>
        <w:ind w:left="-720" w:firstLine="5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Изъять в установленном порядке для нужд Российской Федерации земельные участки и объекты недвижимого имущества, указанные в приложении к настоящему распоряжению.</w:t>
      </w:r>
    </w:p>
    <w:p w:rsidR="001F4031" w:rsidRDefault="001F4031" w:rsidP="001F4031">
      <w:pPr>
        <w:spacing w:after="0"/>
        <w:ind w:left="-720" w:firstLine="5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ФКУ «</w:t>
      </w:r>
      <w:proofErr w:type="spellStart"/>
      <w:r>
        <w:rPr>
          <w:rFonts w:ascii="Arial" w:hAnsi="Arial" w:cs="Arial"/>
          <w:sz w:val="24"/>
          <w:szCs w:val="24"/>
        </w:rPr>
        <w:t>Центравтомагистраль</w:t>
      </w:r>
      <w:proofErr w:type="spellEnd"/>
      <w:r>
        <w:rPr>
          <w:rFonts w:ascii="Arial" w:hAnsi="Arial" w:cs="Arial"/>
          <w:sz w:val="24"/>
          <w:szCs w:val="24"/>
        </w:rPr>
        <w:t>»:</w:t>
      </w:r>
    </w:p>
    <w:p w:rsidR="001F4031" w:rsidRDefault="001F4031" w:rsidP="001F4031">
      <w:pPr>
        <w:spacing w:after="0"/>
        <w:ind w:left="-720" w:firstLine="5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обеспечить в установленном порядке выполнение комплекса мероприятий в целях изъятия земельных участков и объектов недвижимого имущества, указанных в приложении к настоящему распоряжению;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обеспечить опубликование настоящего распоряжения (за исключением приложения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 и объекты недвижимого имущества, подлежащие изъятию, расположены на межселенной территории) по месту нахождения земельных участков и объектов недвижимого имущества, подлежащих изъятию;</w:t>
      </w:r>
      <w:proofErr w:type="gramEnd"/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направить копию настоящего распоряжения правообладателям изымаемых земельных участков и объектов недвижимого имущества письмом с уведомлением о вручении;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направить копию настоящего распоряжения в территориальный орган Федеральной службы государственной регистрации, кадастра и картографии;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обеспечить подготовку и заключение соглашений об изъятии земельных участков и объектов недвижимого имущества в целях обеспечения реализации Проекта;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обеспечить внесение в государственный кадастр недвижимости сведений о подлежащих образованию земельных участках, права на которые прекращаются в соответствии с настоящим распоряжением;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обеспечить внесение в государственный кадастр недвижимости сведений о принадлежности изъятых земельных участков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если такие земельные участки отнесены к категории земель населенных пунктов;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обеспечить прекращение и переход прав на земельные участки в связи с изъятием в целях обеспечения реализации Проекта.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3.ФГБУ «</w:t>
      </w:r>
      <w:proofErr w:type="spellStart"/>
      <w:r>
        <w:rPr>
          <w:rFonts w:ascii="Arial" w:hAnsi="Arial" w:cs="Arial"/>
          <w:sz w:val="24"/>
          <w:szCs w:val="24"/>
        </w:rPr>
        <w:t>Информавтодор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настоящее распоряжение на официальном сайте Федерального дорожного агентства в информационно-телекоммуникационной сети «Интернет».</w:t>
      </w:r>
    </w:p>
    <w:p w:rsidR="001F4031" w:rsidRDefault="001F4031" w:rsidP="001F4031">
      <w:pPr>
        <w:spacing w:after="0"/>
        <w:ind w:left="-7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1F4031" w:rsidRDefault="001F4031" w:rsidP="001F4031">
      <w:pPr>
        <w:ind w:left="-720"/>
        <w:rPr>
          <w:rFonts w:ascii="Arial" w:hAnsi="Arial" w:cs="Arial"/>
          <w:sz w:val="24"/>
          <w:szCs w:val="24"/>
        </w:rPr>
      </w:pPr>
    </w:p>
    <w:p w:rsidR="001F4031" w:rsidRDefault="001F4031" w:rsidP="001F4031">
      <w:pPr>
        <w:pStyle w:val="Bodytext20"/>
        <w:shd w:val="clear" w:color="auto" w:fill="auto"/>
        <w:spacing w:after="885" w:line="260" w:lineRule="exact"/>
        <w:ind w:lef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Заместитель руководителя                                                                   И.В. Костюченко</w:t>
      </w:r>
    </w:p>
    <w:p w:rsidR="001F4031" w:rsidRDefault="001F4031" w:rsidP="001F4031">
      <w:pPr>
        <w:pStyle w:val="Bodytext50"/>
        <w:shd w:val="clear" w:color="auto" w:fill="auto"/>
        <w:spacing w:before="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:rsidR="001F4031" w:rsidRDefault="001F4031" w:rsidP="001F4031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</w:p>
    <w:p w:rsidR="001F4031" w:rsidRDefault="001F4031" w:rsidP="001F4031">
      <w:pPr>
        <w:pStyle w:val="Bodytext50"/>
        <w:shd w:val="clear" w:color="auto" w:fill="auto"/>
        <w:spacing w:before="0"/>
        <w:ind w:left="-720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 xml:space="preserve">Д.А. Обухов </w:t>
      </w:r>
    </w:p>
    <w:p w:rsidR="00A35DAD" w:rsidRDefault="001F4031" w:rsidP="001F4031">
      <w:pPr>
        <w:pStyle w:val="Bodytext50"/>
        <w:shd w:val="clear" w:color="auto" w:fill="auto"/>
        <w:spacing w:before="0"/>
        <w:ind w:left="-720"/>
      </w:pPr>
      <w:r>
        <w:rPr>
          <w:rStyle w:val="Bodytext56pt"/>
          <w:rFonts w:ascii="Arial" w:hAnsi="Arial" w:cs="Arial"/>
          <w:sz w:val="24"/>
          <w:szCs w:val="24"/>
        </w:rPr>
        <w:t>(</w:t>
      </w:r>
      <w:r>
        <w:rPr>
          <w:rStyle w:val="Bodytext565pt"/>
          <w:rFonts w:ascii="Arial" w:hAnsi="Arial" w:cs="Arial"/>
          <w:sz w:val="24"/>
          <w:szCs w:val="24"/>
        </w:rPr>
        <w:t>495</w:t>
      </w:r>
      <w:r>
        <w:rPr>
          <w:rStyle w:val="Bodytext56pt"/>
          <w:rFonts w:ascii="Arial" w:hAnsi="Arial" w:cs="Arial"/>
          <w:sz w:val="24"/>
          <w:szCs w:val="24"/>
        </w:rPr>
        <w:t xml:space="preserve">) </w:t>
      </w:r>
      <w:r>
        <w:rPr>
          <w:rStyle w:val="Bodytext565pt"/>
          <w:rFonts w:ascii="Arial" w:hAnsi="Arial" w:cs="Arial"/>
          <w:sz w:val="24"/>
          <w:szCs w:val="24"/>
        </w:rPr>
        <w:t>870</w:t>
      </w:r>
      <w:r>
        <w:rPr>
          <w:rStyle w:val="Bodytext56pt"/>
          <w:rFonts w:ascii="Arial" w:hAnsi="Arial" w:cs="Arial"/>
          <w:sz w:val="24"/>
          <w:szCs w:val="24"/>
        </w:rPr>
        <w:t>-</w:t>
      </w:r>
      <w:r>
        <w:rPr>
          <w:rStyle w:val="Bodytext565pt"/>
          <w:rFonts w:ascii="Arial" w:hAnsi="Arial" w:cs="Arial"/>
          <w:sz w:val="24"/>
          <w:szCs w:val="24"/>
        </w:rPr>
        <w:t>98-57</w:t>
      </w:r>
      <w:bookmarkStart w:id="0" w:name="_GoBack"/>
      <w:bookmarkEnd w:id="0"/>
    </w:p>
    <w:sectPr w:rsidR="00A3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AD"/>
    <w:rsid w:val="001F4031"/>
    <w:rsid w:val="00A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1F40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F4031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1F4031"/>
    <w:rPr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1F4031"/>
    <w:pPr>
      <w:widowControl w:val="0"/>
      <w:shd w:val="clear" w:color="auto" w:fill="FFFFFF"/>
      <w:spacing w:before="960" w:after="0" w:line="173" w:lineRule="exact"/>
    </w:pPr>
    <w:rPr>
      <w:sz w:val="15"/>
      <w:szCs w:val="15"/>
    </w:rPr>
  </w:style>
  <w:style w:type="character" w:customStyle="1" w:styleId="Bodytext56pt">
    <w:name w:val="Body text (5) + 6 pt"/>
    <w:basedOn w:val="Bodytext5"/>
    <w:rsid w:val="001F4031"/>
    <w:rPr>
      <w:rFonts w:ascii="Tahoma" w:eastAsia="Tahoma" w:hAnsi="Tahoma" w:cs="Tahoma" w:hint="default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565pt">
    <w:name w:val="Body text (5) + 6.5 pt"/>
    <w:basedOn w:val="Bodytext5"/>
    <w:rsid w:val="001F4031"/>
    <w:rPr>
      <w:rFonts w:ascii="Tahoma" w:eastAsia="Tahoma" w:hAnsi="Tahoma" w:cs="Tahoma" w:hint="default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1F40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F4031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1F4031"/>
    <w:rPr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1F4031"/>
    <w:pPr>
      <w:widowControl w:val="0"/>
      <w:shd w:val="clear" w:color="auto" w:fill="FFFFFF"/>
      <w:spacing w:before="960" w:after="0" w:line="173" w:lineRule="exact"/>
    </w:pPr>
    <w:rPr>
      <w:sz w:val="15"/>
      <w:szCs w:val="15"/>
    </w:rPr>
  </w:style>
  <w:style w:type="character" w:customStyle="1" w:styleId="Bodytext56pt">
    <w:name w:val="Body text (5) + 6 pt"/>
    <w:basedOn w:val="Bodytext5"/>
    <w:rsid w:val="001F4031"/>
    <w:rPr>
      <w:rFonts w:ascii="Tahoma" w:eastAsia="Tahoma" w:hAnsi="Tahoma" w:cs="Tahoma" w:hint="default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565pt">
    <w:name w:val="Body text (5) + 6.5 pt"/>
    <w:basedOn w:val="Bodytext5"/>
    <w:rsid w:val="001F4031"/>
    <w:rPr>
      <w:rFonts w:ascii="Tahoma" w:eastAsia="Tahoma" w:hAnsi="Tahoma" w:cs="Tahoma" w:hint="default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2019-07-24T07:17:00Z</dcterms:created>
  <dcterms:modified xsi:type="dcterms:W3CDTF">2019-07-24T07:18:00Z</dcterms:modified>
</cp:coreProperties>
</file>