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bookmark0"/>
      <w:r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BC2302" w:rsidRDefault="00BC2302" w:rsidP="00BC2302">
      <w:pPr>
        <w:spacing w:after="0" w:line="240" w:lineRule="auto"/>
        <w:ind w:left="-567"/>
        <w:rPr>
          <w:rFonts w:ascii="Arial" w:hAnsi="Arial" w:cs="Arial"/>
          <w:sz w:val="24"/>
          <w:szCs w:val="24"/>
        </w:rPr>
      </w:pPr>
    </w:p>
    <w:p w:rsidR="00BC2302" w:rsidRDefault="00805D30" w:rsidP="00BC2302">
      <w:pPr>
        <w:tabs>
          <w:tab w:val="left" w:pos="9072"/>
        </w:tabs>
        <w:spacing w:after="0" w:line="240" w:lineRule="auto"/>
        <w:ind w:right="-113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BC2302">
        <w:rPr>
          <w:rFonts w:ascii="Arial" w:hAnsi="Arial" w:cs="Arial"/>
          <w:sz w:val="24"/>
          <w:szCs w:val="24"/>
        </w:rPr>
        <w:t>11.10.2019                                                                                         № 3833-ПА</w:t>
      </w:r>
    </w:p>
    <w:p w:rsidR="00BC2302" w:rsidRDefault="00BC2302" w:rsidP="00BC230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C2302" w:rsidRDefault="00BC2302" w:rsidP="00BC2302">
      <w:pPr>
        <w:spacing w:after="0" w:line="240" w:lineRule="auto"/>
        <w:ind w:left="-1134" w:right="-113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г. Люберцы</w:t>
      </w:r>
      <w:bookmarkEnd w:id="0"/>
    </w:p>
    <w:p w:rsidR="00BC2302" w:rsidRDefault="00BC2302" w:rsidP="006C5F0E">
      <w:pPr>
        <w:spacing w:after="0" w:line="240" w:lineRule="auto"/>
        <w:ind w:right="-1133"/>
        <w:jc w:val="center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BC2302" w:rsidRDefault="00BC2302" w:rsidP="00BC2302">
      <w:pPr>
        <w:tabs>
          <w:tab w:val="left" w:pos="2679"/>
        </w:tabs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Об утверждении муниципальной программы </w:t>
      </w:r>
      <w:r>
        <w:rPr>
          <w:rFonts w:ascii="Arial" w:hAnsi="Arial" w:cs="Arial"/>
          <w:b/>
          <w:sz w:val="24"/>
          <w:szCs w:val="24"/>
        </w:rPr>
        <w:br/>
        <w:t>«Цифровое муниципальное образование»</w:t>
      </w:r>
    </w:p>
    <w:p w:rsidR="00BC2302" w:rsidRDefault="00BC2302" w:rsidP="00BC230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</w:p>
    <w:p w:rsidR="00BC2302" w:rsidRDefault="00BC2302" w:rsidP="00BC2302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Arial" w:eastAsia="PMingLiU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Указом Президента Российской Федерации от 07.05.2012 № 601 «Об основных направлениях совершенствования системы государственного управления», Постановлением Правительства Московской области от 17.10.2017 № 854/38 «Об утверждении государственной программы Московской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области «Цифровое Подмосковье» на 2018-2024 годы», Уставом муниципального образования городской округ Люберцы Московской области, Постановлением администрации городского округа Люберцы от 20.09.2018 № 3715-ПА «</w:t>
      </w:r>
      <w:r>
        <w:rPr>
          <w:rFonts w:ascii="Arial" w:eastAsia="PMingLiU" w:hAnsi="Arial" w:cs="Arial"/>
          <w:bCs/>
          <w:sz w:val="24"/>
          <w:szCs w:val="24"/>
        </w:rPr>
        <w:t>Об утверждении Порядка принятия решений о разработке муниципальных программ городского округа Люберцы, их формирования и реализации</w:t>
      </w:r>
      <w:r>
        <w:rPr>
          <w:rFonts w:ascii="Arial" w:hAnsi="Arial" w:cs="Arial"/>
          <w:sz w:val="24"/>
          <w:szCs w:val="24"/>
        </w:rPr>
        <w:t>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BC2302" w:rsidRDefault="00BC2302" w:rsidP="00BC230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Утвердить муниципальную программу «Цифровое муниципальное образование» (прилагается).</w:t>
      </w:r>
    </w:p>
    <w:p w:rsidR="00BC2302" w:rsidRDefault="00BC2302" w:rsidP="00BC230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Настоящее Постановление вступает в силу с 01.01.2020.</w:t>
      </w:r>
    </w:p>
    <w:p w:rsidR="00BC2302" w:rsidRDefault="00BC2302" w:rsidP="00BC2302">
      <w:pPr>
        <w:pStyle w:val="a3"/>
        <w:numPr>
          <w:ilvl w:val="0"/>
          <w:numId w:val="1"/>
        </w:numPr>
        <w:spacing w:after="0"/>
        <w:ind w:left="0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BC2302" w:rsidRDefault="00BC2302" w:rsidP="00BC2302">
      <w:pPr>
        <w:spacing w:after="0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sz w:val="24"/>
          <w:szCs w:val="24"/>
        </w:rPr>
        <w:t>Езерского</w:t>
      </w:r>
      <w:proofErr w:type="spellEnd"/>
      <w:r>
        <w:rPr>
          <w:rFonts w:ascii="Arial" w:hAnsi="Arial" w:cs="Arial"/>
          <w:sz w:val="24"/>
          <w:szCs w:val="24"/>
        </w:rPr>
        <w:t xml:space="preserve"> В.В.</w:t>
      </w:r>
    </w:p>
    <w:p w:rsidR="00BC2302" w:rsidRDefault="00BC2302" w:rsidP="00BC230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Первый заместитель </w:t>
      </w:r>
    </w:p>
    <w:p w:rsidR="003078FF" w:rsidRDefault="00BC2302" w:rsidP="00BC2302">
      <w:pPr>
        <w:spacing w:after="0"/>
      </w:pPr>
      <w:r>
        <w:rPr>
          <w:rFonts w:ascii="Arial" w:hAnsi="Arial" w:cs="Arial"/>
          <w:sz w:val="24"/>
          <w:szCs w:val="24"/>
        </w:rPr>
        <w:t xml:space="preserve">Главы администрации </w:t>
      </w:r>
      <w:r>
        <w:rPr>
          <w:rFonts w:ascii="Arial" w:hAnsi="Arial" w:cs="Arial"/>
          <w:sz w:val="24"/>
          <w:szCs w:val="24"/>
        </w:rPr>
        <w:tab/>
        <w:t xml:space="preserve">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И.Г. Назарьева</w:t>
      </w:r>
    </w:p>
    <w:sectPr w:rsidR="003078FF" w:rsidSect="006C5F0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92585"/>
    <w:multiLevelType w:val="multilevel"/>
    <w:tmpl w:val="BA5AA5D4"/>
    <w:lvl w:ilvl="0">
      <w:start w:val="1"/>
      <w:numFmt w:val="decimal"/>
      <w:lvlText w:val="%1."/>
      <w:lvlJc w:val="left"/>
      <w:pPr>
        <w:ind w:left="1226" w:hanging="375"/>
      </w:pPr>
    </w:lvl>
    <w:lvl w:ilvl="1">
      <w:start w:val="1"/>
      <w:numFmt w:val="decimal"/>
      <w:isLgl/>
      <w:lvlText w:val="%1.%2"/>
      <w:lvlJc w:val="left"/>
      <w:pPr>
        <w:ind w:left="1601" w:hanging="375"/>
      </w:pPr>
    </w:lvl>
    <w:lvl w:ilvl="2">
      <w:start w:val="1"/>
      <w:numFmt w:val="decimal"/>
      <w:isLgl/>
      <w:lvlText w:val="%1.%2.%3"/>
      <w:lvlJc w:val="left"/>
      <w:pPr>
        <w:ind w:left="2321" w:hanging="720"/>
      </w:pPr>
    </w:lvl>
    <w:lvl w:ilvl="3">
      <w:start w:val="1"/>
      <w:numFmt w:val="decimal"/>
      <w:isLgl/>
      <w:lvlText w:val="%1.%2.%3.%4"/>
      <w:lvlJc w:val="left"/>
      <w:pPr>
        <w:ind w:left="3056" w:hanging="1080"/>
      </w:pPr>
    </w:lvl>
    <w:lvl w:ilvl="4">
      <w:start w:val="1"/>
      <w:numFmt w:val="decimal"/>
      <w:isLgl/>
      <w:lvlText w:val="%1.%2.%3.%4.%5"/>
      <w:lvlJc w:val="left"/>
      <w:pPr>
        <w:ind w:left="3431" w:hanging="1080"/>
      </w:pPr>
    </w:lvl>
    <w:lvl w:ilvl="5">
      <w:start w:val="1"/>
      <w:numFmt w:val="decimal"/>
      <w:isLgl/>
      <w:lvlText w:val="%1.%2.%3.%4.%5.%6"/>
      <w:lvlJc w:val="left"/>
      <w:pPr>
        <w:ind w:left="4166" w:hanging="1440"/>
      </w:pPr>
    </w:lvl>
    <w:lvl w:ilvl="6">
      <w:start w:val="1"/>
      <w:numFmt w:val="decimal"/>
      <w:isLgl/>
      <w:lvlText w:val="%1.%2.%3.%4.%5.%6.%7"/>
      <w:lvlJc w:val="left"/>
      <w:pPr>
        <w:ind w:left="4541" w:hanging="1440"/>
      </w:pPr>
    </w:lvl>
    <w:lvl w:ilvl="7">
      <w:start w:val="1"/>
      <w:numFmt w:val="decimal"/>
      <w:isLgl/>
      <w:lvlText w:val="%1.%2.%3.%4.%5.%6.%7.%8"/>
      <w:lvlJc w:val="left"/>
      <w:pPr>
        <w:ind w:left="5276" w:hanging="1800"/>
      </w:pPr>
    </w:lvl>
    <w:lvl w:ilvl="8">
      <w:start w:val="1"/>
      <w:numFmt w:val="decimal"/>
      <w:isLgl/>
      <w:lvlText w:val="%1.%2.%3.%4.%5.%6.%7.%8.%9"/>
      <w:lvlJc w:val="left"/>
      <w:pPr>
        <w:ind w:left="6011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428"/>
    <w:rsid w:val="003078FF"/>
    <w:rsid w:val="006C5F0E"/>
    <w:rsid w:val="00805D30"/>
    <w:rsid w:val="00A96428"/>
    <w:rsid w:val="00BC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BC23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3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uiPriority w:val="34"/>
    <w:qFormat/>
    <w:rsid w:val="00BC2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4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2019-10-30T07:13:00Z</dcterms:created>
  <dcterms:modified xsi:type="dcterms:W3CDTF">2019-10-30T07:26:00Z</dcterms:modified>
</cp:coreProperties>
</file>