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42" w:type="dxa"/>
        <w:tblLook w:val="04A0" w:firstRow="1" w:lastRow="0" w:firstColumn="1" w:lastColumn="0" w:noHBand="0" w:noVBand="1"/>
      </w:tblPr>
      <w:tblGrid>
        <w:gridCol w:w="8755"/>
        <w:gridCol w:w="6487"/>
      </w:tblGrid>
      <w:tr w:rsidR="00413791" w:rsidTr="00413791">
        <w:trPr>
          <w:trHeight w:val="831"/>
        </w:trPr>
        <w:tc>
          <w:tcPr>
            <w:tcW w:w="8755" w:type="dxa"/>
          </w:tcPr>
          <w:p w:rsidR="00413791" w:rsidRDefault="004137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</w:tcPr>
          <w:p w:rsidR="00413791" w:rsidRDefault="00413791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1</w:t>
            </w:r>
          </w:p>
          <w:p w:rsidR="00413791" w:rsidRDefault="00413791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413791" w:rsidRDefault="00413791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413791" w:rsidRDefault="00413791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30.06.2020 № 1799-ПА</w:t>
            </w:r>
          </w:p>
          <w:p w:rsidR="00413791" w:rsidRDefault="0041379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413791" w:rsidRDefault="00413791" w:rsidP="00413791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413791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«Образование»</w:t>
      </w:r>
    </w:p>
    <w:p w:rsidR="00413791" w:rsidRDefault="00413791" w:rsidP="00413791">
      <w:pPr>
        <w:autoSpaceDE w:val="0"/>
        <w:autoSpaceDN w:val="0"/>
        <w:adjustRightInd w:val="0"/>
        <w:rPr>
          <w:rFonts w:ascii="Arial" w:hAnsi="Arial" w:cs="Arial"/>
          <w:i/>
        </w:rPr>
      </w:pPr>
    </w:p>
    <w:p w:rsidR="00413791" w:rsidRDefault="00413791" w:rsidP="00413791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33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6"/>
        <w:gridCol w:w="2551"/>
        <w:gridCol w:w="20"/>
        <w:gridCol w:w="1256"/>
        <w:gridCol w:w="20"/>
        <w:gridCol w:w="831"/>
        <w:gridCol w:w="20"/>
        <w:gridCol w:w="972"/>
        <w:gridCol w:w="1012"/>
        <w:gridCol w:w="122"/>
        <w:gridCol w:w="850"/>
        <w:gridCol w:w="20"/>
        <w:gridCol w:w="952"/>
        <w:gridCol w:w="21"/>
        <w:gridCol w:w="850"/>
        <w:gridCol w:w="992"/>
        <w:gridCol w:w="993"/>
        <w:gridCol w:w="1276"/>
        <w:gridCol w:w="141"/>
        <w:gridCol w:w="1985"/>
        <w:gridCol w:w="20"/>
      </w:tblGrid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14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</w:t>
            </w:r>
            <w:r>
              <w:rPr>
                <w:rFonts w:ascii="Arial" w:hAnsi="Arial" w:cs="Arial"/>
                <w:color w:val="000000"/>
              </w:rPr>
              <w:lastRenderedPageBreak/>
              <w:t>требованиям федеральных государственных стандартов общего образования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11 628 516,00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2 222 776,00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2 428 742,92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507 663,72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14 301 150,92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2 765 281,72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</w:t>
            </w:r>
            <w:r>
              <w:rPr>
                <w:rFonts w:ascii="Arial" w:hAnsi="Arial" w:cs="Arial"/>
                <w:color w:val="000000"/>
              </w:rPr>
              <w:lastRenderedPageBreak/>
              <w:t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  <w:p w:rsidR="00413791" w:rsidRDefault="00413791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Укрепление материально-технической базы и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 текущего ремонта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 технической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базы, создание условий для образовательного процесса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197 596,85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60 892,53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197 596,85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60 892,53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P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1.4.5 Оснащение пунктов проведения экзаменов дополнительными видеокамерами, рамками-</w:t>
            </w:r>
            <w:r>
              <w:rPr>
                <w:rFonts w:ascii="Arial" w:hAnsi="Arial" w:cs="Arial"/>
                <w:color w:val="000000"/>
              </w:rPr>
              <w:lastRenderedPageBreak/>
              <w:t>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Оснащение пунктов проведения экзаменов дополнительными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P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</w:t>
            </w:r>
            <w:r>
              <w:rPr>
                <w:rFonts w:ascii="Arial" w:hAnsi="Arial" w:cs="Arial"/>
                <w:color w:val="000000"/>
              </w:rPr>
              <w:lastRenderedPageBreak/>
              <w:t>средствами и материальными запасами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</w:t>
            </w:r>
            <w:r>
              <w:rPr>
                <w:rFonts w:ascii="Arial" w:hAnsi="Arial" w:cs="Arial"/>
                <w:color w:val="000000"/>
              </w:rPr>
              <w:lastRenderedPageBreak/>
              <w:t>новостроек., выплата заработной платы.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144 853,26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43 195,42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144 853,26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43 195,42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1.4.8 Закупка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Приобретено оборудование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P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P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1.7.2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</w:t>
            </w:r>
            <w:r>
              <w:rPr>
                <w:rFonts w:ascii="Arial" w:hAnsi="Arial" w:cs="Arial"/>
                <w:color w:val="000000"/>
              </w:rPr>
              <w:lastRenderedPageBreak/>
              <w:t>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Издание творческих работ победителей областных олимпиад, конференций,  конкурсов (юных исследователей, техников, изобретателей, </w:t>
            </w:r>
            <w:r>
              <w:rPr>
                <w:rFonts w:ascii="Arial" w:hAnsi="Arial" w:cs="Arial"/>
                <w:color w:val="000000"/>
              </w:rPr>
              <w:lastRenderedPageBreak/>
              <w:t>краеведов, поэтов, литераторов, художников, этнографов, археологов, экологов и др.).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участников и победителей из числа учащихся района на </w:t>
            </w:r>
            <w:r>
              <w:rPr>
                <w:rFonts w:ascii="Arial" w:hAnsi="Arial" w:cs="Arial"/>
                <w:color w:val="000000"/>
              </w:rPr>
              <w:lastRenderedPageBreak/>
              <w:t>всероссийских олимпиадах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1.9.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Ежемесячное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</w:t>
            </w:r>
            <w:r>
              <w:rPr>
                <w:rFonts w:ascii="Arial" w:hAnsi="Arial" w:cs="Arial"/>
                <w:color w:val="000000"/>
              </w:rPr>
              <w:lastRenderedPageBreak/>
              <w:t>оплату труда, приобретение учебников и учебных пособий, средств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243 </w:t>
            </w:r>
            <w:r>
              <w:rPr>
                <w:rFonts w:ascii="Arial" w:hAnsi="Arial" w:cs="Arial"/>
                <w:color w:val="000000"/>
              </w:rPr>
              <w:lastRenderedPageBreak/>
              <w:t>892,00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34 </w:t>
            </w:r>
            <w:r>
              <w:rPr>
                <w:rFonts w:ascii="Arial" w:hAnsi="Arial" w:cs="Arial"/>
                <w:color w:val="000000"/>
              </w:rPr>
              <w:lastRenderedPageBreak/>
              <w:t>842,00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104 </w:t>
            </w:r>
            <w:r>
              <w:rPr>
                <w:rFonts w:ascii="Arial" w:hAnsi="Arial" w:cs="Arial"/>
                <w:color w:val="000000"/>
              </w:rPr>
              <w:lastRenderedPageBreak/>
              <w:t>525,00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104 </w:t>
            </w:r>
            <w:r>
              <w:rPr>
                <w:rFonts w:ascii="Arial" w:hAnsi="Arial" w:cs="Arial"/>
                <w:color w:val="000000"/>
              </w:rPr>
              <w:lastRenderedPageBreak/>
              <w:t>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Финансовое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</w:t>
            </w: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Реализация мер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03 </w:t>
            </w:r>
          </w:p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</w:t>
            </w:r>
            <w:r>
              <w:rPr>
                <w:rFonts w:ascii="Arial" w:hAnsi="Arial" w:cs="Arial"/>
                <w:color w:val="000000"/>
              </w:rPr>
              <w:lastRenderedPageBreak/>
              <w:t>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713 488,00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216 440,00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17 187,29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5 264,77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730 </w:t>
            </w:r>
            <w:r>
              <w:rPr>
                <w:rFonts w:ascii="Arial" w:hAnsi="Arial" w:cs="Arial"/>
                <w:color w:val="000000"/>
              </w:rPr>
              <w:lastRenderedPageBreak/>
              <w:t>675,29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221 </w:t>
            </w:r>
            <w:r>
              <w:rPr>
                <w:rFonts w:ascii="Arial" w:hAnsi="Arial" w:cs="Arial"/>
                <w:color w:val="000000"/>
              </w:rPr>
              <w:lastRenderedPageBreak/>
              <w:t>704,77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241 </w:t>
            </w:r>
            <w:r>
              <w:rPr>
                <w:rFonts w:ascii="Arial" w:hAnsi="Arial" w:cs="Arial"/>
                <w:color w:val="000000"/>
              </w:rPr>
              <w:lastRenderedPageBreak/>
              <w:t>516,26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241 </w:t>
            </w:r>
            <w:r>
              <w:rPr>
                <w:rFonts w:ascii="Arial" w:hAnsi="Arial" w:cs="Arial"/>
                <w:color w:val="000000"/>
              </w:rPr>
              <w:lastRenderedPageBreak/>
              <w:t>516,26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969,00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969,00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163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</w:rPr>
              <w:t>399,00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040,00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040,00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962,00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3.4 Частичная </w:t>
            </w:r>
            <w:r>
              <w:rPr>
                <w:rFonts w:ascii="Arial" w:hAnsi="Arial" w:cs="Arial"/>
                <w:color w:val="000000"/>
              </w:rPr>
              <w:lastRenderedPageBreak/>
              <w:t>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Оказание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</w:t>
            </w:r>
            <w:r>
              <w:rPr>
                <w:rFonts w:ascii="Arial" w:hAnsi="Arial" w:cs="Arial"/>
                <w:color w:val="000000"/>
              </w:rPr>
              <w:lastRenderedPageBreak/>
              <w:t>очной форме обучения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</w:t>
            </w:r>
            <w:r>
              <w:rPr>
                <w:rFonts w:ascii="Arial" w:hAnsi="Arial" w:cs="Arial"/>
                <w:color w:val="000000"/>
              </w:rPr>
              <w:t>379,00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 w:rsidP="004137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  <w:r>
              <w:rPr>
                <w:rFonts w:ascii="Arial" w:hAnsi="Arial" w:cs="Arial"/>
                <w:color w:val="000000"/>
              </w:rPr>
              <w:t>529,00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 w:rsidP="00413791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</w:t>
            </w:r>
            <w:r>
              <w:rPr>
                <w:rFonts w:ascii="Arial" w:hAnsi="Arial" w:cs="Arial"/>
                <w:color w:val="000000"/>
              </w:rPr>
              <w:t>379,00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 w:rsidP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  <w:r>
              <w:rPr>
                <w:rFonts w:ascii="Arial" w:hAnsi="Arial" w:cs="Arial"/>
              </w:rPr>
              <w:t>529,00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3.8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организациях, </w:t>
            </w:r>
            <w:r>
              <w:rPr>
                <w:rFonts w:ascii="Arial" w:hAnsi="Arial" w:cs="Arial"/>
                <w:color w:val="000000"/>
              </w:rPr>
              <w:lastRenderedPageBreak/>
              <w:t>имеющим льготу</w:t>
            </w:r>
            <w:proofErr w:type="gramEnd"/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262 943,00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44 299,00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1 498,23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1 498,23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264 441,23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45 797,23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3.9 Организация бесплатного горячего питания обучающихся, получающих начальное общее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получающих </w:t>
            </w:r>
            <w:r>
              <w:rPr>
                <w:rFonts w:ascii="Arial" w:hAnsi="Arial" w:cs="Arial"/>
                <w:color w:val="000000"/>
              </w:rPr>
              <w:lastRenderedPageBreak/>
              <w:t>начальное общее образование в государственных и муниципальных образовательных организациях с 1 по 4 класс</w:t>
            </w: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298 093,00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71 565,00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15 689,06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3 766,54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313 782,06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75 331,54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«Современная школа»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205 637,84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282 012,84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132 642,05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40 230,23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центров образования цифрового и гуманитарного профилей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 для создания центров образования цифрового и гуманитарного профилей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.4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капитальному  ремонту учреждений образования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Обновление материально-технической базы для формирования у обучающихся современных технологических и гуманитарных навыков, 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5 769,70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158 141,62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158 141,62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.6.1 Установка (замена) ограждений, благоустройство территорий, игровых участков, устройство веранд, теневых </w:t>
            </w:r>
            <w:r>
              <w:rPr>
                <w:rFonts w:ascii="Arial" w:hAnsi="Arial" w:cs="Arial"/>
                <w:color w:val="000000"/>
              </w:rPr>
              <w:lastRenderedPageBreak/>
              <w:t>навесов, спортивных площадок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(замена) ограждений, благоустройство территорий, игровых </w:t>
            </w:r>
            <w:r>
              <w:rPr>
                <w:rFonts w:ascii="Arial" w:hAnsi="Arial" w:cs="Arial"/>
                <w:color w:val="000000"/>
              </w:rPr>
              <w:lastRenderedPageBreak/>
              <w:t>участков, устройство веранд, теневых навесов, спортивных площадок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99 339,85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99 339,85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АПС, создание безопасных условий в образовательных учреждениях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6 796,00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2 159,20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6 796,00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2 159,20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21 777,52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8 866,68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21 777,52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8 866,68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Созданы  в общеобразовательных организациях, расположенных в сельской местности, условий для занятий </w:t>
            </w:r>
            <w:r>
              <w:rPr>
                <w:rFonts w:ascii="Arial" w:hAnsi="Arial" w:cs="Arial"/>
                <w:color w:val="000000"/>
              </w:rPr>
              <w:lastRenderedPageBreak/>
              <w:t>физической культурой и спортом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15 313 839,05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3 047 125,99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3 310 388,11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2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791" w:rsidRDefault="00413791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250 648,73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12 411 622,27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2 439 216,00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2 652 700,33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2 651 568,05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573 067,99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550 627,11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13791" w:rsidTr="00413791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13791" w:rsidRDefault="00413791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3791" w:rsidRDefault="0041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413791" w:rsidRDefault="00413791" w:rsidP="00413791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413791" w:rsidRDefault="00413791" w:rsidP="00413791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tbl>
      <w:tblPr>
        <w:tblW w:w="15277" w:type="dxa"/>
        <w:jc w:val="center"/>
        <w:tblLook w:val="04A0" w:firstRow="1" w:lastRow="0" w:firstColumn="1" w:lastColumn="0" w:noHBand="0" w:noVBand="1"/>
      </w:tblPr>
      <w:tblGrid>
        <w:gridCol w:w="8775"/>
        <w:gridCol w:w="6502"/>
      </w:tblGrid>
      <w:tr w:rsidR="00413791" w:rsidTr="00413791">
        <w:trPr>
          <w:trHeight w:val="831"/>
          <w:jc w:val="center"/>
        </w:trPr>
        <w:tc>
          <w:tcPr>
            <w:tcW w:w="8775" w:type="dxa"/>
          </w:tcPr>
          <w:p w:rsidR="00413791" w:rsidRDefault="00413791">
            <w:pPr>
              <w:pStyle w:val="af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502" w:type="dxa"/>
          </w:tcPr>
          <w:p w:rsidR="00413791" w:rsidRDefault="00413791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2</w:t>
            </w:r>
          </w:p>
          <w:p w:rsidR="00413791" w:rsidRDefault="00413791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413791" w:rsidRDefault="00413791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413791" w:rsidRDefault="00413791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30.06.2020 № 1799-ПА</w:t>
            </w:r>
          </w:p>
          <w:p w:rsidR="00413791" w:rsidRDefault="00413791">
            <w:pPr>
              <w:pStyle w:val="af9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413791" w:rsidRDefault="00413791" w:rsidP="0041379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color w:val="000000"/>
        </w:rPr>
        <w:t>«Образование»</w:t>
      </w:r>
    </w:p>
    <w:tbl>
      <w:tblPr>
        <w:tblW w:w="5224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9"/>
        <w:gridCol w:w="1577"/>
        <w:gridCol w:w="1843"/>
        <w:gridCol w:w="2127"/>
        <w:gridCol w:w="1427"/>
        <w:gridCol w:w="847"/>
        <w:gridCol w:w="993"/>
        <w:gridCol w:w="844"/>
        <w:gridCol w:w="987"/>
        <w:gridCol w:w="990"/>
        <w:gridCol w:w="996"/>
        <w:gridCol w:w="850"/>
        <w:gridCol w:w="1271"/>
      </w:tblGrid>
      <w:tr w:rsidR="00413791" w:rsidTr="00413791">
        <w:trPr>
          <w:trHeight w:val="20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программы</w:t>
            </w:r>
          </w:p>
        </w:tc>
        <w:tc>
          <w:tcPr>
            <w:tcW w:w="15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13791" w:rsidTr="0041379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</w:t>
            </w:r>
            <w:r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Количество отремонтированных дошкольных образовательных организаций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</w:t>
            </w:r>
            <w:r>
              <w:rPr>
                <w:rFonts w:ascii="Arial" w:hAnsi="Arial" w:cs="Arial"/>
              </w:rPr>
              <w:lastRenderedPageBreak/>
              <w:t>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указу Президента РФ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соглашению с ФОИВ по ФП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Доступность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дошкольного образования для детей в возрасте от 1,5 до 7 лет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Отношение </w:t>
            </w:r>
            <w:r>
              <w:rPr>
                <w:rFonts w:ascii="Arial" w:hAnsi="Arial" w:cs="Arial"/>
              </w:rPr>
              <w:lastRenderedPageBreak/>
              <w:t>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</w:rPr>
              <w:lastRenderedPageBreak/>
              <w:t>к указу Президента РФ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</w:t>
            </w:r>
            <w:r>
              <w:rPr>
                <w:rFonts w:ascii="Arial" w:hAnsi="Arial" w:cs="Arial"/>
              </w:rPr>
              <w:lastRenderedPageBreak/>
              <w:t>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113,8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1.6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Кавказского федеральных округов.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соглашению с ФОИВ по ФП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Созданы дополнительные места в субъектах Российской Федерации для детей в возрасте от 1,5 до 3 лет любой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Созданы дополнительные места, в том числе с обеспечением необходимых условий пребывания детей с ОВЗ 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 входящих в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состав Дальневосточного и Северо-Кавказского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федеральных округов (нарастающим итогом)</w:t>
            </w: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</w:t>
            </w:r>
            <w:r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  <w:p w:rsidR="00413791" w:rsidRDefault="0041379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федеральным государственным образовательным стандартам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Создана материально-техническая база для реализации основных и дополнительных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соглашению с ФОИВ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шт.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</w:t>
            </w:r>
            <w:r>
              <w:rPr>
                <w:rFonts w:ascii="Arial" w:hAnsi="Arial" w:cs="Arial"/>
                <w:color w:val="000000"/>
              </w:rPr>
              <w:lastRenderedPageBreak/>
              <w:t>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Развитие инновационной инфраструктур</w:t>
            </w:r>
            <w:r>
              <w:rPr>
                <w:rFonts w:ascii="Arial" w:hAnsi="Arial" w:cs="Arial"/>
              </w:rPr>
              <w:lastRenderedPageBreak/>
              <w:t>ы общего образования.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91" w:rsidRDefault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Для 935 тыс. детей в не менее чем в 7000 </w:t>
            </w:r>
            <w:r>
              <w:rPr>
                <w:rFonts w:ascii="Arial" w:hAnsi="Arial" w:cs="Arial"/>
              </w:rPr>
              <w:lastRenderedPageBreak/>
              <w:t>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</w:t>
            </w:r>
            <w:r>
              <w:rPr>
                <w:rFonts w:ascii="Arial" w:hAnsi="Arial" w:cs="Arial"/>
                <w:lang w:eastAsia="x-none"/>
              </w:rPr>
              <w:lastRenderedPageBreak/>
              <w:t>ю с ФОИВ по ФП «Успех каждого ребенка»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работы с одаренными  и талантливыми детьми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91" w:rsidRDefault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 по ФП «Успех каждого ребенка»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 человек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0,369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0,738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,3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выпускников текущего года, набравших 220 баллов и более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 федеральным государственным образовательным стандартам</w:t>
            </w: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</w:t>
            </w:r>
            <w:r>
              <w:rPr>
                <w:rFonts w:ascii="Arial" w:hAnsi="Arial" w:cs="Arial"/>
                <w:color w:val="000000"/>
              </w:rPr>
              <w:lastRenderedPageBreak/>
              <w:t>м образовании и успешной социализации детей и молодёжи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занимающихся во вторую смену</w:t>
            </w: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Развитие инновационной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инфраструктуры общего образования.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Внедрена целевая модель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 xml:space="preserve">Показатель к </w:t>
            </w:r>
            <w:r>
              <w:rPr>
                <w:rFonts w:ascii="Arial" w:hAnsi="Arial" w:cs="Arial"/>
                <w:lang w:eastAsia="x-none"/>
              </w:rPr>
              <w:lastRenderedPageBreak/>
              <w:t>соглашению с ФОИВ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</w:t>
            </w:r>
            <w:r>
              <w:rPr>
                <w:rFonts w:ascii="Arial" w:hAnsi="Arial" w:cs="Arial"/>
              </w:rPr>
              <w:lastRenderedPageBreak/>
              <w:t>лен</w:t>
            </w:r>
            <w:proofErr w:type="gram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</w:t>
            </w:r>
            <w:r>
              <w:rPr>
                <w:rFonts w:ascii="Arial" w:hAnsi="Arial" w:cs="Arial"/>
              </w:rPr>
              <w:lastRenderedPageBreak/>
              <w:t>лен</w:t>
            </w:r>
            <w:proofErr w:type="gram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</w:t>
            </w:r>
            <w:r>
              <w:rPr>
                <w:rFonts w:ascii="Arial" w:hAnsi="Arial" w:cs="Arial"/>
              </w:rPr>
              <w:lastRenderedPageBreak/>
              <w:t>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</w:t>
            </w:r>
            <w:r>
              <w:rPr>
                <w:rFonts w:ascii="Arial" w:hAnsi="Arial" w:cs="Arial"/>
              </w:rPr>
              <w:lastRenderedPageBreak/>
              <w:t>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</w:t>
            </w:r>
            <w:r>
              <w:rPr>
                <w:rFonts w:ascii="Arial" w:hAnsi="Arial" w:cs="Arial"/>
                <w:color w:val="000000"/>
              </w:rPr>
              <w:lastRenderedPageBreak/>
              <w:t>и детей и молодёжи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>
              <w:rPr>
                <w:rFonts w:ascii="Arial" w:hAnsi="Arial" w:cs="Arial"/>
                <w:lang w:eastAsia="en-US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</w:t>
            </w:r>
            <w:r>
              <w:rPr>
                <w:rFonts w:ascii="Arial" w:hAnsi="Arial" w:cs="Arial"/>
                <w:i/>
                <w:lang w:eastAsia="en-US"/>
              </w:rPr>
              <w:t>л</w:t>
            </w:r>
            <w:r>
              <w:rPr>
                <w:rFonts w:ascii="Arial" w:hAnsi="Arial" w:cs="Arial"/>
                <w:lang w:eastAsia="en-US"/>
              </w:rPr>
              <w:t>ей в Московской области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413791" w:rsidRDefault="0041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Доля детей в возрасте от 5 до 18 лет, посещающих объединения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образовательных организаций, участвующих в проекте «Наука в Подмосковье»</w:t>
            </w: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, Е4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Количество организаций культуры, получивших современное оборудование (детские школы искусств по видам искусств), единиц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</w:t>
            </w:r>
            <w:r>
              <w:rPr>
                <w:rFonts w:ascii="Arial" w:hAnsi="Arial" w:cs="Arial"/>
                <w:color w:val="000000"/>
              </w:rPr>
              <w:lastRenderedPageBreak/>
              <w:t>социализации детей и молодёжи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детей, привлекаемых к участию в творческих мероприятиях, в сфере культуры</w:t>
            </w: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</w:p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</w:p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Показатель МП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2,3,4,5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Число детей,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 xml:space="preserve">Отраслевой </w:t>
            </w:r>
            <w:r>
              <w:rPr>
                <w:rFonts w:ascii="Arial" w:hAnsi="Arial" w:cs="Arial"/>
                <w:lang w:eastAsia="x-none"/>
              </w:rPr>
              <w:lastRenderedPageBreak/>
              <w:t>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челов</w:t>
            </w:r>
            <w:r>
              <w:rPr>
                <w:rFonts w:ascii="Arial" w:hAnsi="Arial" w:cs="Arial"/>
              </w:rPr>
              <w:lastRenderedPageBreak/>
              <w:t xml:space="preserve">ек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5416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586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lastRenderedPageBreak/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Не </w:t>
            </w:r>
            <w:proofErr w:type="gramStart"/>
            <w:r>
              <w:rPr>
                <w:rFonts w:ascii="Arial" w:hAnsi="Arial" w:cs="Arial"/>
              </w:rPr>
              <w:lastRenderedPageBreak/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3.7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eastAsia="en-US"/>
              </w:rPr>
              <w:t xml:space="preserve">Доля детей в возрасте от 5 до 18 лет, охваченных </w:t>
            </w:r>
            <w:r>
              <w:rPr>
                <w:rFonts w:ascii="Arial" w:hAnsi="Arial" w:cs="Arial"/>
                <w:lang w:eastAsia="en-US"/>
              </w:rPr>
              <w:lastRenderedPageBreak/>
              <w:t>дополнительным образованием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к указу </w:t>
            </w:r>
          </w:p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2,4,5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3.9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центры цифрового образования детей "IT-куб"</w:t>
            </w: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13791" w:rsidTr="0041379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</w:t>
            </w:r>
            <w:r>
              <w:rPr>
                <w:rFonts w:ascii="Arial" w:hAnsi="Arial" w:cs="Arial"/>
                <w:color w:val="000000"/>
              </w:rPr>
              <w:lastRenderedPageBreak/>
              <w:t>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условий для доступности профессионального образования независимо от социального и финансово-экономического положения семей для </w:t>
            </w:r>
            <w:r>
              <w:rPr>
                <w:rFonts w:ascii="Arial" w:hAnsi="Arial" w:cs="Arial"/>
              </w:rPr>
              <w:lastRenderedPageBreak/>
              <w:t>100% обучающихся в образовательных организациях Московской области.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13791" w:rsidTr="00413791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педагогических работников, прошедших  добровольную независимую оценку квалификации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91" w:rsidRDefault="004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E5</w:t>
            </w:r>
          </w:p>
        </w:tc>
      </w:tr>
    </w:tbl>
    <w:p w:rsidR="00413791" w:rsidRDefault="00413791" w:rsidP="00413791">
      <w:pPr>
        <w:rPr>
          <w:rFonts w:ascii="Arial" w:hAnsi="Arial" w:cs="Arial"/>
        </w:rPr>
      </w:pPr>
      <w:r>
        <w:rPr>
          <w:rFonts w:ascii="Arial" w:hAnsi="Arial" w:cs="Arial"/>
        </w:rPr>
        <w:t>Примечания:</w:t>
      </w:r>
    </w:p>
    <w:p w:rsidR="00413791" w:rsidRDefault="00413791" w:rsidP="00413791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1) </w:t>
      </w:r>
      <w:r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413791" w:rsidRDefault="00413791" w:rsidP="00413791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2)</w:t>
      </w:r>
      <w:r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413791" w:rsidRDefault="00413791" w:rsidP="00413791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lastRenderedPageBreak/>
        <w:t xml:space="preserve">3) </w:t>
      </w:r>
      <w:r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413791" w:rsidRDefault="00413791" w:rsidP="00413791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F151E3" w:rsidRDefault="00F151E3"/>
    <w:sectPr w:rsidR="00F151E3" w:rsidSect="004137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BA"/>
    <w:rsid w:val="003313BA"/>
    <w:rsid w:val="00413791"/>
    <w:rsid w:val="00F1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3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1379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413791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13791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41379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413791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413791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413791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413791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41379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413791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413791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413791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413791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413791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413791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413791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41379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413791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413791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4137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413791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41379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413791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413791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41379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41379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41379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41379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413791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4137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4137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413791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413791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413791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41379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413791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413791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413791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413791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413791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413791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413791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413791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413791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413791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413791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413791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413791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413791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4137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41379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413791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4137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413791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41379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41379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41379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413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413791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41379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41379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4137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41379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4137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41379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41379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41379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41379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41379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41379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413791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413791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41379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413791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413791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413791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41379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413791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41379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41379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41379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413791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41379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413791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413791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41379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413791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41379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41379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4137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41379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413791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4137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413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41379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41379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413791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413791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413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41379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41379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4137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41379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413791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413791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413791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413791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413791"/>
    <w:rPr>
      <w:sz w:val="16"/>
      <w:szCs w:val="16"/>
    </w:rPr>
  </w:style>
  <w:style w:type="character" w:styleId="aff2">
    <w:name w:val="page number"/>
    <w:uiPriority w:val="99"/>
    <w:semiHidden/>
    <w:unhideWhenUsed/>
    <w:rsid w:val="00413791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413791"/>
    <w:rPr>
      <w:vertAlign w:val="superscript"/>
    </w:rPr>
  </w:style>
  <w:style w:type="character" w:styleId="aff4">
    <w:name w:val="Intense Emphasis"/>
    <w:uiPriority w:val="21"/>
    <w:qFormat/>
    <w:rsid w:val="00413791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413791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413791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413791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413791"/>
  </w:style>
  <w:style w:type="character" w:customStyle="1" w:styleId="16">
    <w:name w:val="Тема примечания Знак1"/>
    <w:uiPriority w:val="99"/>
    <w:semiHidden/>
    <w:rsid w:val="00413791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413791"/>
    <w:rPr>
      <w:rFonts w:ascii="Times New Roman" w:hAnsi="Times New Roman" w:cs="Times New Roman" w:hint="default"/>
    </w:rPr>
  </w:style>
  <w:style w:type="character" w:customStyle="1" w:styleId="epm">
    <w:name w:val="epm"/>
    <w:rsid w:val="00413791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413791"/>
  </w:style>
  <w:style w:type="table" w:styleId="aff6">
    <w:name w:val="Table Grid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413791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413791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413791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41379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3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1379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413791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13791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41379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413791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413791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413791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413791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41379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413791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413791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413791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413791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413791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413791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413791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41379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413791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413791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4137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413791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41379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413791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413791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41379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41379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41379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41379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413791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4137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4137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413791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413791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413791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41379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413791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413791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413791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413791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413791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413791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413791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413791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413791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413791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413791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413791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413791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413791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4137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41379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413791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4137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413791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41379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41379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41379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413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413791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41379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41379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4137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41379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4137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41379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41379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41379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41379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41379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41379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413791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413791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41379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413791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413791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413791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41379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413791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41379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41379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413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4137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41379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413791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41379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413791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413791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41379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413791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41379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41379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4137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41379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413791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4137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4137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41379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413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41379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41379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413791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4137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413791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413791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413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4137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4137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4137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413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41379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413791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41379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41379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4137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41379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413791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413791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4137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413791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413791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413791"/>
    <w:rPr>
      <w:sz w:val="16"/>
      <w:szCs w:val="16"/>
    </w:rPr>
  </w:style>
  <w:style w:type="character" w:styleId="aff2">
    <w:name w:val="page number"/>
    <w:uiPriority w:val="99"/>
    <w:semiHidden/>
    <w:unhideWhenUsed/>
    <w:rsid w:val="00413791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413791"/>
    <w:rPr>
      <w:vertAlign w:val="superscript"/>
    </w:rPr>
  </w:style>
  <w:style w:type="character" w:styleId="aff4">
    <w:name w:val="Intense Emphasis"/>
    <w:uiPriority w:val="21"/>
    <w:qFormat/>
    <w:rsid w:val="00413791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413791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413791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413791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413791"/>
  </w:style>
  <w:style w:type="character" w:customStyle="1" w:styleId="16">
    <w:name w:val="Тема примечания Знак1"/>
    <w:uiPriority w:val="99"/>
    <w:semiHidden/>
    <w:rsid w:val="00413791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413791"/>
    <w:rPr>
      <w:rFonts w:ascii="Times New Roman" w:hAnsi="Times New Roman" w:cs="Times New Roman" w:hint="default"/>
    </w:rPr>
  </w:style>
  <w:style w:type="character" w:customStyle="1" w:styleId="epm">
    <w:name w:val="epm"/>
    <w:rsid w:val="00413791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413791"/>
  </w:style>
  <w:style w:type="table" w:styleId="aff6">
    <w:name w:val="Table Grid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413791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413791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413791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41379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4137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9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7251</Words>
  <Characters>41336</Characters>
  <Application>Microsoft Office Word</Application>
  <DocSecurity>0</DocSecurity>
  <Lines>344</Lines>
  <Paragraphs>96</Paragraphs>
  <ScaleCrop>false</ScaleCrop>
  <Company/>
  <LinksUpToDate>false</LinksUpToDate>
  <CharactersWithSpaces>48491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2020-07-08T11:12:00Z</dcterms:created>
  <dcterms:modified xsi:type="dcterms:W3CDTF">2020-07-08T11:17:00Z</dcterms:modified>
</cp:coreProperties>
</file>