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62" w:rsidRPr="006C0B62" w:rsidRDefault="006C0B62" w:rsidP="006C0B6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6C0B62">
        <w:rPr>
          <w:color w:val="000000"/>
          <w:sz w:val="23"/>
          <w:szCs w:val="23"/>
        </w:rPr>
        <w:br/>
      </w:r>
      <w:r w:rsidRPr="006C0B62">
        <w:rPr>
          <w:noProof/>
          <w:color w:val="000000"/>
          <w:sz w:val="23"/>
          <w:szCs w:val="23"/>
        </w:rPr>
        <w:drawing>
          <wp:inline distT="0" distB="0" distL="0" distR="0" wp14:anchorId="2146740C" wp14:editId="26DEA449">
            <wp:extent cx="762000" cy="952500"/>
            <wp:effectExtent l="0" t="0" r="0" b="0"/>
            <wp:docPr id="1" name="Рисунок 1" descr="https://xn--90aiqw4a4aq.xn--p1ai/sites/default/files/sites/default/files/lub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iqw4a4aq.xn--p1ai/sites/default/files/sites/default/files/lube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62" w:rsidRPr="006C0B62" w:rsidRDefault="006C0B62" w:rsidP="006C0B62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6C0B62">
        <w:rPr>
          <w:color w:val="000000"/>
          <w:sz w:val="36"/>
          <w:szCs w:val="36"/>
        </w:rPr>
        <w:t>АДМИНИСТРАЦИЯ</w:t>
      </w:r>
    </w:p>
    <w:p w:rsidR="006C0B62" w:rsidRPr="006C0B62" w:rsidRDefault="006C0B62" w:rsidP="006C0B62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6C0B62">
        <w:rPr>
          <w:color w:val="000000"/>
          <w:sz w:val="23"/>
          <w:szCs w:val="23"/>
        </w:rPr>
        <w:t>МУНИЦИПАЛЬНОГО ОБРАЗОВАНИЯ</w:t>
      </w:r>
      <w:r w:rsidRPr="006C0B62">
        <w:rPr>
          <w:color w:val="000000"/>
          <w:sz w:val="23"/>
          <w:szCs w:val="23"/>
        </w:rPr>
        <w:br/>
        <w:t>ГОРОДСКОЙ ОКРУГ ЛЮБЕРЦЫ</w:t>
      </w:r>
      <w:r w:rsidRPr="006C0B62">
        <w:rPr>
          <w:color w:val="000000"/>
          <w:sz w:val="23"/>
          <w:szCs w:val="23"/>
        </w:rPr>
        <w:br/>
        <w:t>МОСКОВСКОЙ ОБЛАСТИ</w:t>
      </w:r>
    </w:p>
    <w:p w:rsidR="006C0B62" w:rsidRPr="006C0B62" w:rsidRDefault="006C0B62" w:rsidP="006C0B62">
      <w:pPr>
        <w:pStyle w:val="a3"/>
        <w:shd w:val="clear" w:color="auto" w:fill="FFFFFF"/>
        <w:spacing w:before="0" w:beforeAutospacing="0" w:after="160" w:afterAutospacing="0"/>
        <w:jc w:val="center"/>
        <w:rPr>
          <w:color w:val="000000"/>
          <w:sz w:val="23"/>
          <w:szCs w:val="23"/>
        </w:rPr>
      </w:pPr>
      <w:r w:rsidRPr="006C0B62">
        <w:rPr>
          <w:color w:val="00000A"/>
        </w:rPr>
        <w:t>ПОСТАНОВЛЕНИЕ</w:t>
      </w: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15.03.2019                                                                                № 965 - ПА</w:t>
      </w: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tabs>
          <w:tab w:val="left" w:pos="5103"/>
          <w:tab w:val="left" w:pos="5245"/>
        </w:tabs>
        <w:jc w:val="center"/>
        <w:rPr>
          <w:rFonts w:ascii="Times New Roman" w:hAnsi="Times New Roman" w:cs="Times New Roman"/>
          <w:b/>
        </w:rPr>
      </w:pPr>
      <w:r w:rsidRPr="006C0B62">
        <w:rPr>
          <w:rFonts w:ascii="Times New Roman" w:hAnsi="Times New Roman" w:cs="Times New Roman"/>
          <w:b/>
        </w:rPr>
        <w:t xml:space="preserve">Об утверждении состава представителей администрации муниципального образования городской округ Люберцы Московской области в Люберецкой трехсторонней комиссии по регулированию социально-трудовых отношений 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proofErr w:type="gramStart"/>
      <w:r w:rsidRPr="006C0B62">
        <w:rPr>
          <w:rFonts w:ascii="Times New Roman" w:hAnsi="Times New Roman" w:cs="Times New Roman"/>
        </w:rPr>
        <w:t>В соответствии со статьей 35 Трудового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Законом Московской области от 31.03.1999 № 15/99-ОЗ «О социальном партнерстве в Московской области»,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06.02.2019 № 271/31 «Об утверждении Положения о</w:t>
      </w:r>
      <w:proofErr w:type="gramEnd"/>
      <w:r w:rsidRPr="006C0B62">
        <w:rPr>
          <w:rFonts w:ascii="Times New Roman" w:hAnsi="Times New Roman" w:cs="Times New Roman"/>
        </w:rPr>
        <w:t xml:space="preserve"> Люберецкой трехсторонней комиссии по регулированию социально-трудовых отношений», Распоряжением Главы городского округа Люберцы Моск</w:t>
      </w:r>
      <w:bookmarkStart w:id="0" w:name="_GoBack"/>
      <w:bookmarkEnd w:id="0"/>
      <w:r w:rsidRPr="006C0B62">
        <w:rPr>
          <w:rFonts w:ascii="Times New Roman" w:hAnsi="Times New Roman" w:cs="Times New Roman"/>
        </w:rPr>
        <w:t>овской области от 21.06.2017 № 01-РГ «О наделении полномочиями Первого заместителя Главы администрации», в целях развития социального партнерства в сфере социально-трудовых отношений и иных связанных с ними экономических отношений в городском округе Люберцы, постановляю:</w:t>
      </w:r>
    </w:p>
    <w:p w:rsidR="006C0B62" w:rsidRPr="006C0B62" w:rsidRDefault="006C0B62" w:rsidP="006C0B62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Утвердить состав представителей администрации муниципального образования городской округ Люберцы Московской области в Люберецкой трехсторонней комиссии по регулированию социально-трудовых отношений (прилагается).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2. Организационно-техническое обеспечение работы Люберецкой трехсторонней комиссии по регулированию социально-трудовых отношений осуществляет управление предпринимательства и инвестиций администрации муниципального образования городской округ Люберцы Московской области (Коровин П.С.).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3. Признать утратившим силу Постановление администрации муниципального образования Люберецкий муниципальный район Московской области от 30.12.2015 № 2914 – ПА «О составе Люберецкой трехсторонней комиссии по регулированию социально-трудовых отношений муниципального образования Люберецкий муниципальный район Московской области».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5. Настоящее Постановление вступает в силу с момента официального опубликования.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lastRenderedPageBreak/>
        <w:t xml:space="preserve">6. </w:t>
      </w:r>
      <w:proofErr w:type="gramStart"/>
      <w:r w:rsidRPr="006C0B62">
        <w:rPr>
          <w:rFonts w:ascii="Times New Roman" w:hAnsi="Times New Roman" w:cs="Times New Roman"/>
        </w:rPr>
        <w:t>Контроль за</w:t>
      </w:r>
      <w:proofErr w:type="gramEnd"/>
      <w:r w:rsidRPr="006C0B62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городского округа Люберцы Московской области </w:t>
      </w:r>
      <w:proofErr w:type="spellStart"/>
      <w:r w:rsidRPr="006C0B62">
        <w:rPr>
          <w:rFonts w:ascii="Times New Roman" w:hAnsi="Times New Roman" w:cs="Times New Roman"/>
        </w:rPr>
        <w:t>Сырова</w:t>
      </w:r>
      <w:proofErr w:type="spellEnd"/>
      <w:r w:rsidRPr="006C0B62">
        <w:rPr>
          <w:rFonts w:ascii="Times New Roman" w:hAnsi="Times New Roman" w:cs="Times New Roman"/>
        </w:rPr>
        <w:t xml:space="preserve"> А.Н.</w:t>
      </w:r>
    </w:p>
    <w:p w:rsidR="006C0B62" w:rsidRPr="006C0B62" w:rsidRDefault="006C0B62" w:rsidP="006C0B62">
      <w:pPr>
        <w:ind w:firstLine="567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ind w:firstLine="567"/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ind w:firstLine="567"/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Первый заместитель</w:t>
      </w: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  <w:r w:rsidRPr="006C0B62">
        <w:rPr>
          <w:rFonts w:ascii="Times New Roman" w:hAnsi="Times New Roman" w:cs="Times New Roman"/>
        </w:rPr>
        <w:t>Главы администрации                                                               И.Г. Назарьева</w:t>
      </w: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ind w:firstLine="567"/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ind w:firstLine="567"/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ind w:firstLine="567"/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</w:p>
    <w:p w:rsidR="006C0B62" w:rsidRPr="006C0B62" w:rsidRDefault="006C0B62" w:rsidP="006C0B62">
      <w:pPr>
        <w:jc w:val="both"/>
        <w:rPr>
          <w:rFonts w:ascii="Times New Roman" w:hAnsi="Times New Roman" w:cs="Times New Roman"/>
        </w:rPr>
      </w:pPr>
    </w:p>
    <w:p w:rsidR="001116DA" w:rsidRPr="006C0B62" w:rsidRDefault="001116DA">
      <w:pPr>
        <w:rPr>
          <w:rFonts w:ascii="Times New Roman" w:hAnsi="Times New Roman" w:cs="Times New Roman"/>
        </w:rPr>
      </w:pPr>
    </w:p>
    <w:sectPr w:rsidR="001116DA" w:rsidRPr="006C0B62" w:rsidSect="006C0B6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E0735"/>
    <w:multiLevelType w:val="singleLevel"/>
    <w:tmpl w:val="6F4E5C5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A"/>
    <w:rsid w:val="001116DA"/>
    <w:rsid w:val="006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C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C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2019-03-27T08:27:00Z</dcterms:created>
  <dcterms:modified xsi:type="dcterms:W3CDTF">2019-03-27T08:29:00Z</dcterms:modified>
</cp:coreProperties>
</file>