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0" w:type="dxa"/>
        <w:tblLayout w:type="fixed"/>
        <w:tblLook w:val="04A0" w:firstRow="1" w:lastRow="0" w:firstColumn="1" w:lastColumn="0" w:noHBand="0" w:noVBand="1"/>
      </w:tblPr>
      <w:tblGrid>
        <w:gridCol w:w="581"/>
        <w:gridCol w:w="1658"/>
        <w:gridCol w:w="2452"/>
        <w:gridCol w:w="1559"/>
        <w:gridCol w:w="2551"/>
        <w:gridCol w:w="1559"/>
        <w:gridCol w:w="1276"/>
        <w:gridCol w:w="967"/>
        <w:gridCol w:w="1188"/>
        <w:gridCol w:w="1389"/>
      </w:tblGrid>
      <w:tr w:rsidR="00695667" w:rsidTr="00695667">
        <w:trPr>
          <w:trHeight w:val="20"/>
        </w:trPr>
        <w:tc>
          <w:tcPr>
            <w:tcW w:w="582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8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3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Приложение</w:t>
            </w:r>
          </w:p>
        </w:tc>
      </w:tr>
      <w:tr w:rsidR="00695667" w:rsidTr="00695667">
        <w:trPr>
          <w:trHeight w:val="20"/>
        </w:trPr>
        <w:tc>
          <w:tcPr>
            <w:tcW w:w="582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8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3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</w:tc>
      </w:tr>
      <w:tr w:rsidR="00695667" w:rsidTr="00695667">
        <w:trPr>
          <w:trHeight w:val="20"/>
        </w:trPr>
        <w:tc>
          <w:tcPr>
            <w:tcW w:w="582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8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3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 30.10.2020 № 3193-ПА</w:t>
            </w:r>
          </w:p>
        </w:tc>
      </w:tr>
      <w:tr w:rsidR="00695667" w:rsidTr="00695667">
        <w:trPr>
          <w:trHeight w:val="20"/>
        </w:trPr>
        <w:tc>
          <w:tcPr>
            <w:tcW w:w="15183" w:type="dxa"/>
            <w:gridSpan w:val="10"/>
            <w:vAlign w:val="center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95667" w:rsidTr="00695667">
        <w:trPr>
          <w:trHeight w:val="20"/>
        </w:trPr>
        <w:tc>
          <w:tcPr>
            <w:tcW w:w="582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58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3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2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6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7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88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89" w:type="dxa"/>
            <w:hideMark/>
          </w:tcPr>
          <w:p w:rsidR="00695667" w:rsidRDefault="0069566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95667" w:rsidTr="00695667">
        <w:trPr>
          <w:trHeight w:val="2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в реестре имущества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(местоположение)</w:t>
            </w:r>
            <w:r>
              <w:rPr>
                <w:rFonts w:ascii="Arial" w:hAnsi="Arial" w:cs="Arial"/>
              </w:rPr>
              <w:br/>
              <w:t>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Arial" w:hAnsi="Arial" w:cs="Arial"/>
              </w:rPr>
              <w:t>недвижимос-ти</w:t>
            </w:r>
            <w:proofErr w:type="spellEnd"/>
            <w:proofErr w:type="gramEnd"/>
            <w:r>
              <w:rPr>
                <w:rFonts w:ascii="Arial" w:hAnsi="Arial" w:cs="Arial"/>
              </w:rPr>
              <w:t>; движимое имущество</w:t>
            </w:r>
          </w:p>
        </w:tc>
        <w:tc>
          <w:tcPr>
            <w:tcW w:w="89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Сведения о недвижимом имуществе или его части</w:t>
            </w:r>
          </w:p>
        </w:tc>
      </w:tr>
      <w:tr w:rsidR="00695667" w:rsidTr="0069566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 номер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Основная характеристика объекта недвижимости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объекта учета</w:t>
            </w:r>
          </w:p>
        </w:tc>
      </w:tr>
      <w:tr w:rsidR="00695667" w:rsidTr="0069566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(кадастровый условный, устаревший)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Тип (площадь - для земельных участков, зданий, </w:t>
            </w:r>
            <w:proofErr w:type="spellStart"/>
            <w:proofErr w:type="gramStart"/>
            <w:r>
              <w:rPr>
                <w:rFonts w:ascii="Arial" w:hAnsi="Arial" w:cs="Arial"/>
              </w:rPr>
              <w:t>помеще-ний</w:t>
            </w:r>
            <w:proofErr w:type="spellEnd"/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Факти-ческое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значе-ние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Единица </w:t>
            </w:r>
            <w:proofErr w:type="spellStart"/>
            <w:proofErr w:type="gramStart"/>
            <w:r>
              <w:rPr>
                <w:rFonts w:ascii="Arial" w:hAnsi="Arial" w:cs="Arial"/>
              </w:rPr>
              <w:t>измере-ния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rPr>
                <w:rFonts w:ascii="Arial" w:hAnsi="Arial" w:cs="Arial"/>
              </w:rPr>
            </w:pPr>
          </w:p>
        </w:tc>
      </w:tr>
      <w:tr w:rsidR="00695667" w:rsidTr="0069566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67" w:rsidRDefault="0069566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695667" w:rsidTr="0069566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Н116.007351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город Люберцы, </w:t>
            </w:r>
            <w:proofErr w:type="spellStart"/>
            <w:r>
              <w:rPr>
                <w:rFonts w:ascii="Arial" w:hAnsi="Arial" w:cs="Arial"/>
              </w:rPr>
              <w:t>ул</w:t>
            </w:r>
            <w:proofErr w:type="gramStart"/>
            <w:r>
              <w:rPr>
                <w:rFonts w:ascii="Arial" w:hAnsi="Arial" w:cs="Arial"/>
              </w:rPr>
              <w:t>.Ж</w:t>
            </w:r>
            <w:proofErr w:type="gramEnd"/>
            <w:r>
              <w:rPr>
                <w:rFonts w:ascii="Arial" w:hAnsi="Arial" w:cs="Arial"/>
              </w:rPr>
              <w:t>елезнодорожная</w:t>
            </w:r>
            <w:proofErr w:type="spellEnd"/>
            <w:r>
              <w:rPr>
                <w:rFonts w:ascii="Arial" w:hAnsi="Arial" w:cs="Arial"/>
              </w:rPr>
              <w:t>, д.13, пом.1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50:22:0000000:101617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Кадастровый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 1-го этажа, помещение 1</w:t>
            </w:r>
          </w:p>
        </w:tc>
      </w:tr>
      <w:tr w:rsidR="00695667" w:rsidTr="00695667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Н116.007352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Московская область, город Люберцы, </w:t>
            </w:r>
            <w:proofErr w:type="spellStart"/>
            <w:r>
              <w:rPr>
                <w:rFonts w:ascii="Arial" w:hAnsi="Arial" w:cs="Arial"/>
                <w:color w:val="00000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</w:rPr>
              <w:t>.Ж</w:t>
            </w:r>
            <w:proofErr w:type="gramEnd"/>
            <w:r>
              <w:rPr>
                <w:rFonts w:ascii="Arial" w:hAnsi="Arial" w:cs="Arial"/>
                <w:color w:val="000000"/>
              </w:rPr>
              <w:t>елезнодорожная</w:t>
            </w:r>
            <w:proofErr w:type="spellEnd"/>
            <w:r>
              <w:rPr>
                <w:rFonts w:ascii="Arial" w:hAnsi="Arial" w:cs="Arial"/>
                <w:color w:val="000000"/>
              </w:rPr>
              <w:t>, д.13, пом.1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Нежилое помещение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50:22:0000000:103493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Кадастровый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Площадь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кв</w:t>
            </w:r>
            <w:proofErr w:type="gramStart"/>
            <w:r>
              <w:rPr>
                <w:rFonts w:ascii="Arial" w:hAnsi="Arial" w:cs="Arial"/>
                <w:color w:val="000000"/>
              </w:rPr>
              <w:t>.м</w:t>
            </w:r>
            <w:proofErr w:type="spellEnd"/>
            <w:proofErr w:type="gram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5667" w:rsidRDefault="00695667">
            <w:pPr>
              <w:spacing w:line="276" w:lineRule="auto"/>
              <w:ind w:left="-142" w:right="-6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Нежилое помещение подвала, помещение 1</w:t>
            </w:r>
          </w:p>
        </w:tc>
      </w:tr>
    </w:tbl>
    <w:p w:rsidR="00695667" w:rsidRDefault="00695667" w:rsidP="00695667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695667" w:rsidSect="006956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6CF"/>
    <w:rsid w:val="00695667"/>
    <w:rsid w:val="009B7237"/>
    <w:rsid w:val="00D9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2020-12-01T11:00:00Z</dcterms:created>
  <dcterms:modified xsi:type="dcterms:W3CDTF">2020-12-01T11:01:00Z</dcterms:modified>
</cp:coreProperties>
</file>