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Постановлению администрации 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eastAsia="Times New Roman" w:hAnsi="Arial" w:cs="Arial"/>
          <w:color w:val="2D2D2D"/>
          <w:spacing w:val="1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от 24.09.2019  г. 3537-ПА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«Приложение 1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порядку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</w:t>
      </w:r>
      <w:r>
        <w:rPr>
          <w:rFonts w:ascii="Arial" w:hAnsi="Arial" w:cs="Arial"/>
          <w:sz w:val="24"/>
          <w:szCs w:val="24"/>
          <w:lang w:eastAsia="ru-RU"/>
        </w:rPr>
        <w:t>ородской округ Люберцы Московской области</w:t>
      </w:r>
      <w:r>
        <w:rPr>
          <w:rFonts w:ascii="Arial" w:hAnsi="Arial" w:cs="Arial"/>
          <w:sz w:val="24"/>
          <w:szCs w:val="24"/>
        </w:rPr>
        <w:t>»</w:t>
      </w: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firstLine="54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Соглашение </w:t>
      </w:r>
    </w:p>
    <w:p w:rsidR="00E53BAB" w:rsidRDefault="00E53BAB" w:rsidP="00E53B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</w:t>
      </w:r>
      <w:r>
        <w:rPr>
          <w:rFonts w:ascii="Arial" w:hAnsi="Arial" w:cs="Arial"/>
          <w:bCs/>
          <w:color w:val="000000"/>
          <w:sz w:val="24"/>
          <w:szCs w:val="24"/>
          <w:lang w:eastAsia="ru-RU"/>
        </w:rPr>
        <w:tab/>
        <w:t xml:space="preserve">муниципального образования </w:t>
      </w:r>
      <w:r>
        <w:rPr>
          <w:rFonts w:ascii="Arial" w:hAnsi="Arial" w:cs="Arial"/>
          <w:sz w:val="24"/>
          <w:szCs w:val="24"/>
          <w:lang w:eastAsia="ru-RU"/>
        </w:rPr>
        <w:t xml:space="preserve">городской округ Люберцы </w:t>
      </w:r>
    </w:p>
    <w:p w:rsidR="00E53BAB" w:rsidRDefault="00E53BAB" w:rsidP="00E53B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E53BAB" w:rsidRDefault="00E53BAB" w:rsidP="00E53BAB">
      <w:pPr>
        <w:pStyle w:val="ConsPlusNormal"/>
        <w:ind w:firstLine="540"/>
        <w:jc w:val="center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г. Люберцы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"___" __________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г</w:t>
      </w:r>
      <w:proofErr w:type="gram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____________________________________________________________________</w:t>
      </w:r>
    </w:p>
    <w:p w:rsidR="00E53BAB" w:rsidRDefault="00E53BAB" w:rsidP="00E53BA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Главного распорядителя средств бюджета,</w:t>
      </w:r>
    </w:p>
    <w:p w:rsidR="00E53BAB" w:rsidRDefault="00E53BAB" w:rsidP="00E53BAB">
      <w:pPr>
        <w:pStyle w:val="ConsPlusNormal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исполняющего функции и полномочия учредителя </w:t>
      </w:r>
      <w:r>
        <w:rPr>
          <w:rFonts w:ascii="Arial" w:hAnsi="Arial" w:cs="Arial"/>
          <w:color w:val="000000"/>
          <w:sz w:val="24"/>
          <w:szCs w:val="24"/>
        </w:rPr>
        <w:t>_________________________________________________ (далее - Учредитель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)в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лице: ____________________________________________________________________,</w:t>
      </w:r>
    </w:p>
    <w:p w:rsidR="00E53BAB" w:rsidRDefault="00E53BAB" w:rsidP="00E53BA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E53BAB" w:rsidRDefault="00E53BAB" w:rsidP="00E53BAB">
      <w:pPr>
        <w:pStyle w:val="ConsPlusNormal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на основании ____________________________________________________________________,</w:t>
      </w:r>
    </w:p>
    <w:p w:rsidR="00E53BAB" w:rsidRDefault="00E53BAB" w:rsidP="00E53BAB">
      <w:pPr>
        <w:pStyle w:val="ConsPlusNormal"/>
        <w:spacing w:before="240" w:after="24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с одной стороны, и бюджетное (автономное учреждение)___________________ </w:t>
      </w:r>
    </w:p>
    <w:p w:rsidR="00E53BAB" w:rsidRDefault="00E53BAB" w:rsidP="00E53BAB">
      <w:pPr>
        <w:pStyle w:val="ConsPlusNormal"/>
        <w:spacing w:before="240" w:after="24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____________________________________________________________________</w:t>
      </w:r>
    </w:p>
    <w:p w:rsidR="00E53BAB" w:rsidRDefault="00E53BAB" w:rsidP="00E53BAB">
      <w:pPr>
        <w:pStyle w:val="ConsPlusNormal"/>
        <w:spacing w:before="24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(далее - Учреждение) в лице руководителя ____________________________________________________________________</w:t>
      </w:r>
    </w:p>
    <w:p w:rsidR="00E53BAB" w:rsidRDefault="00E53BAB" w:rsidP="00E53BAB">
      <w:pPr>
        <w:pStyle w:val="ConsPlusNormal"/>
        <w:ind w:left="424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(Ф.И.О.)</w:t>
      </w:r>
    </w:p>
    <w:p w:rsidR="00E53BAB" w:rsidRDefault="00E53BAB" w:rsidP="00E53BAB">
      <w:pPr>
        <w:pStyle w:val="ConsPlusNormal"/>
        <w:spacing w:before="240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на основании ____________________________________________________________________,</w:t>
      </w:r>
    </w:p>
    <w:p w:rsidR="00E53BAB" w:rsidRDefault="00E53BAB" w:rsidP="00E53BAB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с  другой  стороны,  вместе  именуемые   "Стороны",   заключили   настоящее </w:t>
      </w:r>
    </w:p>
    <w:p w:rsidR="00E53BAB" w:rsidRDefault="00E53BAB" w:rsidP="00E53BAB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Соглашение о нижеследующем:</w:t>
      </w:r>
    </w:p>
    <w:p w:rsidR="00E53BAB" w:rsidRDefault="00E53BAB" w:rsidP="00E53BAB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Предмет Соглашения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1.1.</w:t>
      </w:r>
      <w:r>
        <w:rPr>
          <w:rFonts w:ascii="Arial" w:hAnsi="Arial" w:cs="Arial"/>
          <w:color w:val="000000"/>
          <w:sz w:val="24"/>
          <w:szCs w:val="24"/>
        </w:rPr>
        <w:tab/>
        <w:t>Предметом настоящего Соглашения является определение порядка и условий предоставления Учредителем Учреждению субсидии на финансовое обеспечение выполнения муниципального задания (далее - Субсидия</w:t>
      </w:r>
      <w:r>
        <w:rPr>
          <w:rFonts w:ascii="Arial" w:hAnsi="Arial" w:cs="Arial"/>
          <w:sz w:val="24"/>
          <w:szCs w:val="24"/>
        </w:rPr>
        <w:t xml:space="preserve">) из бюджета </w:t>
      </w:r>
      <w:r>
        <w:rPr>
          <w:rFonts w:ascii="Arial" w:hAnsi="Arial" w:cs="Arial"/>
          <w:sz w:val="24"/>
          <w:szCs w:val="24"/>
        </w:rPr>
        <w:lastRenderedPageBreak/>
        <w:t>городского округа Люберцы Московской области (далее – бюджет городского округа Люберцы) в 20__ - 20___ гг.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1.2.</w:t>
      </w:r>
      <w:r>
        <w:rPr>
          <w:rFonts w:ascii="Arial" w:hAnsi="Arial" w:cs="Arial"/>
          <w:color w:val="000000"/>
          <w:sz w:val="24"/>
          <w:szCs w:val="24"/>
        </w:rPr>
        <w:tab/>
        <w:t>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1.3.</w:t>
      </w:r>
      <w:r>
        <w:rPr>
          <w:rFonts w:ascii="Arial" w:hAnsi="Arial" w:cs="Arial"/>
          <w:color w:val="000000"/>
          <w:sz w:val="24"/>
          <w:szCs w:val="24"/>
        </w:rPr>
        <w:tab/>
        <w:t xml:space="preserve">Субсидия предоставляется в пределах лимитов бюджетных обязательств, доведенных Учредителю, как получателю средств бюджета </w:t>
      </w: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  <w:r>
        <w:rPr>
          <w:rFonts w:ascii="Arial" w:hAnsi="Arial" w:cs="Arial"/>
          <w:color w:val="000000"/>
          <w:sz w:val="24"/>
          <w:szCs w:val="24"/>
        </w:rPr>
        <w:t>в следующем размере: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color w:val="000000"/>
          <w:sz w:val="24"/>
          <w:szCs w:val="24"/>
        </w:rPr>
        <w:t>рублей;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color w:val="000000"/>
          <w:sz w:val="24"/>
          <w:szCs w:val="24"/>
        </w:rPr>
        <w:t>рублей;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>
        <w:rPr>
          <w:rFonts w:ascii="Arial" w:hAnsi="Arial" w:cs="Arial"/>
          <w:color w:val="000000"/>
          <w:sz w:val="24"/>
          <w:szCs w:val="24"/>
        </w:rPr>
        <w:t>рублей.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Права и обязанности Сторон</w:t>
      </w:r>
    </w:p>
    <w:p w:rsidR="00E53BAB" w:rsidRDefault="00E53BAB" w:rsidP="00E53BAB">
      <w:pPr>
        <w:pStyle w:val="ConsPlusNormal"/>
        <w:ind w:left="360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</w:t>
      </w:r>
      <w:r>
        <w:rPr>
          <w:rFonts w:ascii="Arial" w:hAnsi="Arial" w:cs="Arial"/>
          <w:color w:val="000000"/>
          <w:sz w:val="24"/>
          <w:szCs w:val="24"/>
        </w:rPr>
        <w:tab/>
        <w:t>Учредитель обязуется: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2.1.1</w:t>
      </w:r>
      <w:proofErr w:type="gramStart"/>
      <w:r>
        <w:rPr>
          <w:rFonts w:ascii="Arial" w:hAnsi="Arial" w:cs="Arial"/>
          <w:color w:val="000000"/>
          <w:sz w:val="24"/>
          <w:szCs w:val="24"/>
        </w:rPr>
        <w:tab/>
        <w:t>О</w:t>
      </w:r>
      <w:proofErr w:type="gramEnd"/>
      <w:r>
        <w:rPr>
          <w:rFonts w:ascii="Arial" w:hAnsi="Arial" w:cs="Arial"/>
          <w:color w:val="000000"/>
          <w:sz w:val="24"/>
          <w:szCs w:val="24"/>
        </w:rPr>
        <w:t>пределять размер Субсидии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базовым нормативам затрат и нормативных затрат (затрат) на выполнение работ;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2.1.2.</w:t>
      </w:r>
      <w:r>
        <w:rPr>
          <w:rFonts w:ascii="Arial" w:hAnsi="Arial" w:cs="Arial"/>
          <w:color w:val="000000"/>
          <w:sz w:val="24"/>
          <w:szCs w:val="24"/>
        </w:rPr>
        <w:tab/>
        <w:t>Рассматривать предложения Учреждения по вопросам, связанным с исполнением настоящего Соглашения и сообщать о результатах рассмотрения в срок не более 1 месяца со дня указанных предложений.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2.1.3.</w:t>
      </w:r>
      <w:r>
        <w:rPr>
          <w:rFonts w:ascii="Arial" w:hAnsi="Arial" w:cs="Arial"/>
          <w:color w:val="000000"/>
          <w:sz w:val="24"/>
          <w:szCs w:val="24"/>
        </w:rPr>
        <w:tab/>
        <w:t>Предоставлять Учреждению Субсидию в 20___ году в соответствии с графиком и сроками согласно Приложению 1являющимся неотъемлемой частью настоящего Соглашения.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2.1.4.</w:t>
      </w:r>
      <w:r>
        <w:rPr>
          <w:rFonts w:ascii="Arial" w:hAnsi="Arial" w:cs="Arial"/>
          <w:sz w:val="24"/>
          <w:szCs w:val="24"/>
        </w:rPr>
        <w:tab/>
        <w:t>Производить перерасчет размера субсидии в течени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года, если фактический объем муниципальных услуг, оказанных Учреждением больше (меньше) запланированного объема в части одной или нескольких муниципальных услуг, перечисленных в муниципальном задании.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2.1.5. Не позднее 5-ти рабочих дней с момента осуществления перерасчета выдать Учреждению измененное в части объемных показателей муниципальное задание и заключить с Учреждением дополнительное Соглашение с измененным размером субсидии.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2.1.6.</w:t>
      </w:r>
      <w:r>
        <w:rPr>
          <w:rFonts w:ascii="Arial" w:hAnsi="Arial" w:cs="Arial"/>
          <w:sz w:val="24"/>
          <w:szCs w:val="24"/>
        </w:rPr>
        <w:tab/>
        <w:t>В рамках персонифицированного учета определять запланированный объем муниципальных услуг, подлежащих оказанию Учреждением в первом полугодии (в случае применения персонифицированного учета).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2.1.7.</w:t>
      </w:r>
      <w:r>
        <w:rPr>
          <w:rFonts w:ascii="Arial" w:hAnsi="Arial" w:cs="Arial"/>
          <w:color w:val="000000"/>
          <w:sz w:val="24"/>
          <w:szCs w:val="24"/>
        </w:rPr>
        <w:tab/>
        <w:t xml:space="preserve">Осуществлять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выполнением Учреждением условий предоставления Субсидии.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2.2.</w:t>
      </w:r>
      <w:r>
        <w:rPr>
          <w:rFonts w:ascii="Arial" w:hAnsi="Arial" w:cs="Arial"/>
          <w:color w:val="000000"/>
          <w:sz w:val="24"/>
          <w:szCs w:val="24"/>
        </w:rPr>
        <w:tab/>
        <w:t>Учредитель вправе:</w:t>
      </w:r>
    </w:p>
    <w:p w:rsidR="00E53BAB" w:rsidRDefault="00E53BAB" w:rsidP="00E53BAB">
      <w:pPr>
        <w:pStyle w:val="ConsPlusNormal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2.2.1.</w:t>
      </w:r>
      <w:r>
        <w:rPr>
          <w:rFonts w:ascii="Arial" w:hAnsi="Arial" w:cs="Arial"/>
          <w:color w:val="000000"/>
          <w:sz w:val="24"/>
          <w:szCs w:val="24"/>
        </w:rPr>
        <w:tab/>
        <w:t>Изменять размер, предоставляемой в соответствии с настоящим Соглашением Субсидии, в случае изменения в муниципальном задании показателей, характеризующих объем (содержание) оказываемых муниципальных услуг (выполняемых работ);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2.2.2.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В рамках персонифицированного учета, не позднее 5-ти рабочих дней с момента окончания первого полугодия и не позднее пятого декабря текущего года, может произвести перерасчет размера Субсидии, если фактический объем муниципальных услуг, оказанных Учреждением в рамках персонифицированного финансирования, больше (меньше) запланированного объема в части одной или нескольких муниципальных услуг, перечисленных в муниципальном задании (в случае применения персонифицированного учета).</w:t>
      </w:r>
      <w:proofErr w:type="gramEnd"/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2.2.3.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Без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</w:t>
      </w:r>
      <w:r>
        <w:rPr>
          <w:rFonts w:ascii="Arial" w:hAnsi="Arial" w:cs="Arial"/>
          <w:color w:val="000000"/>
          <w:sz w:val="24"/>
          <w:szCs w:val="24"/>
        </w:rPr>
        <w:lastRenderedPageBreak/>
        <w:t>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 объема финансового обеспечения выполнения муниципального задания, вследствие принятия нормативных правовых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актов городского округа Люберцы, Российской Федерации и Московской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2.2.4. Направлять Учреждению расчет средств Субсидии, подлежащий возврату в бюджет городского округ Люберцы на 1 января года, следующего за годом предоставления Субсидии. 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2.2.5. Выполнять иные обязательства, установленные бюджетным законодательством.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Учреждение обязуется: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2.3.2. Своевременно информировать Учредителя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E53BAB" w:rsidRDefault="00E53BAB" w:rsidP="00E53BA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2.3.3. Осуществлять возврат </w:t>
      </w:r>
      <w:r>
        <w:rPr>
          <w:rFonts w:ascii="Arial" w:hAnsi="Arial" w:cs="Arial"/>
          <w:sz w:val="24"/>
          <w:szCs w:val="24"/>
        </w:rPr>
        <w:t>средств Субсидии в бюджет городского округа Люберцы, в сроки, установленные Учредителем, в случае если отчетные показатели объема или качества предоставляемых услуг меньше показателей, установленных в муниципальном задании (с учетом допустимых (возможных) отклонений) в соответствии с расчетом Учредителя.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2.3.4. Предоставлять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2.3.5. Выполнять иные обязательства, установленные бюджетным законодательством.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2.4. Учреждение вправе: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2.4.1. Учреждение вправе обращаться к Учредителю с предложением об изменении размера Субсидии, в связи с изменением в муниципальном задании показателей объема (содержания) оказываемых муниципальных услуг (выполняемых работ) и (или) показателей качества.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2.4.2. Направлять неиспользованный остаток Субсидии, образовавшийся на 01 января года, следующего за отчетным на осуществление расходов в соответствии с планом финансово-хозяйственной деятельности для достижения целей предусмотренных уставом Учреждения, за исключением средств Субсидии, подлежащих возврату в бюджет городского округа Люберцы в соответствии с пунктом 2.3.3.</w:t>
      </w:r>
    </w:p>
    <w:p w:rsidR="00E53BAB" w:rsidRDefault="00E53BAB" w:rsidP="00E53BAB">
      <w:pPr>
        <w:pStyle w:val="ConsPlusNormal"/>
        <w:numPr>
          <w:ilvl w:val="0"/>
          <w:numId w:val="1"/>
        </w:numPr>
        <w:spacing w:before="1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Ответственность Сторон</w:t>
      </w:r>
    </w:p>
    <w:p w:rsidR="00E53BAB" w:rsidRDefault="00E53BAB" w:rsidP="00E53BAB">
      <w:pPr>
        <w:pStyle w:val="ConsPlusNormal"/>
        <w:spacing w:before="120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3.1. 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Срок действия Соглашения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4.1. Настоящее Соглашение вступает в силу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 даты подписания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обеими Сторонами и действует до «____»_________ 20___ года.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Заключительные положения</w:t>
      </w:r>
    </w:p>
    <w:p w:rsidR="00E53BAB" w:rsidRDefault="00E53BAB" w:rsidP="00E53BAB">
      <w:pPr>
        <w:pStyle w:val="ConsPlusNormal"/>
        <w:spacing w:before="120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5.2. Расторжение настоящего Соглашения осуществляется и оформляется в виде соглашения о расторжении настоящего Соглашения.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5.3. Споры между Сторонами решаются путем переговоров или в судебном </w:t>
      </w:r>
      <w:r>
        <w:rPr>
          <w:rFonts w:ascii="Arial" w:hAnsi="Arial" w:cs="Arial"/>
          <w:color w:val="000000"/>
          <w:sz w:val="24"/>
          <w:szCs w:val="24"/>
        </w:rPr>
        <w:lastRenderedPageBreak/>
        <w:t>порядке в соответствии с законодательством Российской Федерации.</w:t>
      </w:r>
    </w:p>
    <w:p w:rsidR="00E53BAB" w:rsidRDefault="00E53BAB" w:rsidP="00E53BAB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5.4. Настоящее Соглашение составлено в двух экземплярах, имеющих одинаковую юридическую силу, включая Приложение по одному экземпляру для каждой Стороны Соглашения.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numPr>
          <w:ilvl w:val="0"/>
          <w:numId w:val="1"/>
        </w:num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Платежные реквизиты Сторон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Главный распорядитель:                     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Учреждение:</w:t>
      </w: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4644"/>
      </w:tblGrid>
      <w:tr w:rsidR="00E53BAB" w:rsidTr="00E53BAB">
        <w:trPr>
          <w:trHeight w:val="2000"/>
        </w:trPr>
        <w:tc>
          <w:tcPr>
            <w:tcW w:w="4644" w:type="dxa"/>
          </w:tcPr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ИНН/КПП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Банковские реквизиты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                                 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                 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</w:t>
            </w:r>
          </w:p>
          <w:p w:rsidR="00E53BAB" w:rsidRDefault="00E53BAB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4" w:type="dxa"/>
            <w:hideMark/>
          </w:tcPr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</w:t>
            </w:r>
          </w:p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ИНН/КПП</w:t>
            </w:r>
          </w:p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Банковские реквизиты</w:t>
            </w:r>
          </w:p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                                 </w:t>
            </w:r>
          </w:p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                 </w:t>
            </w:r>
          </w:p>
          <w:p w:rsidR="00E53BAB" w:rsidRDefault="00E53BAB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/с</w:t>
            </w:r>
          </w:p>
        </w:tc>
      </w:tr>
    </w:tbl>
    <w:p w:rsidR="00E53BAB" w:rsidRDefault="00E53BAB" w:rsidP="00E53BA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____________/___________/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М.П.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Согласовано: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____________/___________/</w:t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53BAB" w:rsidRDefault="00E53BAB" w:rsidP="00E53BA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E53BAB">
          <w:pgSz w:w="11905" w:h="16838"/>
          <w:pgMar w:top="425" w:right="1134" w:bottom="567" w:left="1134" w:header="0" w:footer="0" w:gutter="0"/>
          <w:cols w:space="720"/>
        </w:sectPr>
      </w:pPr>
    </w:p>
    <w:p w:rsidR="00E53BAB" w:rsidRDefault="00E53BAB" w:rsidP="00E53BAB">
      <w:pPr>
        <w:pStyle w:val="ConsPlusNormal"/>
        <w:ind w:left="7371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1</w:t>
      </w:r>
      <w:proofErr w:type="gramEnd"/>
    </w:p>
    <w:p w:rsidR="00E53BAB" w:rsidRDefault="00E53BAB" w:rsidP="00E53BAB">
      <w:pPr>
        <w:pStyle w:val="ConsPlusNormal"/>
        <w:ind w:left="7371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 Соглашению </w:t>
      </w:r>
      <w:r>
        <w:rPr>
          <w:rFonts w:ascii="Arial" w:hAnsi="Arial" w:cs="Arial"/>
          <w:bCs/>
          <w:color w:val="000000"/>
          <w:sz w:val="24"/>
          <w:szCs w:val="24"/>
        </w:rPr>
        <w:t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городской округ Люберцы Московской области</w:t>
      </w:r>
    </w:p>
    <w:p w:rsidR="00E53BAB" w:rsidRDefault="00E53BAB" w:rsidP="00E53BAB">
      <w:pPr>
        <w:pStyle w:val="ConsPlusNormal"/>
        <w:ind w:left="-284"/>
        <w:rPr>
          <w:rFonts w:ascii="Arial" w:hAnsi="Arial" w:cs="Arial"/>
          <w:color w:val="000000"/>
          <w:sz w:val="24"/>
          <w:szCs w:val="24"/>
        </w:rPr>
      </w:pPr>
    </w:p>
    <w:tbl>
      <w:tblPr>
        <w:tblW w:w="15390" w:type="dxa"/>
        <w:jc w:val="center"/>
        <w:tblInd w:w="1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66"/>
        <w:gridCol w:w="1816"/>
        <w:gridCol w:w="1183"/>
        <w:gridCol w:w="607"/>
        <w:gridCol w:w="709"/>
        <w:gridCol w:w="567"/>
        <w:gridCol w:w="708"/>
        <w:gridCol w:w="426"/>
        <w:gridCol w:w="425"/>
        <w:gridCol w:w="425"/>
        <w:gridCol w:w="425"/>
        <w:gridCol w:w="567"/>
        <w:gridCol w:w="470"/>
        <w:gridCol w:w="423"/>
        <w:gridCol w:w="337"/>
        <w:gridCol w:w="2836"/>
      </w:tblGrid>
      <w:tr w:rsidR="00E53BAB" w:rsidTr="00E53BAB">
        <w:trPr>
          <w:trHeight w:val="404"/>
          <w:jc w:val="center"/>
        </w:trPr>
        <w:tc>
          <w:tcPr>
            <w:tcW w:w="3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субсидии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по Соглашению      (рубли)</w:t>
            </w:r>
          </w:p>
        </w:tc>
        <w:tc>
          <w:tcPr>
            <w:tcW w:w="60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предоставления в месяц (рубли)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предоставления</w:t>
            </w:r>
          </w:p>
        </w:tc>
      </w:tr>
      <w:tr w:rsidR="00E53BAB" w:rsidTr="00E53BAB">
        <w:trPr>
          <w:cantSplit/>
          <w:trHeight w:val="1353"/>
          <w:jc w:val="center"/>
        </w:trPr>
        <w:tc>
          <w:tcPr>
            <w:tcW w:w="3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Апрель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Май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Июнь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Июль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Сентябрь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Октябрь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Ноябрь</w:t>
            </w: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53BAB" w:rsidRDefault="00E53BAB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Декабрь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BAB" w:rsidTr="00E53BAB">
        <w:trPr>
          <w:trHeight w:val="934"/>
          <w:jc w:val="center"/>
        </w:trPr>
        <w:tc>
          <w:tcPr>
            <w:tcW w:w="3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53BAB" w:rsidRDefault="00E53BAB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оказание муниципальных услуг (работ)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15 числа ежемесячно</w:t>
            </w:r>
          </w:p>
        </w:tc>
      </w:tr>
      <w:tr w:rsidR="00E53BAB" w:rsidTr="00E53BAB">
        <w:trPr>
          <w:trHeight w:val="1820"/>
          <w:jc w:val="center"/>
        </w:trPr>
        <w:tc>
          <w:tcPr>
            <w:tcW w:w="3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течение трех рабочих дней после поступления из бюджета Московской области</w:t>
            </w:r>
          </w:p>
        </w:tc>
      </w:tr>
      <w:tr w:rsidR="00E53BAB" w:rsidTr="00E53BAB">
        <w:trPr>
          <w:cantSplit/>
          <w:trHeight w:val="2126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53BAB" w:rsidRDefault="00E53BAB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оказания муниципальных услуг в рамках персонифицированного финансирования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заявке</w:t>
            </w:r>
          </w:p>
        </w:tc>
      </w:tr>
      <w:tr w:rsidR="00E53BAB" w:rsidTr="00E53BAB">
        <w:trPr>
          <w:cantSplit/>
          <w:trHeight w:val="912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53BAB" w:rsidRDefault="00E53BAB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объем возмещения нормативных затрат на содержание имущества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20 числа ежемесячно (в декабре - до 15 числа)</w:t>
            </w:r>
          </w:p>
        </w:tc>
      </w:tr>
      <w:tr w:rsidR="00E53BAB" w:rsidTr="00E53BAB">
        <w:trPr>
          <w:trHeight w:val="472"/>
          <w:jc w:val="center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BAB" w:rsidRDefault="00E53BAB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AB" w:rsidRDefault="00E53BAB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3BAB" w:rsidRDefault="00E53BAB" w:rsidP="00E53BAB">
      <w:pPr>
        <w:pStyle w:val="ConsPlusNormal"/>
        <w:ind w:hanging="9072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hanging="9072"/>
        <w:jc w:val="both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left="-878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М.П.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М.П.</w:t>
      </w:r>
    </w:p>
    <w:p w:rsidR="00E53BAB" w:rsidRDefault="00E53BAB" w:rsidP="00E53BAB">
      <w:pPr>
        <w:pStyle w:val="ConsPlusNormal"/>
        <w:ind w:left="-284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pStyle w:val="ConsPlusNormal"/>
        <w:ind w:left="-878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М.П.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М.П.</w:t>
      </w:r>
    </w:p>
    <w:p w:rsidR="00E53BAB" w:rsidRDefault="00E53BAB" w:rsidP="00E53BAB">
      <w:pPr>
        <w:pStyle w:val="ConsPlusNormal"/>
        <w:ind w:left="-284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E53BAB" w:rsidRDefault="00E53BAB" w:rsidP="00E53B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2F0AB4" w:rsidRDefault="002F0AB4">
      <w:bookmarkStart w:id="0" w:name="_GoBack"/>
      <w:bookmarkEnd w:id="0"/>
    </w:p>
    <w:sectPr w:rsidR="002F0AB4" w:rsidSect="00E53B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2730B"/>
    <w:multiLevelType w:val="hybridMultilevel"/>
    <w:tmpl w:val="B60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3D"/>
    <w:rsid w:val="002F0AB4"/>
    <w:rsid w:val="00CF123D"/>
    <w:rsid w:val="00E5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3B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53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3B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53B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1615</Words>
  <Characters>9210</Characters>
  <Application>Microsoft Office Word</Application>
  <DocSecurity>0</DocSecurity>
  <Lines>76</Lines>
  <Paragraphs>21</Paragraphs>
  <ScaleCrop>false</ScaleCrop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2019-10-30T06:50:00Z</dcterms:created>
  <dcterms:modified xsi:type="dcterms:W3CDTF">2019-10-30T06:53:00Z</dcterms:modified>
</cp:coreProperties>
</file>