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ED" w:rsidRDefault="00EF49ED" w:rsidP="00EF49ED">
      <w:pPr>
        <w:spacing w:after="0" w:line="240" w:lineRule="auto"/>
        <w:ind w:right="-2" w:firstLine="567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EF49ED" w:rsidRDefault="00EF49ED" w:rsidP="00EF49ED">
      <w:pPr>
        <w:spacing w:after="0" w:line="240" w:lineRule="auto"/>
        <w:ind w:right="-2" w:firstLine="567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EF49ED" w:rsidRDefault="00EF49ED" w:rsidP="00EF49ED">
      <w:pPr>
        <w:spacing w:after="0" w:line="240" w:lineRule="auto"/>
        <w:ind w:right="-2" w:firstLine="567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EF49ED" w:rsidRDefault="00EF49ED" w:rsidP="00EF49ED">
      <w:pPr>
        <w:spacing w:after="0" w:line="240" w:lineRule="auto"/>
        <w:ind w:right="-2" w:firstLine="567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EF49ED" w:rsidRDefault="00EF49ED" w:rsidP="00EF49ED">
      <w:pPr>
        <w:spacing w:after="0" w:line="240" w:lineRule="auto"/>
        <w:ind w:right="-2" w:firstLine="567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EF49ED" w:rsidRDefault="00EF49ED" w:rsidP="00EF49ED">
      <w:pPr>
        <w:spacing w:after="0" w:line="240" w:lineRule="auto"/>
        <w:ind w:right="-2" w:firstLine="567"/>
        <w:rPr>
          <w:rFonts w:ascii="Arial" w:hAnsi="Arial" w:cs="Arial"/>
          <w:sz w:val="24"/>
          <w:szCs w:val="24"/>
        </w:rPr>
      </w:pPr>
    </w:p>
    <w:p w:rsidR="00EF49ED" w:rsidRDefault="00EF49ED" w:rsidP="00EF49ED">
      <w:pPr>
        <w:tabs>
          <w:tab w:val="left" w:pos="9072"/>
        </w:tabs>
        <w:spacing w:after="0" w:line="240" w:lineRule="auto"/>
        <w:ind w:right="-2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09.01.2019                                                                                                 № 04-ПА</w:t>
      </w:r>
    </w:p>
    <w:p w:rsidR="00EF49ED" w:rsidRDefault="00EF49ED" w:rsidP="00EF49ED">
      <w:pPr>
        <w:spacing w:after="0" w:line="240" w:lineRule="auto"/>
        <w:ind w:right="-2"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EF49ED" w:rsidRDefault="00EF49ED" w:rsidP="00EF49ED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F49ED" w:rsidRDefault="00EF49ED" w:rsidP="00EF49ED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Об утверждении некоторых </w:t>
      </w:r>
      <w:r>
        <w:rPr>
          <w:rFonts w:ascii="Arial" w:hAnsi="Arial" w:cs="Arial"/>
          <w:b/>
          <w:color w:val="000000"/>
          <w:sz w:val="24"/>
          <w:szCs w:val="24"/>
        </w:rPr>
        <w:t>порядков</w:t>
      </w:r>
      <w:r>
        <w:rPr>
          <w:rFonts w:ascii="Arial" w:hAnsi="Arial" w:cs="Arial"/>
          <w:b/>
          <w:sz w:val="24"/>
          <w:szCs w:val="24"/>
        </w:rPr>
        <w:t xml:space="preserve"> предоставления государственных услуг на территории муниципального образования городской округ Люберцы Московской области в сфере земельных отношений</w:t>
      </w:r>
    </w:p>
    <w:p w:rsidR="00EF49ED" w:rsidRDefault="00EF49ED" w:rsidP="00EF49ED">
      <w:pPr>
        <w:spacing w:after="0" w:line="240" w:lineRule="auto"/>
        <w:ind w:right="282" w:firstLine="567"/>
        <w:jc w:val="center"/>
        <w:rPr>
          <w:rFonts w:ascii="Arial" w:hAnsi="Arial" w:cs="Arial"/>
          <w:b/>
          <w:sz w:val="24"/>
          <w:szCs w:val="24"/>
        </w:rPr>
      </w:pPr>
    </w:p>
    <w:p w:rsidR="00EF49ED" w:rsidRDefault="00EF49ED" w:rsidP="00EF49ED">
      <w:pPr>
        <w:spacing w:after="0" w:line="240" w:lineRule="auto"/>
        <w:ind w:right="282"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 и муниципальных услуг», Законом Московской области от 26.12.2018  № 242/2018-ОЗ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отношений», Уставом городского округа Люберцы Московской области</w:t>
      </w:r>
      <w:proofErr w:type="gramEnd"/>
      <w:r>
        <w:rPr>
          <w:rFonts w:ascii="Arial" w:hAnsi="Arial" w:cs="Arial"/>
          <w:sz w:val="24"/>
          <w:szCs w:val="24"/>
        </w:rPr>
        <w:t xml:space="preserve">, Распоряжением Главы муниципального образования городской округ Люберцы Московской области от 21.06.2017 </w:t>
      </w:r>
      <w:r>
        <w:rPr>
          <w:rFonts w:ascii="Arial" w:hAnsi="Arial" w:cs="Arial"/>
          <w:spacing w:val="-6"/>
          <w:sz w:val="24"/>
          <w:szCs w:val="24"/>
        </w:rPr>
        <w:t>№ 1-РГ «О наделении полномочиями Первого заместителя Главы администрации</w:t>
      </w:r>
      <w:r>
        <w:rPr>
          <w:rFonts w:ascii="Arial" w:hAnsi="Arial" w:cs="Arial"/>
          <w:sz w:val="24"/>
          <w:szCs w:val="24"/>
        </w:rPr>
        <w:t>», постановляю:</w:t>
      </w:r>
    </w:p>
    <w:p w:rsidR="00EF49ED" w:rsidRDefault="00EF49ED" w:rsidP="00EF49ED">
      <w:pPr>
        <w:spacing w:after="0" w:line="240" w:lineRule="auto"/>
        <w:ind w:right="281" w:firstLine="567"/>
        <w:rPr>
          <w:rFonts w:ascii="Arial" w:hAnsi="Arial" w:cs="Arial"/>
          <w:b/>
          <w:sz w:val="24"/>
          <w:szCs w:val="24"/>
        </w:rPr>
      </w:pPr>
    </w:p>
    <w:p w:rsidR="00EF49ED" w:rsidRDefault="00EF49ED" w:rsidP="00EF49E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следующие порядки предоставления государственных услуг:</w:t>
      </w:r>
    </w:p>
    <w:p w:rsidR="00EF49ED" w:rsidRDefault="00EF49ED" w:rsidP="00EF49E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Порядок</w:t>
      </w:r>
      <w:r>
        <w:rPr>
          <w:rFonts w:ascii="Arial" w:hAnsi="Arial" w:cs="Arial"/>
          <w:color w:val="000000"/>
          <w:sz w:val="24"/>
          <w:szCs w:val="24"/>
        </w:rPr>
        <w:t xml:space="preserve"> предоставления государственной услуги «Предварительное согласование предоставления земельных участков, государственная собственность на которые не разграничена» (приложение №1)</w:t>
      </w:r>
      <w:r>
        <w:rPr>
          <w:rFonts w:ascii="Arial" w:hAnsi="Arial" w:cs="Arial"/>
          <w:sz w:val="24"/>
          <w:szCs w:val="24"/>
        </w:rPr>
        <w:t>.</w:t>
      </w:r>
    </w:p>
    <w:p w:rsidR="00EF49ED" w:rsidRDefault="00EF49ED" w:rsidP="00EF49ED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Порядок предоставления государственной услуги «Предоставление земельных участков, государственная собственность на которые не разграничена, в собственность бесплатно» (приложение №2).</w:t>
      </w:r>
    </w:p>
    <w:p w:rsidR="00EF49ED" w:rsidRDefault="00EF49ED" w:rsidP="00EF49ED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Порядок предоставления государственной услуги «</w:t>
      </w:r>
      <w:r>
        <w:rPr>
          <w:rFonts w:ascii="Arial" w:hAnsi="Arial" w:cs="Arial"/>
          <w:color w:val="000000"/>
          <w:sz w:val="24"/>
          <w:szCs w:val="24"/>
        </w:rPr>
        <w:t>Предоставление земельных участков, государственная собственность на которые не разграничена, в аренду без проведения торгов, в собственность за плату без проведения торгов</w:t>
      </w:r>
      <w:r>
        <w:rPr>
          <w:rFonts w:ascii="Arial" w:hAnsi="Arial" w:cs="Arial"/>
          <w:sz w:val="24"/>
          <w:szCs w:val="24"/>
        </w:rPr>
        <w:t>» (приложение №3).</w:t>
      </w:r>
    </w:p>
    <w:p w:rsidR="00EF49ED" w:rsidRDefault="00EF49ED" w:rsidP="00EF49ED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Порядок предоставления государственной услуги «</w:t>
      </w:r>
      <w:r>
        <w:rPr>
          <w:rFonts w:ascii="Arial" w:hAnsi="Arial" w:cs="Arial"/>
          <w:color w:val="000000"/>
          <w:sz w:val="24"/>
          <w:szCs w:val="24"/>
        </w:rPr>
        <w:t xml:space="preserve">Перераспределение земель и (или) земельных участков государственная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собственность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на которые не разграничена и земельных участков, находящихся в частной собственности</w:t>
      </w:r>
      <w:r>
        <w:rPr>
          <w:rFonts w:ascii="Arial" w:hAnsi="Arial" w:cs="Arial"/>
          <w:sz w:val="24"/>
          <w:szCs w:val="24"/>
        </w:rPr>
        <w:t>» (приложение №4).</w:t>
      </w:r>
    </w:p>
    <w:p w:rsidR="00EF49ED" w:rsidRDefault="00EF49ED" w:rsidP="00EF49ED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Порядок предоставления государственной услуги «</w:t>
      </w:r>
      <w:r>
        <w:rPr>
          <w:rFonts w:ascii="Arial" w:hAnsi="Arial" w:cs="Arial"/>
          <w:color w:val="000000"/>
          <w:sz w:val="24"/>
          <w:szCs w:val="24"/>
        </w:rPr>
        <w:t>Предоставление земельных участков, государственная собственность на которые не разграничена, в постоянное (бессрочное) пользование</w:t>
      </w:r>
      <w:r>
        <w:rPr>
          <w:rFonts w:ascii="Arial" w:hAnsi="Arial" w:cs="Arial"/>
          <w:sz w:val="24"/>
          <w:szCs w:val="24"/>
        </w:rPr>
        <w:t>» (приложение №5).</w:t>
      </w:r>
    </w:p>
    <w:p w:rsidR="00EF49ED" w:rsidRDefault="00EF49ED" w:rsidP="00EF49ED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Порядок предоставления государственной услуги «</w:t>
      </w:r>
      <w:r>
        <w:rPr>
          <w:rFonts w:ascii="Arial" w:hAnsi="Arial" w:cs="Arial"/>
          <w:color w:val="000000"/>
          <w:sz w:val="24"/>
          <w:szCs w:val="24"/>
        </w:rPr>
        <w:t>Предоставление земельных участков, государственная собственность на которые не разграничена, в безвозмездное пользование</w:t>
      </w:r>
      <w:r>
        <w:rPr>
          <w:rFonts w:ascii="Arial" w:hAnsi="Arial" w:cs="Arial"/>
          <w:sz w:val="24"/>
          <w:szCs w:val="24"/>
        </w:rPr>
        <w:t>» (приложение №6).</w:t>
      </w:r>
    </w:p>
    <w:p w:rsidR="00EF49ED" w:rsidRDefault="00EF49ED" w:rsidP="00EF49E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EF49ED" w:rsidRDefault="00EF49ED" w:rsidP="00EF49E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Сырова</w:t>
      </w:r>
      <w:proofErr w:type="spellEnd"/>
      <w:r>
        <w:rPr>
          <w:rFonts w:ascii="Arial" w:hAnsi="Arial" w:cs="Arial"/>
          <w:sz w:val="24"/>
          <w:szCs w:val="24"/>
        </w:rPr>
        <w:t xml:space="preserve"> А.Н.</w:t>
      </w:r>
    </w:p>
    <w:p w:rsidR="00EF49ED" w:rsidRDefault="00EF49ED" w:rsidP="00EF49E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F49ED" w:rsidRDefault="00EF49ED" w:rsidP="00EF49ED">
      <w:pPr>
        <w:spacing w:after="0" w:line="240" w:lineRule="auto"/>
        <w:ind w:right="281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Первый заместитель </w:t>
      </w:r>
    </w:p>
    <w:p w:rsidR="00EF49ED" w:rsidRDefault="00EF49ED" w:rsidP="00EF49ED">
      <w:pPr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 администрации                                                                   И.Г. Назарьева</w:t>
      </w:r>
    </w:p>
    <w:p w:rsidR="0057781E" w:rsidRDefault="0057781E">
      <w:bookmarkStart w:id="0" w:name="_GoBack"/>
      <w:bookmarkEnd w:id="0"/>
    </w:p>
    <w:sectPr w:rsidR="00577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E2BA2"/>
    <w:multiLevelType w:val="multilevel"/>
    <w:tmpl w:val="DDC0CA0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29097847"/>
    <w:multiLevelType w:val="multilevel"/>
    <w:tmpl w:val="ECEE242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1E"/>
    <w:rsid w:val="0057781E"/>
    <w:rsid w:val="00EF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5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2019-01-15T08:43:00Z</dcterms:created>
  <dcterms:modified xsi:type="dcterms:W3CDTF">2019-01-15T08:43:00Z</dcterms:modified>
</cp:coreProperties>
</file>